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F9A5" w14:textId="3B29E628" w:rsidR="00A54957" w:rsidRPr="00B42FDB" w:rsidRDefault="00A54957" w:rsidP="00A54957">
      <w:pPr>
        <w:jc w:val="both"/>
        <w:rPr>
          <w:rFonts w:ascii="Book Antiqua" w:hAnsi="Book Antiqua" w:cs="Calibri"/>
          <w:sz w:val="24"/>
          <w:szCs w:val="24"/>
          <w:lang w:val="fr-FR"/>
        </w:rPr>
      </w:pPr>
      <w:bookmarkStart w:id="0" w:name="_GoBack"/>
      <w:bookmarkEnd w:id="0"/>
    </w:p>
    <w:p w14:paraId="2936895A" w14:textId="77777777" w:rsidR="000D5025" w:rsidRPr="00D351D0" w:rsidRDefault="000D5025" w:rsidP="000D5025">
      <w:pPr>
        <w:jc w:val="center"/>
        <w:rPr>
          <w:rFonts w:ascii="Book Antiqua" w:hAnsi="Book Antiqua"/>
          <w:b/>
          <w:caps/>
          <w:lang w:val="fr-FR"/>
        </w:rPr>
      </w:pPr>
      <w:r w:rsidRPr="00D351D0">
        <w:rPr>
          <w:rFonts w:ascii="Book Antiqua" w:hAnsi="Book Antiqua"/>
          <w:b/>
          <w:caps/>
          <w:lang w:val="fr-FR"/>
        </w:rPr>
        <w:t>Republique islamique de mauritanie</w:t>
      </w:r>
    </w:p>
    <w:p w14:paraId="2C401D56" w14:textId="77777777" w:rsidR="000D5025" w:rsidRPr="00D351D0" w:rsidRDefault="000D5025" w:rsidP="000D5025">
      <w:pPr>
        <w:jc w:val="center"/>
        <w:rPr>
          <w:rFonts w:ascii="Book Antiqua" w:hAnsi="Book Antiqua"/>
          <w:b/>
          <w:lang w:val="fr-FR"/>
        </w:rPr>
      </w:pPr>
      <w:r w:rsidRPr="00D351D0">
        <w:rPr>
          <w:rFonts w:ascii="Book Antiqua" w:hAnsi="Book Antiqua"/>
          <w:b/>
          <w:lang w:val="fr-FR"/>
        </w:rPr>
        <w:t>Honneur – Fraternité – Justice</w:t>
      </w:r>
    </w:p>
    <w:p w14:paraId="32B22557" w14:textId="77777777" w:rsidR="000D5025" w:rsidRPr="00D351D0" w:rsidRDefault="000D5025" w:rsidP="000D5025">
      <w:pPr>
        <w:jc w:val="center"/>
        <w:rPr>
          <w:rFonts w:ascii="Book Antiqua" w:hAnsi="Book Antiqua"/>
          <w:b/>
          <w:caps/>
          <w:lang w:val="fr-FR"/>
        </w:rPr>
      </w:pPr>
    </w:p>
    <w:p w14:paraId="774F3DD0" w14:textId="0CD9E66A" w:rsidR="000D5025" w:rsidRPr="00D351D0" w:rsidRDefault="000D5025" w:rsidP="000D5025">
      <w:pPr>
        <w:jc w:val="center"/>
        <w:rPr>
          <w:rFonts w:ascii="Book Antiqua" w:hAnsi="Book Antiqua"/>
          <w:b/>
          <w:caps/>
          <w:lang w:val="fr-FR"/>
        </w:rPr>
      </w:pPr>
      <w:r w:rsidRPr="00D351D0">
        <w:rPr>
          <w:rFonts w:ascii="Book Antiqua" w:hAnsi="Book Antiqua"/>
          <w:noProof/>
        </w:rPr>
        <w:drawing>
          <wp:inline distT="0" distB="0" distL="0" distR="0" wp14:anchorId="4610B756" wp14:editId="1872F2D0">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36035225" w14:textId="77777777" w:rsidR="000D5025" w:rsidRPr="00D351D0" w:rsidRDefault="000D5025" w:rsidP="000D5025">
      <w:pPr>
        <w:jc w:val="center"/>
        <w:rPr>
          <w:rFonts w:ascii="Book Antiqua" w:hAnsi="Book Antiqua"/>
          <w:b/>
          <w:caps/>
          <w:lang w:val="fr-FR"/>
        </w:rPr>
      </w:pPr>
      <w:r w:rsidRPr="00D351D0">
        <w:rPr>
          <w:rFonts w:ascii="Book Antiqua" w:hAnsi="Book Antiqua"/>
          <w:b/>
          <w:caps/>
          <w:lang w:val="fr-FR"/>
        </w:rPr>
        <w:t>ministere du petrole, DES mines ET DE L’ENERGIE</w:t>
      </w:r>
    </w:p>
    <w:p w14:paraId="18940C56" w14:textId="77777777" w:rsidR="000D5025" w:rsidRPr="00D351D0" w:rsidRDefault="000D5025" w:rsidP="000D5025">
      <w:pPr>
        <w:pStyle w:val="Sansinterligne"/>
        <w:jc w:val="center"/>
        <w:rPr>
          <w:rFonts w:ascii="Book Antiqua" w:hAnsi="Book Antiqua"/>
          <w:b/>
          <w:bCs/>
          <w:szCs w:val="24"/>
        </w:rPr>
      </w:pPr>
    </w:p>
    <w:p w14:paraId="02A9ECCD" w14:textId="77777777" w:rsidR="000D5025" w:rsidRPr="00D351D0" w:rsidRDefault="000D5025" w:rsidP="000D5025">
      <w:pPr>
        <w:pStyle w:val="Sansinterligne"/>
        <w:jc w:val="center"/>
        <w:rPr>
          <w:rFonts w:ascii="Book Antiqua" w:hAnsi="Book Antiqua"/>
          <w:b/>
          <w:bCs/>
          <w:szCs w:val="24"/>
        </w:rPr>
      </w:pPr>
      <w:r w:rsidRPr="00D351D0">
        <w:rPr>
          <w:rFonts w:ascii="Book Antiqua" w:hAnsi="Book Antiqua"/>
          <w:b/>
          <w:bCs/>
          <w:szCs w:val="24"/>
        </w:rPr>
        <w:t>SOCIETE MAURITANIENNE D’ELECTRICITE (SOCIETE MERE)</w:t>
      </w:r>
    </w:p>
    <w:p w14:paraId="4BEE38BB" w14:textId="77777777" w:rsidR="000D5025" w:rsidRPr="00D351D0" w:rsidRDefault="000D5025" w:rsidP="000D5025">
      <w:pPr>
        <w:pStyle w:val="Sansinterligne"/>
        <w:jc w:val="center"/>
        <w:rPr>
          <w:rFonts w:ascii="Book Antiqua" w:hAnsi="Book Antiqua"/>
          <w:b/>
          <w:bCs/>
          <w:szCs w:val="24"/>
        </w:rPr>
      </w:pPr>
    </w:p>
    <w:p w14:paraId="0D0349FC" w14:textId="77777777" w:rsidR="000D5025" w:rsidRPr="00D351D0" w:rsidRDefault="000D5025" w:rsidP="000D5025">
      <w:pPr>
        <w:pStyle w:val="Sansinterligne"/>
        <w:jc w:val="center"/>
        <w:rPr>
          <w:rFonts w:ascii="Book Antiqua" w:hAnsi="Book Antiqua"/>
          <w:b/>
          <w:bCs/>
          <w:szCs w:val="24"/>
        </w:rPr>
      </w:pPr>
    </w:p>
    <w:p w14:paraId="523A102D" w14:textId="45C2825C" w:rsidR="000D5025" w:rsidRPr="00D351D0" w:rsidRDefault="000D5025" w:rsidP="000D5025">
      <w:pPr>
        <w:pStyle w:val="Sansinterligne"/>
        <w:jc w:val="center"/>
        <w:rPr>
          <w:rFonts w:ascii="Book Antiqua" w:hAnsi="Book Antiqua"/>
          <w:noProof/>
          <w:szCs w:val="24"/>
        </w:rPr>
      </w:pPr>
      <w:r w:rsidRPr="00D351D0">
        <w:rPr>
          <w:rFonts w:ascii="Book Antiqua" w:hAnsi="Book Antiqua"/>
          <w:noProof/>
          <w:szCs w:val="24"/>
          <w:lang w:val="en-US"/>
        </w:rPr>
        <w:drawing>
          <wp:inline distT="0" distB="0" distL="0" distR="0" wp14:anchorId="0A563B88" wp14:editId="7B56A345">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p>
    <w:p w14:paraId="1749DD66" w14:textId="5ADD30B1" w:rsidR="00A54957" w:rsidRPr="00B42FDB" w:rsidRDefault="00A54957" w:rsidP="00A54957">
      <w:pPr>
        <w:jc w:val="center"/>
        <w:rPr>
          <w:rFonts w:ascii="Book Antiqua" w:hAnsi="Book Antiqua" w:cstheme="majorBidi"/>
          <w:b/>
          <w:bCs/>
          <w:sz w:val="24"/>
          <w:szCs w:val="24"/>
          <w:lang w:val="fr-FR"/>
        </w:rPr>
      </w:pPr>
      <w:r w:rsidRPr="00B42FDB">
        <w:rPr>
          <w:rFonts w:ascii="Book Antiqua" w:hAnsi="Book Antiqua" w:cstheme="majorBidi"/>
          <w:b/>
          <w:bCs/>
          <w:sz w:val="24"/>
          <w:szCs w:val="24"/>
          <w:lang w:val="fr-FR"/>
        </w:rPr>
        <w:t>UNITE DE GESTION DU PROJET</w:t>
      </w:r>
    </w:p>
    <w:p w14:paraId="07BF5D36" w14:textId="77777777" w:rsidR="00A54957" w:rsidRPr="00B42FDB" w:rsidRDefault="00A54957" w:rsidP="00A54957">
      <w:pPr>
        <w:jc w:val="center"/>
        <w:rPr>
          <w:rFonts w:ascii="Book Antiqua" w:hAnsi="Book Antiqua" w:cstheme="majorBidi"/>
          <w:b/>
          <w:bCs/>
          <w:sz w:val="24"/>
          <w:szCs w:val="24"/>
          <w:lang w:val="fr-FR"/>
        </w:rPr>
      </w:pPr>
      <w:r w:rsidRPr="00B42FDB">
        <w:rPr>
          <w:rFonts w:ascii="Book Antiqua" w:hAnsi="Book Antiqua" w:cstheme="majorBidi"/>
          <w:b/>
          <w:bCs/>
          <w:sz w:val="24"/>
          <w:szCs w:val="24"/>
          <w:lang w:val="fr-FR"/>
        </w:rPr>
        <w:t>PROJET D’INTERCONNEXION ELECTRIQUE EN 225 KV MAURITANIE-MALI ET DE DEVELOPPEMENT DE CENTRALES SOLAIRES ASSOCIEES (PIEMM)</w:t>
      </w:r>
    </w:p>
    <w:p w14:paraId="53679B36" w14:textId="77777777" w:rsidR="00A54957" w:rsidRPr="00B42FDB" w:rsidRDefault="00A54957" w:rsidP="00A54957">
      <w:pPr>
        <w:jc w:val="both"/>
        <w:rPr>
          <w:rFonts w:ascii="Book Antiqua" w:hAnsi="Book Antiqua" w:cs="Calibri"/>
          <w:sz w:val="24"/>
          <w:szCs w:val="24"/>
          <w:lang w:val="fr-FR"/>
        </w:rPr>
      </w:pPr>
      <w:r w:rsidRPr="00B42FDB">
        <w:rPr>
          <w:rFonts w:ascii="Book Antiqua" w:hAnsi="Book Antiqua" w:cs="Calibri"/>
          <w:noProof/>
          <w:sz w:val="24"/>
          <w:szCs w:val="24"/>
        </w:rPr>
        <mc:AlternateContent>
          <mc:Choice Requires="wps">
            <w:drawing>
              <wp:anchor distT="0" distB="0" distL="114300" distR="114300" simplePos="0" relativeHeight="251659264" behindDoc="0" locked="0" layoutInCell="1" allowOverlap="1" wp14:anchorId="1C3D3B8F" wp14:editId="74229DAF">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2929CA59" w14:textId="77777777"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 xml:space="preserve">d’un </w:t>
                            </w:r>
                            <w:r w:rsidR="00E60040" w:rsidRPr="00E60040">
                              <w:rPr>
                                <w:rFonts w:asciiTheme="majorBidi" w:hAnsiTheme="majorBidi" w:cstheme="majorBidi"/>
                                <w:b/>
                                <w:bCs/>
                                <w:sz w:val="36"/>
                                <w:szCs w:val="36"/>
                                <w:lang w:val="fr-FR"/>
                              </w:rPr>
                              <w:t xml:space="preserve">Expert </w:t>
                            </w:r>
                            <w:r w:rsidR="00BC66F8" w:rsidRPr="00BC66F8">
                              <w:rPr>
                                <w:rFonts w:asciiTheme="majorBidi" w:hAnsiTheme="majorBidi" w:cstheme="majorBidi"/>
                                <w:b/>
                                <w:bCs/>
                                <w:sz w:val="36"/>
                                <w:szCs w:val="36"/>
                                <w:lang w:val="fr-FR"/>
                              </w:rPr>
                              <w:t>en sauvegarde sociale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D3B8F"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2929CA59" w14:textId="77777777"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 xml:space="preserve">d’un </w:t>
                      </w:r>
                      <w:r w:rsidR="00E60040" w:rsidRPr="00E60040">
                        <w:rPr>
                          <w:rFonts w:asciiTheme="majorBidi" w:hAnsiTheme="majorBidi" w:cstheme="majorBidi"/>
                          <w:b/>
                          <w:bCs/>
                          <w:sz w:val="36"/>
                          <w:szCs w:val="36"/>
                          <w:lang w:val="fr-FR"/>
                        </w:rPr>
                        <w:t xml:space="preserve">Expert </w:t>
                      </w:r>
                      <w:r w:rsidR="00BC66F8" w:rsidRPr="00BC66F8">
                        <w:rPr>
                          <w:rFonts w:asciiTheme="majorBidi" w:hAnsiTheme="majorBidi" w:cstheme="majorBidi"/>
                          <w:b/>
                          <w:bCs/>
                          <w:sz w:val="36"/>
                          <w:szCs w:val="36"/>
                          <w:lang w:val="fr-FR"/>
                        </w:rPr>
                        <w:t>en sauvegarde sociale </w:t>
                      </w:r>
                    </w:p>
                  </w:txbxContent>
                </v:textbox>
              </v:shape>
            </w:pict>
          </mc:Fallback>
        </mc:AlternateContent>
      </w:r>
    </w:p>
    <w:p w14:paraId="43448356" w14:textId="77777777" w:rsidR="00A54957" w:rsidRPr="00B42FDB" w:rsidRDefault="00A54957" w:rsidP="00A54957">
      <w:pPr>
        <w:jc w:val="both"/>
        <w:rPr>
          <w:rFonts w:ascii="Book Antiqua" w:hAnsi="Book Antiqua" w:cs="Calibri"/>
          <w:sz w:val="24"/>
          <w:szCs w:val="24"/>
          <w:lang w:val="fr-FR"/>
        </w:rPr>
      </w:pPr>
    </w:p>
    <w:p w14:paraId="366F4D43" w14:textId="77777777" w:rsidR="00A54957" w:rsidRPr="00B42FDB" w:rsidRDefault="00A54957" w:rsidP="00A54957">
      <w:pPr>
        <w:jc w:val="both"/>
        <w:rPr>
          <w:rFonts w:ascii="Book Antiqua" w:hAnsi="Book Antiqua" w:cs="Calibri"/>
          <w:sz w:val="24"/>
          <w:szCs w:val="24"/>
          <w:lang w:val="fr-FR"/>
        </w:rPr>
      </w:pPr>
    </w:p>
    <w:p w14:paraId="66F3E711" w14:textId="77777777" w:rsidR="00A54957" w:rsidRPr="00B42FDB" w:rsidRDefault="00A54957" w:rsidP="00A54957">
      <w:pPr>
        <w:jc w:val="both"/>
        <w:rPr>
          <w:rFonts w:ascii="Book Antiqua" w:hAnsi="Book Antiqua" w:cs="Calibri"/>
          <w:sz w:val="24"/>
          <w:szCs w:val="24"/>
          <w:lang w:val="fr-FR"/>
        </w:rPr>
      </w:pPr>
    </w:p>
    <w:p w14:paraId="35F46E50" w14:textId="77777777" w:rsidR="00A54957" w:rsidRPr="00B42FDB" w:rsidRDefault="00A54957" w:rsidP="00A54957">
      <w:pPr>
        <w:jc w:val="both"/>
        <w:rPr>
          <w:rFonts w:ascii="Book Antiqua" w:hAnsi="Book Antiqua" w:cs="Calibri"/>
          <w:b/>
          <w:bCs/>
          <w:sz w:val="24"/>
          <w:szCs w:val="24"/>
          <w:lang w:val="fr-FR"/>
        </w:rPr>
      </w:pPr>
    </w:p>
    <w:p w14:paraId="7D38C58E" w14:textId="77777777" w:rsidR="00A54957" w:rsidRPr="00B42FDB" w:rsidRDefault="00A54957" w:rsidP="00A54957">
      <w:pPr>
        <w:jc w:val="both"/>
        <w:rPr>
          <w:rFonts w:ascii="Book Antiqua" w:hAnsi="Book Antiqua" w:cs="Calibri"/>
          <w:b/>
          <w:bCs/>
          <w:sz w:val="24"/>
          <w:szCs w:val="24"/>
          <w:lang w:val="fr-FR"/>
        </w:rPr>
      </w:pPr>
    </w:p>
    <w:p w14:paraId="05FFD845" w14:textId="77777777" w:rsidR="00A54957" w:rsidRPr="00B42FDB" w:rsidRDefault="00A54957" w:rsidP="00A54957">
      <w:pPr>
        <w:jc w:val="both"/>
        <w:rPr>
          <w:rFonts w:ascii="Book Antiqua" w:hAnsi="Book Antiqua" w:cs="Calibri"/>
          <w:b/>
          <w:bCs/>
          <w:sz w:val="24"/>
          <w:szCs w:val="24"/>
          <w:lang w:val="fr-FR"/>
        </w:rPr>
      </w:pPr>
    </w:p>
    <w:p w14:paraId="675E3CE7" w14:textId="6CCCE2C9" w:rsidR="00BD70B3" w:rsidRPr="00B42FDB" w:rsidRDefault="000D5025" w:rsidP="00DD705F">
      <w:pPr>
        <w:jc w:val="right"/>
        <w:rPr>
          <w:rFonts w:ascii="Book Antiqua" w:hAnsi="Book Antiqua" w:cstheme="majorBidi"/>
          <w:b/>
          <w:bCs/>
          <w:sz w:val="24"/>
          <w:szCs w:val="24"/>
          <w:lang w:val="fr-FR"/>
        </w:rPr>
      </w:pPr>
      <w:r>
        <w:rPr>
          <w:rFonts w:ascii="Book Antiqua" w:hAnsi="Book Antiqua" w:cstheme="majorBidi"/>
          <w:b/>
          <w:bCs/>
          <w:sz w:val="24"/>
          <w:szCs w:val="24"/>
          <w:lang w:val="fr-FR"/>
        </w:rPr>
        <w:t xml:space="preserve">Avril </w:t>
      </w:r>
      <w:r w:rsidR="00DD705F">
        <w:rPr>
          <w:rFonts w:ascii="Book Antiqua" w:hAnsi="Book Antiqua" w:cstheme="majorBidi"/>
          <w:b/>
          <w:bCs/>
          <w:sz w:val="24"/>
          <w:szCs w:val="24"/>
          <w:lang w:val="fr-FR"/>
        </w:rPr>
        <w:t>2024</w:t>
      </w:r>
    </w:p>
    <w:p w14:paraId="1B8C003E" w14:textId="77777777" w:rsidR="00A54957" w:rsidRPr="00B42FDB" w:rsidRDefault="00A54957" w:rsidP="00A54957">
      <w:pPr>
        <w:pStyle w:val="Paragraphedeliste"/>
        <w:numPr>
          <w:ilvl w:val="0"/>
          <w:numId w:val="2"/>
        </w:numPr>
        <w:spacing w:after="120"/>
        <w:jc w:val="both"/>
        <w:rPr>
          <w:rFonts w:ascii="Book Antiqua" w:eastAsia="Batang" w:hAnsi="Book Antiqua" w:cs="Times New Roman"/>
          <w:b/>
          <w:bCs/>
          <w:sz w:val="24"/>
          <w:szCs w:val="24"/>
        </w:rPr>
      </w:pPr>
      <w:r w:rsidRPr="00B42FDB">
        <w:rPr>
          <w:rFonts w:ascii="Book Antiqua" w:eastAsia="Batang" w:hAnsi="Book Antiqua" w:cs="Times New Roman"/>
          <w:b/>
          <w:bCs/>
          <w:sz w:val="24"/>
          <w:szCs w:val="24"/>
        </w:rPr>
        <w:lastRenderedPageBreak/>
        <w:t xml:space="preserve">CONTEXTE </w:t>
      </w:r>
    </w:p>
    <w:p w14:paraId="64F21620" w14:textId="77777777" w:rsidR="00A54957" w:rsidRPr="00B42FDB" w:rsidRDefault="00A54957" w:rsidP="00A54957">
      <w:pPr>
        <w:pStyle w:val="Titre1"/>
        <w:pBdr>
          <w:bottom w:val="none" w:sz="0" w:space="0" w:color="auto"/>
        </w:pBdr>
        <w:ind w:left="522"/>
        <w:jc w:val="both"/>
        <w:rPr>
          <w:rFonts w:ascii="Book Antiqua" w:hAnsi="Book Antiqua" w:cs="Times New Roman"/>
          <w:color w:val="auto"/>
          <w:spacing w:val="0"/>
          <w:sz w:val="24"/>
          <w:szCs w:val="24"/>
        </w:rPr>
      </w:pPr>
      <w:bookmarkStart w:id="1" w:name="_Toc148374499"/>
      <w:r w:rsidRPr="00B42FDB">
        <w:rPr>
          <w:rFonts w:ascii="Book Antiqua" w:hAnsi="Book Antiqua" w:cs="Times New Roman"/>
          <w:color w:val="auto"/>
          <w:spacing w:val="0"/>
          <w:sz w:val="24"/>
          <w:szCs w:val="24"/>
        </w:rPr>
        <w:t>I.1) CONTEXTE STRATÉGIQUE</w:t>
      </w:r>
      <w:bookmarkEnd w:id="1"/>
    </w:p>
    <w:p w14:paraId="3647AE08" w14:textId="77777777" w:rsidR="00A54957" w:rsidRPr="00B42FDB"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B42FDB">
        <w:rPr>
          <w:rFonts w:ascii="Book Antiqua" w:hAnsi="Book Antiqua" w:cs="Times New Roman"/>
          <w:b/>
          <w:color w:val="auto"/>
          <w:spacing w:val="0"/>
          <w:sz w:val="24"/>
          <w:szCs w:val="24"/>
        </w:rPr>
        <w:t xml:space="preserve">Contexte, stratégie et objectifs </w:t>
      </w:r>
      <w:bookmarkEnd w:id="2"/>
      <w:bookmarkEnd w:id="3"/>
      <w:bookmarkEnd w:id="4"/>
      <w:bookmarkEnd w:id="5"/>
      <w:bookmarkEnd w:id="6"/>
      <w:bookmarkEnd w:id="7"/>
      <w:bookmarkEnd w:id="8"/>
    </w:p>
    <w:p w14:paraId="76EC2BAA" w14:textId="77777777" w:rsidR="00A54957" w:rsidRPr="00B42FDB" w:rsidRDefault="00A54957" w:rsidP="00A54957">
      <w:pPr>
        <w:tabs>
          <w:tab w:val="left" w:pos="284"/>
        </w:tabs>
        <w:spacing w:after="120"/>
        <w:jc w:val="both"/>
        <w:rPr>
          <w:rFonts w:ascii="Book Antiqua" w:hAnsi="Book Antiqua"/>
          <w:sz w:val="24"/>
          <w:szCs w:val="24"/>
          <w:lang w:val="fr-FR"/>
        </w:rPr>
      </w:pPr>
      <w:bookmarkStart w:id="9" w:name="_Toc83884198"/>
      <w:bookmarkStart w:id="10" w:name="_Toc103006226"/>
      <w:bookmarkStart w:id="11" w:name="_Toc103012926"/>
      <w:bookmarkStart w:id="12" w:name="_Toc103013033"/>
      <w:r w:rsidRPr="00B42FDB">
        <w:rPr>
          <w:rFonts w:ascii="Book Antiqua" w:hAnsi="Book Antiqua"/>
          <w:sz w:val="24"/>
          <w:szCs w:val="24"/>
          <w:lang w:val="fr-FR"/>
        </w:rPr>
        <w:t>Les sous-secteurs de l’électricité en Mauritanie et au Mali sont confrontés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 Gouvernement a adopté des stratégies visant l’accès universel de leur population à l’électricité à l’horizon 2030. L’objectif de développement du présent projet d’interconnexion électrique en 225 kV Mauritanie-Mali et de développement des centrales solaires associées (PIEMM) s’intègre parfaitement dans les visions des gouvernements des deux pays.</w:t>
      </w:r>
    </w:p>
    <w:p w14:paraId="5D5412E4" w14:textId="77777777" w:rsidR="00A54957" w:rsidRPr="00B42FDB" w:rsidRDefault="00A54957" w:rsidP="00A54957">
      <w:pPr>
        <w:tabs>
          <w:tab w:val="left" w:pos="284"/>
        </w:tabs>
        <w:spacing w:after="120"/>
        <w:jc w:val="both"/>
        <w:rPr>
          <w:rFonts w:ascii="Book Antiqua" w:hAnsi="Book Antiqua"/>
          <w:sz w:val="24"/>
          <w:szCs w:val="24"/>
          <w:lang w:val="fr-FR"/>
        </w:rPr>
      </w:pPr>
      <w:r w:rsidRPr="00B42FDB">
        <w:rPr>
          <w:rFonts w:ascii="Book Antiqua" w:hAnsi="Book Antiqua"/>
          <w:sz w:val="24"/>
          <w:szCs w:val="24"/>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B42FDB">
        <w:rPr>
          <w:rFonts w:ascii="Book Antiqua" w:hAnsi="Book Antiqua"/>
          <w:sz w:val="24"/>
          <w:szCs w:val="24"/>
          <w:u w:val="single"/>
          <w:lang w:val="fr-FR"/>
        </w:rPr>
        <w:t>l’interconnexion électrique de la Mauritanie avec le Mali</w:t>
      </w:r>
      <w:r w:rsidRPr="00B42FDB">
        <w:rPr>
          <w:rFonts w:ascii="Book Antiqua" w:hAnsi="Book Antiqua"/>
          <w:sz w:val="24"/>
          <w:szCs w:val="24"/>
          <w:lang w:val="fr-FR"/>
        </w:rPr>
        <w:t>. Le PIEMM est donc bien aligné sur la SCAPP et s’insère dans le 2</w:t>
      </w:r>
      <w:r w:rsidRPr="00B42FDB">
        <w:rPr>
          <w:rFonts w:ascii="Book Antiqua" w:hAnsi="Book Antiqua"/>
          <w:sz w:val="24"/>
          <w:szCs w:val="24"/>
          <w:vertAlign w:val="superscript"/>
          <w:lang w:val="fr-FR"/>
        </w:rPr>
        <w:t>ème</w:t>
      </w:r>
      <w:r w:rsidRPr="00B42FDB">
        <w:rPr>
          <w:rFonts w:ascii="Book Antiqua" w:hAnsi="Book Antiqua"/>
          <w:sz w:val="24"/>
          <w:szCs w:val="24"/>
          <w:lang w:val="fr-FR"/>
        </w:rPr>
        <w:t xml:space="preserve"> domaine du Document stratégie pays (DSP 2023-2028) de la Banque qui s’inscrit dans le cadre du Nexus « Eau-Agriculture-Energie ».  </w:t>
      </w:r>
    </w:p>
    <w:p w14:paraId="7D6591A9" w14:textId="77777777" w:rsidR="00A54957" w:rsidRPr="00B42FDB"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13" w:name="_Toc148374501"/>
      <w:bookmarkStart w:id="14" w:name="_Toc103085192"/>
      <w:bookmarkStart w:id="15" w:name="_Toc103085285"/>
      <w:r w:rsidRPr="00B42FDB">
        <w:rPr>
          <w:rFonts w:ascii="Book Antiqua" w:hAnsi="Book Antiqua" w:cs="Times New Roman"/>
          <w:b/>
          <w:color w:val="auto"/>
          <w:spacing w:val="0"/>
          <w:sz w:val="24"/>
          <w:szCs w:val="24"/>
        </w:rPr>
        <w:t>Contexte sectoriel et institutionnel</w:t>
      </w:r>
      <w:bookmarkEnd w:id="9"/>
      <w:bookmarkEnd w:id="10"/>
      <w:bookmarkEnd w:id="11"/>
      <w:bookmarkEnd w:id="12"/>
      <w:bookmarkEnd w:id="13"/>
      <w:bookmarkEnd w:id="14"/>
      <w:bookmarkEnd w:id="15"/>
    </w:p>
    <w:p w14:paraId="3C92029F" w14:textId="122B0342" w:rsidR="00A54957" w:rsidRPr="00B42FDB" w:rsidRDefault="00A54957" w:rsidP="00A54957">
      <w:pPr>
        <w:tabs>
          <w:tab w:val="left" w:pos="284"/>
        </w:tabs>
        <w:spacing w:after="120"/>
        <w:jc w:val="both"/>
        <w:rPr>
          <w:rFonts w:ascii="Book Antiqua" w:hAnsi="Book Antiqua"/>
          <w:sz w:val="24"/>
          <w:szCs w:val="24"/>
          <w:lang w:val="fr-FR"/>
        </w:rPr>
      </w:pPr>
      <w:r w:rsidRPr="00B42FDB">
        <w:rPr>
          <w:rFonts w:ascii="Book Antiqua" w:hAnsi="Book Antiqua"/>
          <w:sz w:val="24"/>
          <w:szCs w:val="24"/>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ressort à 71%. Avec une telle structure du mix énergétique, l’équilibre financier de la SOMELEC est difficilement atteignable, surtout dans un contexte de prix administrés, où leurs activités sont généralement affectées par le renchérissement des cours mondiaux du combustible fossile. </w:t>
      </w:r>
      <w:r w:rsidR="00135FA0" w:rsidRPr="00B42FDB">
        <w:rPr>
          <w:rFonts w:ascii="Book Antiqua" w:hAnsi="Book Antiqua"/>
          <w:sz w:val="24"/>
          <w:szCs w:val="24"/>
          <w:lang w:val="fr-FR"/>
        </w:rPr>
        <w:t xml:space="preserve">La situation </w:t>
      </w:r>
      <w:r w:rsidR="00135FA0" w:rsidRPr="00B42FDB">
        <w:rPr>
          <w:rFonts w:ascii="Book Antiqua" w:hAnsi="Book Antiqua"/>
          <w:sz w:val="24"/>
          <w:szCs w:val="24"/>
          <w:lang w:val="fr-FR"/>
        </w:rPr>
        <w:lastRenderedPageBreak/>
        <w:t>financière</w:t>
      </w:r>
      <w:r w:rsidRPr="00B42FDB">
        <w:rPr>
          <w:rFonts w:ascii="Book Antiqua" w:hAnsi="Book Antiqua"/>
          <w:sz w:val="24"/>
          <w:szCs w:val="24"/>
          <w:lang w:val="fr-FR"/>
        </w:rPr>
        <w:t xml:space="preserve"> est particulièrement plus éprouvée ces dernières années par des fluctuations très prononcées des cours du combustible du fait notamment de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alors qu’elle aurait pu être raccordée à un réseau électrique de transport pour desservir des localités intérieures de la Mauritanie qui sont sans accès à l’électricité. </w:t>
      </w:r>
    </w:p>
    <w:p w14:paraId="487B5BE9" w14:textId="77777777" w:rsidR="00A54957" w:rsidRPr="00B42FDB" w:rsidRDefault="00A54957" w:rsidP="00A54957">
      <w:pPr>
        <w:pStyle w:val="Titre1"/>
        <w:pBdr>
          <w:bottom w:val="none" w:sz="0" w:space="0" w:color="auto"/>
        </w:pBdr>
        <w:spacing w:before="360"/>
        <w:jc w:val="both"/>
        <w:rPr>
          <w:rFonts w:ascii="Book Antiqua" w:hAnsi="Book Antiqua" w:cs="Times New Roman"/>
          <w:color w:val="auto"/>
          <w:spacing w:val="0"/>
          <w:sz w:val="24"/>
          <w:szCs w:val="24"/>
        </w:rPr>
      </w:pPr>
      <w:bookmarkStart w:id="16" w:name="_Toc103012929"/>
      <w:bookmarkStart w:id="17" w:name="_Toc103006229"/>
      <w:bookmarkStart w:id="18" w:name="_Toc103085195"/>
      <w:bookmarkStart w:id="19" w:name="_Toc148374504"/>
      <w:bookmarkStart w:id="20" w:name="_Toc103013036"/>
      <w:bookmarkStart w:id="21" w:name="_Toc103085288"/>
      <w:r w:rsidRPr="00B42FDB">
        <w:rPr>
          <w:rFonts w:ascii="Book Antiqua" w:hAnsi="Book Antiqua" w:cs="Times New Roman"/>
          <w:color w:val="auto"/>
          <w:spacing w:val="0"/>
          <w:sz w:val="24"/>
          <w:szCs w:val="24"/>
        </w:rPr>
        <w:t>I.2 DESCRIPTION DU PROJET</w:t>
      </w:r>
      <w:bookmarkEnd w:id="16"/>
      <w:bookmarkEnd w:id="17"/>
      <w:bookmarkEnd w:id="18"/>
      <w:bookmarkEnd w:id="19"/>
      <w:bookmarkEnd w:id="20"/>
      <w:bookmarkEnd w:id="21"/>
    </w:p>
    <w:p w14:paraId="3F81E4CB" w14:textId="77777777" w:rsidR="00A54957" w:rsidRPr="00B42FDB" w:rsidRDefault="00A54957" w:rsidP="00A54957">
      <w:pPr>
        <w:tabs>
          <w:tab w:val="left" w:pos="284"/>
        </w:tabs>
        <w:spacing w:after="120"/>
        <w:jc w:val="both"/>
        <w:rPr>
          <w:rFonts w:ascii="Book Antiqua" w:eastAsia="Gulim" w:hAnsi="Book Antiqua"/>
          <w:sz w:val="24"/>
          <w:szCs w:val="24"/>
          <w:lang w:val="fr-FR"/>
        </w:rPr>
      </w:pPr>
      <w:bookmarkStart w:id="22" w:name="_Toc83884203"/>
      <w:r w:rsidRPr="00B42FDB">
        <w:rPr>
          <w:rFonts w:ascii="Book Antiqua" w:eastAsia="Gulim" w:hAnsi="Book Antiqua"/>
          <w:sz w:val="24"/>
          <w:szCs w:val="24"/>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Nama en Mauritanie et de Yélimané au Mali pour une capacité cumulée d’au moins 100 MWc.</w:t>
      </w:r>
    </w:p>
    <w:bookmarkEnd w:id="22"/>
    <w:p w14:paraId="448BB857" w14:textId="2425BD93" w:rsidR="003B7412" w:rsidRDefault="00A54957" w:rsidP="004B2BD3">
      <w:pPr>
        <w:autoSpaceDE w:val="0"/>
        <w:autoSpaceDN w:val="0"/>
        <w:adjustRightInd w:val="0"/>
        <w:jc w:val="both"/>
        <w:rPr>
          <w:rFonts w:ascii="Book Antiqua" w:hAnsi="Book Antiqua" w:cstheme="majorBidi"/>
          <w:sz w:val="24"/>
          <w:szCs w:val="24"/>
          <w:lang w:val="fr-FR"/>
        </w:rPr>
      </w:pPr>
      <w:r w:rsidRPr="00B42FDB">
        <w:rPr>
          <w:rFonts w:ascii="Book Antiqua" w:hAnsi="Book Antiqua" w:cstheme="majorBidi"/>
          <w:sz w:val="24"/>
          <w:szCs w:val="24"/>
          <w:lang w:val="fr-FR"/>
        </w:rPr>
        <w:t xml:space="preserve">Dans le cadre de la mise en œuvre du projet PIEMM, la SOMELEC envisage </w:t>
      </w:r>
      <w:r w:rsidR="004B2BD3">
        <w:rPr>
          <w:rFonts w:ascii="Book Antiqua" w:hAnsi="Book Antiqua" w:cstheme="majorBidi"/>
          <w:sz w:val="24"/>
          <w:szCs w:val="24"/>
          <w:lang w:val="fr-FR"/>
        </w:rPr>
        <w:t>de</w:t>
      </w:r>
      <w:r w:rsidRPr="00B42FDB">
        <w:rPr>
          <w:rFonts w:ascii="Book Antiqua" w:hAnsi="Book Antiqua" w:cstheme="majorBidi"/>
          <w:sz w:val="24"/>
          <w:szCs w:val="24"/>
          <w:lang w:val="fr-FR"/>
        </w:rPr>
        <w:t xml:space="preserve"> recruter un ensemble d’experts</w:t>
      </w:r>
      <w:r w:rsidR="004B2BD3">
        <w:rPr>
          <w:rFonts w:ascii="Book Antiqua" w:hAnsi="Book Antiqua" w:cstheme="majorBidi"/>
          <w:sz w:val="24"/>
          <w:szCs w:val="24"/>
          <w:lang w:val="fr-FR"/>
        </w:rPr>
        <w:t xml:space="preserve"> dont </w:t>
      </w:r>
      <w:r w:rsidR="003B7412">
        <w:rPr>
          <w:rFonts w:ascii="Book Antiqua" w:hAnsi="Book Antiqua" w:cstheme="majorBidi"/>
          <w:sz w:val="24"/>
          <w:szCs w:val="24"/>
          <w:lang w:val="fr-FR"/>
        </w:rPr>
        <w:t>le Spécialiste</w:t>
      </w:r>
      <w:r w:rsidR="003B7412" w:rsidRPr="00B704B6">
        <w:rPr>
          <w:lang w:val="fr-FR"/>
        </w:rPr>
        <w:t xml:space="preserve"> </w:t>
      </w:r>
      <w:r w:rsidR="003B7412" w:rsidRPr="003B7412">
        <w:rPr>
          <w:rFonts w:ascii="Book Antiqua" w:hAnsi="Book Antiqua" w:cstheme="majorBidi"/>
          <w:sz w:val="24"/>
          <w:szCs w:val="24"/>
          <w:lang w:val="fr-FR"/>
        </w:rPr>
        <w:t xml:space="preserve">en sauvegarde </w:t>
      </w:r>
      <w:r w:rsidR="003B7412">
        <w:rPr>
          <w:rFonts w:ascii="Book Antiqua" w:hAnsi="Book Antiqua" w:cstheme="majorBidi"/>
          <w:sz w:val="24"/>
          <w:szCs w:val="24"/>
          <w:lang w:val="fr-FR"/>
        </w:rPr>
        <w:t>s</w:t>
      </w:r>
      <w:r w:rsidR="003B7412" w:rsidRPr="003B7412">
        <w:rPr>
          <w:rFonts w:ascii="Book Antiqua" w:hAnsi="Book Antiqua" w:cstheme="majorBidi"/>
          <w:sz w:val="24"/>
          <w:szCs w:val="24"/>
          <w:lang w:val="fr-FR"/>
        </w:rPr>
        <w:t>ociale.</w:t>
      </w:r>
      <w:r w:rsidR="003B7412">
        <w:rPr>
          <w:rFonts w:ascii="Book Antiqua" w:hAnsi="Book Antiqua" w:cstheme="majorBidi"/>
          <w:sz w:val="24"/>
          <w:szCs w:val="24"/>
          <w:lang w:val="fr-FR"/>
        </w:rPr>
        <w:t xml:space="preserve"> </w:t>
      </w:r>
    </w:p>
    <w:p w14:paraId="75330FD7" w14:textId="084B9C41" w:rsidR="00A54957" w:rsidRPr="00B42FDB" w:rsidRDefault="00A54957" w:rsidP="00B704B6">
      <w:pPr>
        <w:autoSpaceDE w:val="0"/>
        <w:autoSpaceDN w:val="0"/>
        <w:adjustRightInd w:val="0"/>
        <w:jc w:val="both"/>
        <w:rPr>
          <w:rFonts w:ascii="Book Antiqua" w:hAnsi="Book Antiqua" w:cstheme="majorBidi"/>
          <w:sz w:val="24"/>
          <w:szCs w:val="24"/>
          <w:lang w:val="fr-FR"/>
        </w:rPr>
      </w:pPr>
      <w:r w:rsidRPr="00B42FDB">
        <w:rPr>
          <w:rFonts w:ascii="Book Antiqua" w:hAnsi="Book Antiqua" w:cstheme="majorBidi"/>
          <w:sz w:val="24"/>
          <w:szCs w:val="24"/>
          <w:lang w:val="fr-FR"/>
        </w:rPr>
        <w:t xml:space="preserve">Les </w:t>
      </w:r>
      <w:r w:rsidR="00AF5BEC" w:rsidRPr="00B42FDB">
        <w:rPr>
          <w:rFonts w:ascii="Book Antiqua" w:hAnsi="Book Antiqua" w:cstheme="majorBidi"/>
          <w:sz w:val="24"/>
          <w:szCs w:val="24"/>
          <w:lang w:val="fr-FR"/>
        </w:rPr>
        <w:t xml:space="preserve">présents </w:t>
      </w:r>
      <w:r w:rsidRPr="00B42FDB">
        <w:rPr>
          <w:rFonts w:ascii="Book Antiqua" w:hAnsi="Book Antiqua" w:cstheme="majorBidi"/>
          <w:sz w:val="24"/>
          <w:szCs w:val="24"/>
          <w:lang w:val="fr-FR"/>
        </w:rPr>
        <w:t xml:space="preserve">termes de référence concernent le recrutement </w:t>
      </w:r>
      <w:r w:rsidR="003B7412">
        <w:rPr>
          <w:rFonts w:ascii="Book Antiqua" w:hAnsi="Book Antiqua" w:cstheme="majorBidi"/>
          <w:sz w:val="24"/>
          <w:szCs w:val="24"/>
          <w:lang w:val="fr-FR"/>
        </w:rPr>
        <w:t>du</w:t>
      </w:r>
      <w:r w:rsidR="003B7412" w:rsidRPr="00B42FDB">
        <w:rPr>
          <w:rFonts w:ascii="Book Antiqua" w:hAnsi="Book Antiqua" w:cstheme="majorBidi"/>
          <w:sz w:val="24"/>
          <w:szCs w:val="24"/>
          <w:lang w:val="fr-FR"/>
        </w:rPr>
        <w:t xml:space="preserve"> </w:t>
      </w:r>
      <w:r w:rsidR="001F7EEF" w:rsidRPr="00B42FDB">
        <w:rPr>
          <w:rFonts w:ascii="Book Antiqua" w:hAnsi="Book Antiqua" w:cstheme="majorBidi"/>
          <w:sz w:val="24"/>
          <w:szCs w:val="24"/>
          <w:lang w:val="fr-FR"/>
        </w:rPr>
        <w:t xml:space="preserve">Spécialiste </w:t>
      </w:r>
      <w:r w:rsidR="00AF5BEC" w:rsidRPr="00B42FDB">
        <w:rPr>
          <w:rFonts w:ascii="Book Antiqua" w:hAnsi="Book Antiqua" w:cstheme="majorBidi"/>
          <w:sz w:val="24"/>
          <w:szCs w:val="24"/>
          <w:lang w:val="fr-FR"/>
        </w:rPr>
        <w:t xml:space="preserve">en sauvegarde </w:t>
      </w:r>
      <w:r w:rsidR="00B42FDB" w:rsidRPr="00B42FDB">
        <w:rPr>
          <w:rFonts w:ascii="Book Antiqua" w:hAnsi="Book Antiqua" w:cstheme="majorBidi"/>
          <w:sz w:val="24"/>
          <w:szCs w:val="24"/>
          <w:lang w:val="fr-FR"/>
        </w:rPr>
        <w:t>Sociale</w:t>
      </w:r>
      <w:r w:rsidR="00AF5BEC" w:rsidRPr="00B42FDB">
        <w:rPr>
          <w:rFonts w:ascii="Book Antiqua" w:hAnsi="Book Antiqua" w:cstheme="majorBidi"/>
          <w:sz w:val="24"/>
          <w:szCs w:val="24"/>
          <w:lang w:val="fr-FR"/>
        </w:rPr>
        <w:t xml:space="preserve">. </w:t>
      </w:r>
    </w:p>
    <w:p w14:paraId="42F3B1FA" w14:textId="57B62B53" w:rsidR="00A85956" w:rsidRPr="00B42FDB" w:rsidRDefault="001F7EEF" w:rsidP="00B42FDB">
      <w:pPr>
        <w:pStyle w:val="Paragraphedeliste"/>
        <w:numPr>
          <w:ilvl w:val="0"/>
          <w:numId w:val="3"/>
        </w:numPr>
        <w:shd w:val="clear" w:color="auto" w:fill="FFFFFF"/>
        <w:spacing w:after="120"/>
        <w:jc w:val="both"/>
        <w:rPr>
          <w:rFonts w:ascii="Book Antiqua" w:hAnsi="Book Antiqua" w:cstheme="majorBidi"/>
          <w:b/>
          <w:bCs/>
          <w:sz w:val="24"/>
          <w:szCs w:val="24"/>
        </w:rPr>
      </w:pPr>
      <w:r w:rsidRPr="00B42FDB">
        <w:rPr>
          <w:rFonts w:ascii="Book Antiqua" w:hAnsi="Book Antiqua" w:cstheme="majorBidi"/>
          <w:b/>
          <w:bCs/>
          <w:sz w:val="24"/>
          <w:szCs w:val="24"/>
        </w:rPr>
        <w:t>Mission et profil</w:t>
      </w:r>
      <w:r w:rsidR="00DA1544">
        <w:rPr>
          <w:rFonts w:ascii="Book Antiqua" w:hAnsi="Book Antiqua" w:cstheme="majorBidi"/>
          <w:b/>
          <w:bCs/>
          <w:sz w:val="24"/>
          <w:szCs w:val="24"/>
        </w:rPr>
        <w:t>e</w:t>
      </w:r>
      <w:r w:rsidRPr="00B42FDB">
        <w:rPr>
          <w:rFonts w:ascii="Book Antiqua" w:hAnsi="Book Antiqua" w:cstheme="majorBidi"/>
          <w:b/>
          <w:bCs/>
          <w:sz w:val="24"/>
          <w:szCs w:val="24"/>
        </w:rPr>
        <w:t xml:space="preserve"> d’un</w:t>
      </w:r>
      <w:r w:rsidR="00DF3D59" w:rsidRPr="00B42FDB">
        <w:rPr>
          <w:rFonts w:ascii="Book Antiqua" w:hAnsi="Book Antiqua" w:cstheme="majorBidi"/>
          <w:b/>
          <w:bCs/>
          <w:sz w:val="24"/>
          <w:szCs w:val="24"/>
        </w:rPr>
        <w:t xml:space="preserve"> </w:t>
      </w:r>
      <w:r w:rsidR="003B7412" w:rsidRPr="003B7412">
        <w:rPr>
          <w:rFonts w:ascii="Book Antiqua" w:hAnsi="Book Antiqua" w:cstheme="majorBidi"/>
          <w:b/>
          <w:bCs/>
          <w:sz w:val="24"/>
          <w:szCs w:val="24"/>
        </w:rPr>
        <w:t>Spécialiste</w:t>
      </w:r>
      <w:r w:rsidR="00AF5BEC" w:rsidRPr="00B42FDB">
        <w:rPr>
          <w:rFonts w:ascii="Book Antiqua" w:hAnsi="Book Antiqua" w:cstheme="majorBidi"/>
          <w:b/>
          <w:bCs/>
          <w:sz w:val="24"/>
          <w:szCs w:val="24"/>
        </w:rPr>
        <w:t xml:space="preserve"> en sauvegarde </w:t>
      </w:r>
      <w:r w:rsidR="00B42FDB" w:rsidRPr="00B42FDB">
        <w:rPr>
          <w:rFonts w:ascii="Book Antiqua" w:hAnsi="Book Antiqua" w:cstheme="majorBidi"/>
          <w:b/>
          <w:bCs/>
          <w:sz w:val="24"/>
          <w:szCs w:val="24"/>
        </w:rPr>
        <w:t>sociale</w:t>
      </w:r>
      <w:r w:rsidR="00AF5BEC" w:rsidRPr="00B42FDB">
        <w:rPr>
          <w:rFonts w:ascii="Book Antiqua" w:hAnsi="Book Antiqua" w:cstheme="majorBidi"/>
          <w:b/>
          <w:bCs/>
          <w:sz w:val="24"/>
          <w:szCs w:val="24"/>
        </w:rPr>
        <w:t xml:space="preserve"> </w:t>
      </w:r>
      <w:r w:rsidR="00DF3D59" w:rsidRPr="00B42FDB">
        <w:rPr>
          <w:rFonts w:ascii="Book Antiqua" w:hAnsi="Book Antiqua" w:cstheme="majorBidi"/>
          <w:b/>
          <w:bCs/>
          <w:sz w:val="24"/>
          <w:szCs w:val="24"/>
        </w:rPr>
        <w:t> :</w:t>
      </w:r>
    </w:p>
    <w:p w14:paraId="19FF9BDD" w14:textId="6089AF1C" w:rsidR="00B42FDB" w:rsidRPr="00B42FDB" w:rsidRDefault="00B42FDB" w:rsidP="00B42FDB">
      <w:pPr>
        <w:jc w:val="both"/>
        <w:rPr>
          <w:rFonts w:ascii="Book Antiqua" w:hAnsi="Book Antiqua"/>
          <w:sz w:val="24"/>
          <w:szCs w:val="24"/>
          <w:lang w:val="fr-FR"/>
        </w:rPr>
      </w:pP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B42FDB">
        <w:rPr>
          <w:rFonts w:ascii="Book Antiqua" w:hAnsi="Book Antiqua"/>
          <w:sz w:val="24"/>
          <w:szCs w:val="24"/>
          <w:lang w:val="fr-FR"/>
        </w:rPr>
        <w:t>Avec la mise en œuvre des activités du projet, les défis majeurs à surmonter, conformément aux exigences nationales ainsi que celles d</w:t>
      </w:r>
      <w:r w:rsidR="00B704B6">
        <w:rPr>
          <w:rFonts w:ascii="Book Antiqua" w:hAnsi="Book Antiqua"/>
          <w:sz w:val="24"/>
          <w:szCs w:val="24"/>
          <w:lang w:val="fr-FR"/>
        </w:rPr>
        <w:t>es</w:t>
      </w:r>
      <w:r w:rsidRPr="00B42FDB">
        <w:rPr>
          <w:rFonts w:ascii="Book Antiqua" w:hAnsi="Book Antiqua"/>
          <w:sz w:val="24"/>
          <w:szCs w:val="24"/>
          <w:lang w:val="fr-FR"/>
        </w:rPr>
        <w:t xml:space="preserve"> bailleur</w:t>
      </w:r>
      <w:r w:rsidR="00B704B6">
        <w:rPr>
          <w:rFonts w:ascii="Book Antiqua" w:hAnsi="Book Antiqua"/>
          <w:sz w:val="24"/>
          <w:szCs w:val="24"/>
          <w:lang w:val="fr-FR"/>
        </w:rPr>
        <w:t>s</w:t>
      </w:r>
      <w:r w:rsidRPr="00B42FDB">
        <w:rPr>
          <w:rFonts w:ascii="Book Antiqua" w:hAnsi="Book Antiqua"/>
          <w:sz w:val="24"/>
          <w:szCs w:val="24"/>
          <w:lang w:val="fr-FR"/>
        </w:rPr>
        <w:t xml:space="preserve"> de fonds, restent le suivi des aspects environnementaux et sociaux des travaux (i) pour les chantiers à venir, </w:t>
      </w:r>
      <w:r w:rsidRPr="00B42FDB">
        <w:rPr>
          <w:rFonts w:ascii="Book Antiqua" w:hAnsi="Book Antiqua"/>
          <w:sz w:val="24"/>
          <w:szCs w:val="24"/>
          <w:lang w:val="fr-FR"/>
        </w:rPr>
        <w:lastRenderedPageBreak/>
        <w:t>(ii) la réalisation des études environnementales et sociales spécifiques pour les sous-projets à financer, et enfin, (iii) le renforcement des capacités des différentes parties prenantes.</w:t>
      </w:r>
    </w:p>
    <w:p w14:paraId="7E0B312B" w14:textId="77777777" w:rsidR="00B42FDB" w:rsidRPr="00B42FDB" w:rsidRDefault="00B42FDB" w:rsidP="00B42FDB">
      <w:pPr>
        <w:jc w:val="both"/>
        <w:rPr>
          <w:rFonts w:ascii="Book Antiqua" w:hAnsi="Book Antiqua"/>
          <w:sz w:val="24"/>
          <w:szCs w:val="24"/>
          <w:lang w:val="fr-FR"/>
        </w:rPr>
      </w:pPr>
      <w:r w:rsidRPr="00B42FDB">
        <w:rPr>
          <w:rFonts w:ascii="Book Antiqua" w:hAnsi="Book Antiqua"/>
          <w:sz w:val="24"/>
          <w:szCs w:val="24"/>
          <w:lang w:val="fr-FR"/>
        </w:rPr>
        <w:t>Les présents termes de référence sont ainsi élaborés pour le recrutement d’un(e) Spécialiste en</w:t>
      </w:r>
      <w:r w:rsidRPr="00B42FDB">
        <w:rPr>
          <w:rFonts w:ascii="Book Antiqua" w:hAnsi="Book Antiqua"/>
          <w:b/>
          <w:bCs/>
          <w:i/>
          <w:iCs/>
          <w:sz w:val="24"/>
          <w:szCs w:val="24"/>
          <w:lang w:val="fr-FR"/>
        </w:rPr>
        <w:t xml:space="preserve"> </w:t>
      </w:r>
      <w:r w:rsidRPr="00B42FDB">
        <w:rPr>
          <w:rFonts w:ascii="Book Antiqua" w:hAnsi="Book Antiqua"/>
          <w:sz w:val="24"/>
          <w:szCs w:val="24"/>
          <w:lang w:val="fr-FR"/>
        </w:rPr>
        <w:t>Sauvegarde Sociale pour renforcer la cellule de sauvegardes environnementales et sociales de l’UGP et s’assurer que les activités du projet relatives aux aspects sociaux sont exécutées conformément à l’Accord de financement avec le bailleur de fonds.</w:t>
      </w:r>
    </w:p>
    <w:p w14:paraId="0E6A2E31" w14:textId="77777777" w:rsidR="00B42FDB" w:rsidRPr="00B42FDB" w:rsidRDefault="00B42FDB" w:rsidP="00B42FDB">
      <w:pPr>
        <w:pStyle w:val="Paragraphedeliste"/>
        <w:numPr>
          <w:ilvl w:val="0"/>
          <w:numId w:val="26"/>
        </w:numPr>
        <w:jc w:val="both"/>
        <w:rPr>
          <w:rFonts w:ascii="Book Antiqua" w:hAnsi="Book Antiqua"/>
          <w:b/>
          <w:bCs/>
          <w:sz w:val="24"/>
          <w:szCs w:val="24"/>
        </w:rPr>
      </w:pPr>
      <w:r w:rsidRPr="00B42FDB">
        <w:rPr>
          <w:rFonts w:ascii="Book Antiqua" w:hAnsi="Book Antiqua"/>
          <w:b/>
          <w:bCs/>
          <w:sz w:val="24"/>
          <w:szCs w:val="24"/>
        </w:rPr>
        <w:t xml:space="preserve">Mission </w:t>
      </w:r>
    </w:p>
    <w:p w14:paraId="1A7AD31D" w14:textId="77777777" w:rsidR="00B42FDB" w:rsidRPr="00B42FDB" w:rsidRDefault="00B42FDB" w:rsidP="00B42FDB">
      <w:pPr>
        <w:jc w:val="both"/>
        <w:rPr>
          <w:rFonts w:ascii="Book Antiqua" w:hAnsi="Book Antiqua"/>
          <w:sz w:val="24"/>
          <w:szCs w:val="24"/>
          <w:lang w:val="fr-FR"/>
        </w:rPr>
      </w:pPr>
      <w:r w:rsidRPr="00B42FDB">
        <w:rPr>
          <w:rFonts w:ascii="Book Antiqua" w:hAnsi="Book Antiqua"/>
          <w:sz w:val="24"/>
          <w:szCs w:val="24"/>
          <w:lang w:val="fr-FR"/>
        </w:rPr>
        <w:t xml:space="preserve">Sous l’autorité directe du Coordonnateur du projet, le/la Spécialiste en Sauvegarde Sociale travaillera et s’acquittera de ses taches conformément aux prescriptions sises dans son contrat. </w:t>
      </w:r>
    </w:p>
    <w:p w14:paraId="7501B3AF" w14:textId="77777777" w:rsidR="00B42FDB" w:rsidRPr="00B42FDB" w:rsidRDefault="00B42FDB" w:rsidP="00B42FDB">
      <w:pPr>
        <w:spacing w:line="240" w:lineRule="auto"/>
        <w:jc w:val="both"/>
        <w:rPr>
          <w:rFonts w:ascii="Book Antiqua" w:hAnsi="Book Antiqua"/>
          <w:sz w:val="24"/>
          <w:szCs w:val="24"/>
          <w:lang w:val="fr-FR"/>
        </w:rPr>
      </w:pPr>
      <w:r w:rsidRPr="00B42FDB">
        <w:rPr>
          <w:rFonts w:ascii="Book Antiqua" w:hAnsi="Book Antiqua"/>
          <w:sz w:val="24"/>
          <w:szCs w:val="24"/>
          <w:lang w:val="fr-FR"/>
        </w:rPr>
        <w:t xml:space="preserve">De façon spécifique, il/elle aura pour mission de : </w:t>
      </w:r>
    </w:p>
    <w:p w14:paraId="5D572A99" w14:textId="7A7A3EAC" w:rsidR="00B42FDB" w:rsidRPr="00DD274A" w:rsidRDefault="00B42FDB" w:rsidP="00DD274A">
      <w:pPr>
        <w:pStyle w:val="Paragraphedeliste"/>
        <w:numPr>
          <w:ilvl w:val="0"/>
          <w:numId w:val="24"/>
        </w:numPr>
        <w:suppressAutoHyphens/>
        <w:autoSpaceDN w:val="0"/>
        <w:spacing w:after="0" w:line="240" w:lineRule="auto"/>
        <w:contextualSpacing w:val="0"/>
        <w:jc w:val="both"/>
        <w:textAlignment w:val="baseline"/>
        <w:rPr>
          <w:rFonts w:ascii="Book Antiqua" w:hAnsi="Book Antiqua"/>
          <w:sz w:val="24"/>
          <w:szCs w:val="24"/>
        </w:rPr>
      </w:pPr>
      <w:r w:rsidRPr="00DD274A">
        <w:rPr>
          <w:rFonts w:ascii="Book Antiqua" w:hAnsi="Book Antiqua"/>
          <w:sz w:val="24"/>
          <w:szCs w:val="24"/>
        </w:rPr>
        <w:t>Assurer la diffusion des instruments de sauvegarde du projet et contribuer à l’appropriation par les parties prenantes</w:t>
      </w:r>
      <w:r w:rsidR="00DD274A">
        <w:rPr>
          <w:rFonts w:ascii="Book Antiqua" w:hAnsi="Book Antiqua"/>
          <w:sz w:val="24"/>
          <w:szCs w:val="24"/>
        </w:rPr>
        <w:t>,</w:t>
      </w:r>
      <w:r w:rsidR="00DD274A" w:rsidRPr="00DD274A">
        <w:rPr>
          <w:rFonts w:ascii="Book Antiqua" w:hAnsi="Book Antiqua"/>
          <w:sz w:val="24"/>
          <w:szCs w:val="24"/>
        </w:rPr>
        <w:t xml:space="preserve"> notamment les partenaires impliqués dans sa mise en œuvre et les bénéficiaires des activités du </w:t>
      </w:r>
      <w:r w:rsidR="00DD274A">
        <w:rPr>
          <w:rFonts w:ascii="Book Antiqua" w:hAnsi="Book Antiqua"/>
          <w:sz w:val="24"/>
          <w:szCs w:val="24"/>
        </w:rPr>
        <w:t>projet</w:t>
      </w:r>
      <w:r w:rsidR="00DD274A" w:rsidRPr="00DD274A">
        <w:rPr>
          <w:rFonts w:ascii="Book Antiqua" w:hAnsi="Book Antiqua"/>
          <w:sz w:val="24"/>
          <w:szCs w:val="24"/>
        </w:rPr>
        <w:t xml:space="preserve"> (activités de formation, sensibilisation, etc.)</w:t>
      </w:r>
      <w:r w:rsidRPr="00DD274A">
        <w:rPr>
          <w:rFonts w:ascii="Book Antiqua" w:hAnsi="Book Antiqua"/>
          <w:sz w:val="24"/>
          <w:szCs w:val="24"/>
        </w:rPr>
        <w:t> ; </w:t>
      </w:r>
    </w:p>
    <w:p w14:paraId="740A0A51" w14:textId="77777777" w:rsidR="00B42FDB" w:rsidRDefault="00B42FDB" w:rsidP="00E34DFA">
      <w:pPr>
        <w:pStyle w:val="Paragraphedeliste"/>
        <w:numPr>
          <w:ilvl w:val="0"/>
          <w:numId w:val="24"/>
        </w:numPr>
        <w:suppressAutoHyphens/>
        <w:autoSpaceDN w:val="0"/>
        <w:spacing w:after="0" w:line="240" w:lineRule="auto"/>
        <w:contextualSpacing w:val="0"/>
        <w:jc w:val="both"/>
        <w:textAlignment w:val="baseline"/>
        <w:rPr>
          <w:rFonts w:ascii="Book Antiqua" w:hAnsi="Book Antiqua"/>
          <w:sz w:val="24"/>
          <w:szCs w:val="24"/>
        </w:rPr>
      </w:pPr>
      <w:r w:rsidRPr="00B42FDB">
        <w:rPr>
          <w:rFonts w:ascii="Book Antiqua" w:hAnsi="Book Antiqua"/>
          <w:sz w:val="24"/>
          <w:szCs w:val="24"/>
        </w:rPr>
        <w:t>participer de manière systématique à la sélection (screening) environnementale et sociale des sous-projets  et à l’élaboration de termes de référence (TDR) pour la conduite d’évaluations sociales spécifiques et des autres études sociales (i.e. PAR et/ou Audits, etc.) du Projet;</w:t>
      </w:r>
    </w:p>
    <w:p w14:paraId="6B47D91D" w14:textId="69B5298D" w:rsidR="00393D9F" w:rsidRDefault="00393D9F" w:rsidP="00B704B6">
      <w:pPr>
        <w:pStyle w:val="Paragraphedeliste"/>
        <w:numPr>
          <w:ilvl w:val="0"/>
          <w:numId w:val="24"/>
        </w:numPr>
        <w:suppressAutoHyphens/>
        <w:autoSpaceDN w:val="0"/>
        <w:spacing w:after="0" w:line="240" w:lineRule="auto"/>
        <w:textAlignment w:val="baseline"/>
        <w:rPr>
          <w:rFonts w:ascii="Book Antiqua" w:hAnsi="Book Antiqua"/>
          <w:sz w:val="24"/>
          <w:szCs w:val="24"/>
        </w:rPr>
      </w:pPr>
      <w:r w:rsidRPr="00393D9F">
        <w:rPr>
          <w:rFonts w:ascii="Book Antiqua" w:hAnsi="Book Antiqua"/>
          <w:sz w:val="24"/>
          <w:szCs w:val="24"/>
        </w:rPr>
        <w:t xml:space="preserve">appuyer et former l'équipe du </w:t>
      </w:r>
      <w:r>
        <w:rPr>
          <w:rFonts w:ascii="Book Antiqua" w:hAnsi="Book Antiqua"/>
          <w:sz w:val="24"/>
          <w:szCs w:val="24"/>
        </w:rPr>
        <w:t>projet</w:t>
      </w:r>
      <w:r w:rsidRPr="00393D9F">
        <w:rPr>
          <w:rFonts w:ascii="Book Antiqua" w:hAnsi="Book Antiqua"/>
          <w:sz w:val="24"/>
          <w:szCs w:val="24"/>
        </w:rPr>
        <w:t xml:space="preserve">, les agents et structures impliqués dans le suivi de la mise en œuvre des mesures et prescriptions en matière de sauvegarde sociale ; </w:t>
      </w:r>
    </w:p>
    <w:p w14:paraId="4EE46CBE" w14:textId="4384CDF2" w:rsidR="00435CC6" w:rsidRPr="00435CC6" w:rsidRDefault="00435CC6" w:rsidP="00435CC6">
      <w:pPr>
        <w:pStyle w:val="Paragraphedeliste"/>
        <w:numPr>
          <w:ilvl w:val="0"/>
          <w:numId w:val="24"/>
        </w:numPr>
        <w:suppressAutoHyphens/>
        <w:autoSpaceDN w:val="0"/>
        <w:spacing w:after="0" w:line="240" w:lineRule="auto"/>
        <w:contextualSpacing w:val="0"/>
        <w:jc w:val="both"/>
        <w:textAlignment w:val="baseline"/>
        <w:rPr>
          <w:rFonts w:ascii="Book Antiqua" w:hAnsi="Book Antiqua"/>
          <w:sz w:val="24"/>
          <w:szCs w:val="24"/>
        </w:rPr>
      </w:pPr>
      <w:r w:rsidRPr="00435CC6">
        <w:rPr>
          <w:rFonts w:ascii="Book Antiqua" w:hAnsi="Book Antiqua"/>
          <w:sz w:val="24"/>
          <w:szCs w:val="24"/>
        </w:rPr>
        <w:t>assurer la prise en compte effective et l'intégration des aspects de sauvegarde sociale dans les activités du Projet, conformément aux exigences de la règlementation nationale et des Sauvegardes Opérationnelles de la Banque Africaine de Développement</w:t>
      </w:r>
    </w:p>
    <w:p w14:paraId="403AC45B" w14:textId="60C20524" w:rsidR="00B42FDB" w:rsidRPr="00E302AB" w:rsidRDefault="00B42FDB" w:rsidP="00B704B6">
      <w:pPr>
        <w:pStyle w:val="Paragraphedeliste"/>
        <w:numPr>
          <w:ilvl w:val="0"/>
          <w:numId w:val="24"/>
        </w:numPr>
        <w:suppressAutoHyphens/>
        <w:autoSpaceDN w:val="0"/>
        <w:spacing w:after="0" w:line="240" w:lineRule="auto"/>
        <w:textAlignment w:val="baseline"/>
        <w:rPr>
          <w:rFonts w:ascii="Book Antiqua" w:hAnsi="Book Antiqua"/>
          <w:sz w:val="24"/>
          <w:szCs w:val="24"/>
        </w:rPr>
      </w:pPr>
      <w:r w:rsidRPr="00E302AB">
        <w:rPr>
          <w:rFonts w:ascii="Book Antiqua" w:hAnsi="Book Antiqua"/>
          <w:sz w:val="24"/>
          <w:szCs w:val="24"/>
        </w:rPr>
        <w:t xml:space="preserve">contribuer à la planification, à l’élaboration et à la mise en œuvre des plans de travail et de budget annuels (PTBA) en </w:t>
      </w:r>
      <w:r w:rsidR="00317F85" w:rsidRPr="00E302AB">
        <w:rPr>
          <w:rFonts w:ascii="Book Antiqua" w:hAnsi="Book Antiqua"/>
          <w:sz w:val="24"/>
          <w:szCs w:val="24"/>
        </w:rPr>
        <w:t xml:space="preserve"> (i) </w:t>
      </w:r>
      <w:r w:rsidRPr="00E302AB">
        <w:rPr>
          <w:rFonts w:ascii="Book Antiqua" w:hAnsi="Book Antiqua"/>
          <w:sz w:val="24"/>
          <w:szCs w:val="24"/>
        </w:rPr>
        <w:t>définissant les besoins en études, renforcement de capacités et toute autre activité en matière de sauvegardes sociales,  vulnérabilité, inclusion sociale et développement social, etc.;</w:t>
      </w:r>
      <w:r w:rsidR="00317F85" w:rsidRPr="00E302AB">
        <w:rPr>
          <w:rFonts w:ascii="Book Antiqua" w:hAnsi="Book Antiqua"/>
          <w:sz w:val="24"/>
          <w:szCs w:val="24"/>
        </w:rPr>
        <w:t xml:space="preserve"> (ii) élaborant et mettant en œuvre le planning des activités du projet en matière de sauvegarde sociale</w:t>
      </w:r>
      <w:r w:rsidR="00DD274A" w:rsidRPr="00E302AB">
        <w:rPr>
          <w:rFonts w:ascii="Book Antiqua" w:hAnsi="Book Antiqua"/>
          <w:sz w:val="24"/>
          <w:szCs w:val="24"/>
        </w:rPr>
        <w:t xml:space="preserve"> </w:t>
      </w:r>
      <w:r w:rsidR="00A47CA2" w:rsidRPr="00E302AB">
        <w:rPr>
          <w:rFonts w:ascii="Book Antiqua" w:hAnsi="Book Antiqua"/>
          <w:sz w:val="24"/>
          <w:szCs w:val="24"/>
        </w:rPr>
        <w:t xml:space="preserve"> ; (iii) en veillant à la programmation effective des différentes études sociales </w:t>
      </w:r>
      <w:r w:rsidR="005658B0" w:rsidRPr="00E302AB">
        <w:rPr>
          <w:rFonts w:ascii="Book Antiqua" w:hAnsi="Book Antiqua"/>
          <w:sz w:val="24"/>
          <w:szCs w:val="24"/>
        </w:rPr>
        <w:t>(évaluations et audits</w:t>
      </w:r>
      <w:r w:rsidR="00E302AB" w:rsidRPr="00E302AB">
        <w:rPr>
          <w:rFonts w:ascii="Book Antiqua" w:hAnsi="Book Antiqua"/>
          <w:sz w:val="24"/>
          <w:szCs w:val="24"/>
        </w:rPr>
        <w:t xml:space="preserve"> E&amp;S</w:t>
      </w:r>
      <w:r w:rsidR="005658B0" w:rsidRPr="00E302AB">
        <w:rPr>
          <w:rFonts w:ascii="Book Antiqua" w:hAnsi="Book Antiqua"/>
          <w:sz w:val="24"/>
          <w:szCs w:val="24"/>
        </w:rPr>
        <w:t xml:space="preserve"> nécessaires</w:t>
      </w:r>
      <w:r w:rsidR="00E302AB" w:rsidRPr="00E302AB">
        <w:rPr>
          <w:rFonts w:ascii="Book Antiqua" w:hAnsi="Book Antiqua"/>
          <w:sz w:val="24"/>
          <w:szCs w:val="24"/>
        </w:rPr>
        <w:t xml:space="preserve">) </w:t>
      </w:r>
      <w:r w:rsidR="00A47CA2" w:rsidRPr="00E302AB">
        <w:rPr>
          <w:rFonts w:ascii="Book Antiqua" w:hAnsi="Book Antiqua"/>
          <w:sz w:val="24"/>
          <w:szCs w:val="24"/>
        </w:rPr>
        <w:t xml:space="preserve">dans le PTBA et le plan de </w:t>
      </w:r>
      <w:r w:rsidR="00A47CA2" w:rsidRPr="00E302AB">
        <w:rPr>
          <w:rFonts w:ascii="Book Antiqua" w:hAnsi="Book Antiqua"/>
          <w:sz w:val="24"/>
          <w:szCs w:val="24"/>
        </w:rPr>
        <w:lastRenderedPageBreak/>
        <w:t>passation des marchés (PPM)</w:t>
      </w:r>
      <w:r w:rsidR="00DD274A" w:rsidRPr="00E302AB">
        <w:rPr>
          <w:rFonts w:ascii="Book Antiqua" w:hAnsi="Book Antiqua"/>
          <w:sz w:val="24"/>
          <w:szCs w:val="24"/>
        </w:rPr>
        <w:t> ; (iv)</w:t>
      </w:r>
      <w:r w:rsidR="00E302AB">
        <w:rPr>
          <w:rFonts w:ascii="Book Antiqua" w:hAnsi="Book Antiqua"/>
          <w:sz w:val="24"/>
          <w:szCs w:val="24"/>
        </w:rPr>
        <w:t xml:space="preserve"> </w:t>
      </w:r>
      <w:r w:rsidR="00DD274A" w:rsidRPr="00E302AB">
        <w:rPr>
          <w:rFonts w:ascii="Book Antiqua" w:hAnsi="Book Antiqua"/>
          <w:sz w:val="24"/>
          <w:szCs w:val="24"/>
        </w:rPr>
        <w:t>élaborant un programme de suivi social, incluant des indicateurs, les responsabilités institutionnelles et les coûts associés</w:t>
      </w:r>
      <w:r w:rsidR="00317F85" w:rsidRPr="00E302AB">
        <w:rPr>
          <w:rFonts w:ascii="Book Antiqua" w:hAnsi="Book Antiqua"/>
          <w:sz w:val="24"/>
          <w:szCs w:val="24"/>
        </w:rPr>
        <w:t>.</w:t>
      </w:r>
    </w:p>
    <w:p w14:paraId="298BA583" w14:textId="77777777"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participer au processus de sélection des prestataires de services devant réaliser les études environnementales et sociales et intervenir dans la mise en œuvre et/ou le contrôle/suivi des mesures de sauvegardes sociales pendant les travaux ; </w:t>
      </w:r>
    </w:p>
    <w:p w14:paraId="6D594CE2" w14:textId="18646C87"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lang w:eastAsia="fr-FR"/>
        </w:rPr>
        <w:t>procéder à la revue qualité des documents relatifs aux activités sociales et environnementales effectuées au niveau des sous projets et faciliter le processus d’approbation et de divulgation des instruments de sauvegardes (</w:t>
      </w:r>
      <w:r w:rsidRPr="00B42FDB">
        <w:rPr>
          <w:rFonts w:ascii="Book Antiqua" w:hAnsi="Book Antiqua"/>
          <w:i/>
          <w:iCs/>
          <w:sz w:val="24"/>
          <w:szCs w:val="24"/>
          <w:lang w:eastAsia="fr-FR"/>
        </w:rPr>
        <w:t>i.e. PAR, PGES-C, MGP, etc.</w:t>
      </w:r>
      <w:r w:rsidRPr="00B42FDB">
        <w:rPr>
          <w:rFonts w:ascii="Book Antiqua" w:hAnsi="Book Antiqua"/>
          <w:sz w:val="24"/>
          <w:szCs w:val="24"/>
          <w:lang w:eastAsia="fr-FR"/>
        </w:rPr>
        <w:t>) et leur mise en œuvre (</w:t>
      </w:r>
      <w:r w:rsidRPr="00B42FDB">
        <w:rPr>
          <w:rFonts w:ascii="Book Antiqua" w:hAnsi="Book Antiqua"/>
          <w:i/>
          <w:iCs/>
          <w:sz w:val="24"/>
          <w:szCs w:val="24"/>
          <w:lang w:eastAsia="fr-FR"/>
        </w:rPr>
        <w:t>i.e. paiement des indemnisations, accompagnement social des PAP, avec attention particulière sur les groupes vulnérables dont les femmes, jeunes et personnes âgées, handicapées, etc.</w:t>
      </w:r>
      <w:r w:rsidRPr="00B42FDB">
        <w:rPr>
          <w:rFonts w:ascii="Book Antiqua" w:hAnsi="Book Antiqua"/>
          <w:sz w:val="24"/>
          <w:szCs w:val="24"/>
          <w:lang w:eastAsia="fr-FR"/>
        </w:rPr>
        <w:t xml:space="preserve">), conformément à la règlementation nationale en vigueur et aux </w:t>
      </w:r>
      <w:r w:rsidR="00435CC6">
        <w:rPr>
          <w:rFonts w:ascii="Book Antiqua" w:hAnsi="Book Antiqua"/>
          <w:sz w:val="24"/>
          <w:szCs w:val="24"/>
          <w:lang w:eastAsia="fr-FR"/>
        </w:rPr>
        <w:t>sauvegardes</w:t>
      </w:r>
      <w:r w:rsidR="00435CC6" w:rsidRPr="00B42FDB">
        <w:rPr>
          <w:rFonts w:ascii="Book Antiqua" w:hAnsi="Book Antiqua"/>
          <w:sz w:val="24"/>
          <w:szCs w:val="24"/>
          <w:lang w:eastAsia="fr-FR"/>
        </w:rPr>
        <w:t xml:space="preserve"> </w:t>
      </w:r>
      <w:r w:rsidRPr="00B42FDB">
        <w:rPr>
          <w:rFonts w:ascii="Book Antiqua" w:hAnsi="Book Antiqua"/>
          <w:sz w:val="24"/>
          <w:szCs w:val="24"/>
          <w:lang w:eastAsia="fr-FR"/>
        </w:rPr>
        <w:t>environnementales et sociales des bailleurs de fonds;</w:t>
      </w:r>
    </w:p>
    <w:p w14:paraId="15E76015" w14:textId="736FEC37" w:rsid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participer, ensemble avec ses homologues de l’environnement et de la violence basée sur le genre (VBG/EAHS/VCE), à la préparation des clauses environnementales, sociales et VBG et s’assurer de leur intégration dans les dossiers d’appels d’offres (DAO)</w:t>
      </w:r>
      <w:r w:rsidR="00990703">
        <w:rPr>
          <w:rFonts w:ascii="Book Antiqua" w:hAnsi="Book Antiqua"/>
          <w:sz w:val="24"/>
          <w:szCs w:val="24"/>
        </w:rPr>
        <w:t xml:space="preserve">, </w:t>
      </w:r>
      <w:r w:rsidR="00990703" w:rsidRPr="00990703">
        <w:rPr>
          <w:rFonts w:ascii="Book Antiqua" w:hAnsi="Book Antiqua"/>
          <w:sz w:val="24"/>
          <w:szCs w:val="24"/>
        </w:rPr>
        <w:t xml:space="preserve">les </w:t>
      </w:r>
      <w:r w:rsidR="00990703">
        <w:rPr>
          <w:rFonts w:ascii="Book Antiqua" w:hAnsi="Book Antiqua"/>
          <w:sz w:val="24"/>
          <w:szCs w:val="24"/>
        </w:rPr>
        <w:t>d</w:t>
      </w:r>
      <w:r w:rsidR="00990703" w:rsidRPr="00990703">
        <w:rPr>
          <w:rFonts w:ascii="Book Antiqua" w:hAnsi="Book Antiqua"/>
          <w:sz w:val="24"/>
          <w:szCs w:val="24"/>
        </w:rPr>
        <w:t xml:space="preserve">emandes de </w:t>
      </w:r>
      <w:r w:rsidR="00990703">
        <w:rPr>
          <w:rFonts w:ascii="Book Antiqua" w:hAnsi="Book Antiqua"/>
          <w:sz w:val="24"/>
          <w:szCs w:val="24"/>
        </w:rPr>
        <w:t>p</w:t>
      </w:r>
      <w:r w:rsidR="00990703" w:rsidRPr="00990703">
        <w:rPr>
          <w:rFonts w:ascii="Book Antiqua" w:hAnsi="Book Antiqua"/>
          <w:sz w:val="24"/>
          <w:szCs w:val="24"/>
        </w:rPr>
        <w:t xml:space="preserve">roposition et </w:t>
      </w:r>
      <w:r w:rsidR="00990703">
        <w:rPr>
          <w:rFonts w:ascii="Book Antiqua" w:hAnsi="Book Antiqua"/>
          <w:sz w:val="24"/>
          <w:szCs w:val="24"/>
        </w:rPr>
        <w:t>c</w:t>
      </w:r>
      <w:r w:rsidR="00990703" w:rsidRPr="00990703">
        <w:rPr>
          <w:rFonts w:ascii="Book Antiqua" w:hAnsi="Book Antiqua"/>
          <w:sz w:val="24"/>
          <w:szCs w:val="24"/>
        </w:rPr>
        <w:t>ontrats des prestataires</w:t>
      </w:r>
      <w:r w:rsidRPr="00B42FDB">
        <w:rPr>
          <w:rFonts w:ascii="Book Antiqua" w:hAnsi="Book Antiqua"/>
          <w:sz w:val="24"/>
          <w:szCs w:val="24"/>
        </w:rPr>
        <w:t xml:space="preserve"> ainsi que dans </w:t>
      </w:r>
      <w:r w:rsidR="00990703">
        <w:rPr>
          <w:rFonts w:ascii="Book Antiqua" w:hAnsi="Book Antiqua"/>
          <w:sz w:val="24"/>
          <w:szCs w:val="24"/>
        </w:rPr>
        <w:t>tout</w:t>
      </w:r>
      <w:r w:rsidR="00990703" w:rsidRPr="00B42FDB">
        <w:rPr>
          <w:rFonts w:ascii="Book Antiqua" w:hAnsi="Book Antiqua"/>
          <w:sz w:val="24"/>
          <w:szCs w:val="24"/>
        </w:rPr>
        <w:t xml:space="preserve"> </w:t>
      </w:r>
      <w:r w:rsidRPr="00B42FDB">
        <w:rPr>
          <w:rFonts w:ascii="Book Antiqua" w:hAnsi="Book Antiqua"/>
          <w:sz w:val="24"/>
          <w:szCs w:val="24"/>
        </w:rPr>
        <w:t xml:space="preserve">contrat /marché de travaux et de mission de contrôle et/ou ingénieur conseil (IC); </w:t>
      </w:r>
    </w:p>
    <w:p w14:paraId="685DC158" w14:textId="77777777"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s’assurer de l’élaboration et de la qualité des PGES-Chantiers, et autres instruments de mitigation des risques et impacts sociaux et aspects genre et vulnérabilité par les entreprises en charge des travaux et de leur approbation par la Mission de Contrôle (MC) et/ou IC ; </w:t>
      </w:r>
    </w:p>
    <w:p w14:paraId="6FCF4441" w14:textId="02C46B1C"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conduire/participer, ensemble avec son homologue de l’environnement, à des missions de supervision pour vérifier et attester de l’état de mise en œuvre des mesures de sauvegardes sociales, tout comme des aspects genre, inclusion social</w:t>
      </w:r>
      <w:r w:rsidR="00A47CA2">
        <w:rPr>
          <w:rFonts w:ascii="Book Antiqua" w:hAnsi="Book Antiqua"/>
          <w:sz w:val="24"/>
          <w:szCs w:val="24"/>
        </w:rPr>
        <w:t>e</w:t>
      </w:r>
      <w:r w:rsidRPr="00B42FDB">
        <w:rPr>
          <w:rFonts w:ascii="Book Antiqua" w:hAnsi="Book Antiqua"/>
          <w:sz w:val="24"/>
          <w:szCs w:val="24"/>
        </w:rPr>
        <w:t xml:space="preserve">, vulnérabilité, etc. ; </w:t>
      </w:r>
    </w:p>
    <w:p w14:paraId="7D7A520B" w14:textId="65E55B85"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collaborer avec la Direction </w:t>
      </w:r>
      <w:r w:rsidR="00435CC6">
        <w:rPr>
          <w:rFonts w:ascii="Book Antiqua" w:hAnsi="Book Antiqua"/>
          <w:sz w:val="24"/>
          <w:szCs w:val="24"/>
        </w:rPr>
        <w:t>de l’évaluation et du Contrôle environnemental</w:t>
      </w:r>
      <w:r w:rsidRPr="00B42FDB">
        <w:rPr>
          <w:rFonts w:ascii="Book Antiqua" w:hAnsi="Book Antiqua"/>
          <w:sz w:val="24"/>
          <w:szCs w:val="24"/>
        </w:rPr>
        <w:t xml:space="preserve">, sur la conformité du Projet </w:t>
      </w:r>
      <w:r w:rsidR="00435CC6">
        <w:rPr>
          <w:rFonts w:ascii="Book Antiqua" w:hAnsi="Book Antiqua"/>
          <w:sz w:val="24"/>
          <w:szCs w:val="24"/>
        </w:rPr>
        <w:t xml:space="preserve">dans les </w:t>
      </w:r>
      <w:r w:rsidR="000D3929">
        <w:rPr>
          <w:rFonts w:ascii="Book Antiqua" w:hAnsi="Book Antiqua"/>
          <w:sz w:val="24"/>
          <w:szCs w:val="24"/>
        </w:rPr>
        <w:t xml:space="preserve">domaines  </w:t>
      </w:r>
      <w:r w:rsidR="00435CC6">
        <w:rPr>
          <w:rFonts w:ascii="Book Antiqua" w:hAnsi="Book Antiqua"/>
          <w:sz w:val="24"/>
          <w:szCs w:val="24"/>
        </w:rPr>
        <w:t>de</w:t>
      </w:r>
      <w:r w:rsidR="000D3929">
        <w:rPr>
          <w:rFonts w:ascii="Book Antiqua" w:hAnsi="Book Antiqua"/>
          <w:sz w:val="24"/>
          <w:szCs w:val="24"/>
        </w:rPr>
        <w:t xml:space="preserve"> </w:t>
      </w:r>
      <w:r w:rsidRPr="00B42FDB">
        <w:rPr>
          <w:rFonts w:ascii="Book Antiqua" w:hAnsi="Book Antiqua"/>
          <w:sz w:val="24"/>
          <w:szCs w:val="24"/>
        </w:rPr>
        <w:t xml:space="preserve">sauvegardes  sociales,  </w:t>
      </w:r>
      <w:r w:rsidR="00435CC6">
        <w:rPr>
          <w:rFonts w:ascii="Book Antiqua" w:hAnsi="Book Antiqua"/>
          <w:sz w:val="24"/>
          <w:szCs w:val="24"/>
        </w:rPr>
        <w:t xml:space="preserve">de la </w:t>
      </w:r>
      <w:r w:rsidRPr="00B42FDB">
        <w:rPr>
          <w:rFonts w:ascii="Book Antiqua" w:hAnsi="Book Antiqua"/>
          <w:sz w:val="24"/>
          <w:szCs w:val="24"/>
        </w:rPr>
        <w:t xml:space="preserve">vulnérabilité et </w:t>
      </w:r>
      <w:r w:rsidR="00435CC6">
        <w:rPr>
          <w:rFonts w:ascii="Book Antiqua" w:hAnsi="Book Antiqua"/>
          <w:sz w:val="24"/>
          <w:szCs w:val="24"/>
        </w:rPr>
        <w:t xml:space="preserve">du </w:t>
      </w:r>
      <w:r w:rsidRPr="00B42FDB">
        <w:rPr>
          <w:rFonts w:ascii="Book Antiqua" w:hAnsi="Book Antiqua"/>
          <w:sz w:val="24"/>
          <w:szCs w:val="24"/>
        </w:rPr>
        <w:t>développement social avec les réglementations nationales en vigueur</w:t>
      </w:r>
      <w:r w:rsidR="00435CC6">
        <w:rPr>
          <w:rFonts w:ascii="Book Antiqua" w:hAnsi="Book Antiqua"/>
          <w:sz w:val="24"/>
          <w:szCs w:val="24"/>
        </w:rPr>
        <w:t xml:space="preserve"> </w:t>
      </w:r>
      <w:r w:rsidRPr="00B42FDB">
        <w:rPr>
          <w:rFonts w:ascii="Book Antiqua" w:hAnsi="Book Antiqua"/>
          <w:sz w:val="24"/>
          <w:szCs w:val="24"/>
        </w:rPr>
        <w:t xml:space="preserve"> ; </w:t>
      </w:r>
    </w:p>
    <w:p w14:paraId="1C51B547" w14:textId="7FEB9557" w:rsidR="00B42FDB" w:rsidRPr="00DD274A" w:rsidRDefault="00B42FDB" w:rsidP="00DD274A">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DD274A">
        <w:rPr>
          <w:rFonts w:ascii="Book Antiqua" w:hAnsi="Book Antiqua"/>
          <w:sz w:val="24"/>
          <w:szCs w:val="24"/>
        </w:rPr>
        <w:t>s’assurer du respect de la conformité du projet avec les mesures de sauvegarde sociale avant le démarrage des travaux (mise en œuvre des PAR, divulgation du MGP, etc.)</w:t>
      </w:r>
      <w:r w:rsidR="00DD274A" w:rsidRPr="00DD274A">
        <w:rPr>
          <w:rFonts w:ascii="Book Antiqua" w:hAnsi="Book Antiqua"/>
          <w:sz w:val="24"/>
          <w:szCs w:val="24"/>
        </w:rPr>
        <w:t xml:space="preserve"> et</w:t>
      </w:r>
      <w:r w:rsidR="000D3929">
        <w:rPr>
          <w:rFonts w:ascii="Book Antiqua" w:hAnsi="Book Antiqua"/>
          <w:sz w:val="24"/>
          <w:szCs w:val="24"/>
        </w:rPr>
        <w:t xml:space="preserve"> </w:t>
      </w:r>
      <w:r w:rsidR="00DD274A">
        <w:rPr>
          <w:rFonts w:ascii="Book Antiqua" w:hAnsi="Book Antiqua"/>
          <w:sz w:val="24"/>
          <w:szCs w:val="24"/>
        </w:rPr>
        <w:t>v</w:t>
      </w:r>
      <w:r w:rsidRPr="00DD274A">
        <w:rPr>
          <w:rFonts w:ascii="Book Antiqua" w:hAnsi="Book Antiqua"/>
          <w:sz w:val="24"/>
          <w:szCs w:val="24"/>
        </w:rPr>
        <w:t xml:space="preserve">eiller à l’application de la procédure environnementale et sociale nationale dans les activités du projet ;  </w:t>
      </w:r>
    </w:p>
    <w:p w14:paraId="05A43079" w14:textId="77777777" w:rsidR="00B42FDB" w:rsidRPr="00B42FDB" w:rsidRDefault="00B42FDB" w:rsidP="00186953">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Assurer le suivi des aspects sociaux des activités du projet et ajustements nécessaires au besoin : activités relatives aux engagements citoyens du projet (suivi participatif, engagements des acteurs/parties prenantes, mécanisme de gestion de plaintes) et la performance sociale du projet ;  </w:t>
      </w:r>
    </w:p>
    <w:p w14:paraId="06E456F8" w14:textId="77777777" w:rsidR="00B42FDB" w:rsidRPr="00B42FDB" w:rsidRDefault="00B42FDB" w:rsidP="00186953">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analyser les données de la surveillance et du suivi autant des aspects des sauvegardes sociales que ceux du genre et du développement social, et</w:t>
      </w:r>
      <w:r w:rsidRPr="00B42FDB">
        <w:rPr>
          <w:rFonts w:ascii="Book Antiqua" w:hAnsi="Book Antiqua"/>
          <w:i/>
          <w:iCs/>
          <w:sz w:val="24"/>
          <w:szCs w:val="24"/>
        </w:rPr>
        <w:t xml:space="preserve"> proposer des mesures </w:t>
      </w:r>
      <w:r w:rsidRPr="00B42FDB">
        <w:rPr>
          <w:rFonts w:ascii="Book Antiqua" w:hAnsi="Book Antiqua"/>
          <w:i/>
          <w:iCs/>
          <w:sz w:val="24"/>
          <w:szCs w:val="24"/>
        </w:rPr>
        <w:lastRenderedPageBreak/>
        <w:t>d’amélioration de la gestion sociale (sauvegardes, genre et développement social</w:t>
      </w:r>
      <w:r w:rsidRPr="00B42FDB">
        <w:rPr>
          <w:rFonts w:ascii="Book Antiqua" w:hAnsi="Book Antiqua"/>
          <w:sz w:val="24"/>
          <w:szCs w:val="24"/>
        </w:rPr>
        <w:t xml:space="preserve">), des activités du projet ; </w:t>
      </w:r>
    </w:p>
    <w:p w14:paraId="00E926BD" w14:textId="39B6B6A1" w:rsidR="00B42FDB" w:rsidRPr="00B42FDB" w:rsidRDefault="00B42FDB" w:rsidP="00186953">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participer à la préparation  des rapports de suivi</w:t>
      </w:r>
      <w:r w:rsidR="001B26AC">
        <w:rPr>
          <w:rFonts w:ascii="Book Antiqua" w:hAnsi="Book Antiqua"/>
          <w:sz w:val="24"/>
          <w:szCs w:val="24"/>
        </w:rPr>
        <w:t xml:space="preserve"> mensuels,</w:t>
      </w:r>
      <w:r w:rsidRPr="00B42FDB">
        <w:rPr>
          <w:rFonts w:ascii="Book Antiqua" w:hAnsi="Book Antiqua"/>
          <w:sz w:val="24"/>
          <w:szCs w:val="24"/>
        </w:rPr>
        <w:t xml:space="preserve"> trimestriels et annuels (</w:t>
      </w:r>
      <w:r w:rsidRPr="00B42FDB">
        <w:rPr>
          <w:rFonts w:ascii="Book Antiqua" w:hAnsi="Book Antiqua"/>
          <w:i/>
          <w:iCs/>
          <w:sz w:val="24"/>
          <w:szCs w:val="24"/>
        </w:rPr>
        <w:t>y compris circonstanciés, le cas échéant</w:t>
      </w:r>
      <w:r w:rsidRPr="00B42FDB">
        <w:rPr>
          <w:rFonts w:ascii="Book Antiqua" w:hAnsi="Book Antiqua"/>
          <w:sz w:val="24"/>
          <w:szCs w:val="24"/>
        </w:rPr>
        <w:t>) sur les aspects sociaux, au sens élargi du terme</w:t>
      </w:r>
      <w:r w:rsidRPr="00B42FDB">
        <w:rPr>
          <w:rFonts w:ascii="Book Antiqua" w:hAnsi="Book Antiqua"/>
          <w:sz w:val="24"/>
          <w:szCs w:val="24"/>
          <w:lang w:eastAsia="fr-FR"/>
        </w:rPr>
        <w:t xml:space="preserve"> (</w:t>
      </w:r>
      <w:r w:rsidRPr="00B42FDB">
        <w:rPr>
          <w:rFonts w:ascii="Book Antiqua" w:hAnsi="Book Antiqua"/>
          <w:i/>
          <w:iCs/>
          <w:sz w:val="24"/>
          <w:szCs w:val="24"/>
          <w:lang w:eastAsia="fr-FR"/>
        </w:rPr>
        <w:t>i.e. mise en œuvre des PAR, PGES-C, rapports d’achèvement clôturant la mise en œuvre effective de chaque PAR</w:t>
      </w:r>
      <w:r w:rsidRPr="00B42FDB">
        <w:rPr>
          <w:rFonts w:ascii="Book Antiqua" w:hAnsi="Book Antiqua"/>
          <w:sz w:val="24"/>
          <w:szCs w:val="24"/>
          <w:lang w:eastAsia="fr-FR"/>
        </w:rPr>
        <w:t>)</w:t>
      </w:r>
      <w:r w:rsidRPr="00B42FDB">
        <w:rPr>
          <w:rFonts w:ascii="Book Antiqua" w:hAnsi="Book Antiqua"/>
          <w:sz w:val="24"/>
          <w:szCs w:val="24"/>
        </w:rPr>
        <w:t xml:space="preserve"> du projet ; </w:t>
      </w:r>
    </w:p>
    <w:p w14:paraId="0B7FCE72" w14:textId="20F20869" w:rsidR="00B42FDB" w:rsidRDefault="00B42FDB" w:rsidP="00186953">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participer </w:t>
      </w:r>
      <w:r w:rsidR="00F05D86">
        <w:rPr>
          <w:rFonts w:ascii="Book Antiqua" w:hAnsi="Book Antiqua"/>
          <w:sz w:val="24"/>
          <w:szCs w:val="24"/>
        </w:rPr>
        <w:t xml:space="preserve">à la préparation </w:t>
      </w:r>
      <w:r w:rsidR="00A00984">
        <w:rPr>
          <w:rFonts w:ascii="Book Antiqua" w:hAnsi="Book Antiqua"/>
          <w:sz w:val="24"/>
          <w:szCs w:val="24"/>
        </w:rPr>
        <w:t xml:space="preserve">des missions de supervision/appui </w:t>
      </w:r>
      <w:r w:rsidRPr="00B42FDB">
        <w:rPr>
          <w:rFonts w:ascii="Book Antiqua" w:hAnsi="Book Antiqua"/>
          <w:sz w:val="24"/>
          <w:szCs w:val="24"/>
        </w:rPr>
        <w:t>et s’assurer  de la mise en œuvre des recommandations (</w:t>
      </w:r>
      <w:r w:rsidRPr="00B42FDB">
        <w:rPr>
          <w:rFonts w:ascii="Book Antiqua" w:hAnsi="Book Antiqua"/>
          <w:i/>
          <w:iCs/>
          <w:sz w:val="24"/>
          <w:szCs w:val="24"/>
        </w:rPr>
        <w:t>relatives aux aspects de sauvegardes sociales, genre et développement social</w:t>
      </w:r>
      <w:r w:rsidRPr="00B42FDB">
        <w:rPr>
          <w:rFonts w:ascii="Book Antiqua" w:hAnsi="Book Antiqua"/>
          <w:sz w:val="24"/>
          <w:szCs w:val="24"/>
        </w:rPr>
        <w:t xml:space="preserve">) des aide-mémoires des missions d’appui à la mise en œuvre du projet, réalisées seules ou conjointement avec le bailleur de fonds ; </w:t>
      </w:r>
    </w:p>
    <w:p w14:paraId="3ABDAB28" w14:textId="195F536F"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effectuer un rapportage régulier sur le traitement des doléances et griefs incluant ceux spécifiques aux HS-VBG, le traitement des commentaires et des retours d’informations des parties prenantes et les statistiques pertinentes aux besoins du projet liés au volet social ;</w:t>
      </w:r>
    </w:p>
    <w:p w14:paraId="60CE81F8" w14:textId="31676BAE"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assurer l’évaluation de la mise en œuvre des instruments de sauvegarde et proposer toutes mesures correctives appropriées des possibles écarts constatés ou omissions intervenues au cours de l’élaboration des instruments ;</w:t>
      </w:r>
    </w:p>
    <w:p w14:paraId="1F0B840D" w14:textId="388021E9"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mettre en place un tableau de bord de suivi des aspects sociaux des activités du projet et apprécier la performance de gestion des aspects sociaux ;</w:t>
      </w:r>
    </w:p>
    <w:p w14:paraId="34CF36A3" w14:textId="35C01BAB"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faire la revue et garantir la qualité des rapports d'études sociales réalisées ;</w:t>
      </w:r>
    </w:p>
    <w:p w14:paraId="6ADE4C4A" w14:textId="180E11CF"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assurer la mise en œuvre des PAR et la documentation du processus (rapports de mise en œuvre, traitement des réclamations, dossiers de PAP, etc.) et servir d'interface entre le projet et les PAP ;</w:t>
      </w:r>
    </w:p>
    <w:p w14:paraId="556AB1CE" w14:textId="1637159D"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répondre aux préoccupations des parties prenantes</w:t>
      </w:r>
      <w:r>
        <w:rPr>
          <w:rFonts w:ascii="Book Antiqua" w:hAnsi="Book Antiqua"/>
          <w:sz w:val="24"/>
          <w:szCs w:val="24"/>
        </w:rPr>
        <w:t xml:space="preserve"> </w:t>
      </w:r>
      <w:r w:rsidRPr="001B26AC">
        <w:rPr>
          <w:rFonts w:ascii="Book Antiqua" w:hAnsi="Book Antiqua"/>
          <w:sz w:val="24"/>
          <w:szCs w:val="24"/>
        </w:rPr>
        <w:t>et les prendre en compte ;</w:t>
      </w:r>
    </w:p>
    <w:p w14:paraId="5B9F7175" w14:textId="17A596A6"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assurer l’archivage des documents de sauvegarde et la gestion des informations et des consultation</w:t>
      </w:r>
      <w:r>
        <w:rPr>
          <w:rFonts w:ascii="Book Antiqua" w:hAnsi="Book Antiqua"/>
          <w:sz w:val="24"/>
          <w:szCs w:val="24"/>
        </w:rPr>
        <w:t>s</w:t>
      </w:r>
      <w:r w:rsidRPr="001B26AC">
        <w:rPr>
          <w:rFonts w:ascii="Book Antiqua" w:hAnsi="Book Antiqua"/>
          <w:sz w:val="24"/>
          <w:szCs w:val="24"/>
        </w:rPr>
        <w:t xml:space="preserve"> du publi</w:t>
      </w:r>
      <w:r>
        <w:rPr>
          <w:rFonts w:ascii="Book Antiqua" w:hAnsi="Book Antiqua"/>
          <w:sz w:val="24"/>
          <w:szCs w:val="24"/>
        </w:rPr>
        <w:t>c</w:t>
      </w:r>
      <w:r w:rsidRPr="001B26AC">
        <w:rPr>
          <w:rFonts w:ascii="Book Antiqua" w:hAnsi="Book Antiqua"/>
          <w:sz w:val="24"/>
          <w:szCs w:val="24"/>
        </w:rPr>
        <w:t xml:space="preserve"> ;</w:t>
      </w:r>
    </w:p>
    <w:p w14:paraId="0ED0866D" w14:textId="08081B05" w:rsidR="001B26AC" w:rsidRPr="001B26AC" w:rsidRDefault="001B26AC" w:rsidP="00E34DFA">
      <w:pPr>
        <w:pStyle w:val="Paragraphedeliste"/>
        <w:numPr>
          <w:ilvl w:val="0"/>
          <w:numId w:val="24"/>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 xml:space="preserve">fournir des avis ou conseils utiles à tous les membre de l’équipe </w:t>
      </w:r>
      <w:r>
        <w:rPr>
          <w:rFonts w:ascii="Book Antiqua" w:hAnsi="Book Antiqua"/>
          <w:sz w:val="24"/>
          <w:szCs w:val="24"/>
        </w:rPr>
        <w:t>du projet sur</w:t>
      </w:r>
      <w:r w:rsidRPr="001B26AC">
        <w:rPr>
          <w:rFonts w:ascii="Book Antiqua" w:hAnsi="Book Antiqua"/>
          <w:sz w:val="24"/>
          <w:szCs w:val="24"/>
        </w:rPr>
        <w:t xml:space="preserve"> :</w:t>
      </w:r>
    </w:p>
    <w:p w14:paraId="70C1ACCE" w14:textId="65ACB7B6" w:rsidR="001B26AC" w:rsidRPr="001B26AC" w:rsidRDefault="001B26AC" w:rsidP="00E34DFA">
      <w:pPr>
        <w:pStyle w:val="Paragraphedeliste"/>
        <w:numPr>
          <w:ilvl w:val="0"/>
          <w:numId w:val="27"/>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la réalisation des différentes activités touchant le domaine social ;</w:t>
      </w:r>
    </w:p>
    <w:p w14:paraId="5494A6D8" w14:textId="1BD63663" w:rsidR="001B26AC" w:rsidRPr="001B26AC" w:rsidRDefault="001B26AC" w:rsidP="00E34DFA">
      <w:pPr>
        <w:pStyle w:val="Paragraphedeliste"/>
        <w:numPr>
          <w:ilvl w:val="0"/>
          <w:numId w:val="27"/>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la fourniture de réponses aux commentaires de la Banque et de l’UGP sur les aspects sociaux ;</w:t>
      </w:r>
    </w:p>
    <w:p w14:paraId="65D19B10" w14:textId="6ABD9D8C" w:rsidR="001B26AC" w:rsidRPr="001B26AC" w:rsidRDefault="001B26AC" w:rsidP="00E34DFA">
      <w:pPr>
        <w:pStyle w:val="Paragraphedeliste"/>
        <w:numPr>
          <w:ilvl w:val="0"/>
          <w:numId w:val="27"/>
        </w:numPr>
        <w:suppressAutoHyphens/>
        <w:autoSpaceDN w:val="0"/>
        <w:spacing w:after="0" w:line="240" w:lineRule="auto"/>
        <w:jc w:val="both"/>
        <w:textAlignment w:val="baseline"/>
        <w:rPr>
          <w:rFonts w:ascii="Book Antiqua" w:hAnsi="Book Antiqua"/>
          <w:sz w:val="24"/>
          <w:szCs w:val="24"/>
        </w:rPr>
      </w:pPr>
      <w:r w:rsidRPr="001B26AC">
        <w:rPr>
          <w:rFonts w:ascii="Book Antiqua" w:hAnsi="Book Antiqua"/>
          <w:sz w:val="24"/>
          <w:szCs w:val="24"/>
        </w:rPr>
        <w:t>l’élaboration de proposition</w:t>
      </w:r>
      <w:r>
        <w:rPr>
          <w:rFonts w:ascii="Book Antiqua" w:hAnsi="Book Antiqua"/>
          <w:sz w:val="24"/>
          <w:szCs w:val="24"/>
        </w:rPr>
        <w:t>s</w:t>
      </w:r>
      <w:r w:rsidRPr="001B26AC">
        <w:rPr>
          <w:rFonts w:ascii="Book Antiqua" w:hAnsi="Book Antiqua"/>
          <w:sz w:val="24"/>
          <w:szCs w:val="24"/>
        </w:rPr>
        <w:t xml:space="preserve"> de solutions alternatives lorsqu’un problème </w:t>
      </w:r>
    </w:p>
    <w:p w14:paraId="1DA510DD" w14:textId="77777777" w:rsidR="001B26AC" w:rsidRDefault="001B26AC" w:rsidP="00E34DFA">
      <w:pPr>
        <w:pStyle w:val="Paragraphedeliste"/>
        <w:suppressAutoHyphens/>
        <w:autoSpaceDN w:val="0"/>
        <w:spacing w:after="0" w:line="240" w:lineRule="auto"/>
        <w:ind w:left="1440"/>
        <w:jc w:val="both"/>
        <w:textAlignment w:val="baseline"/>
        <w:rPr>
          <w:rFonts w:ascii="Book Antiqua" w:hAnsi="Book Antiqua"/>
          <w:sz w:val="24"/>
          <w:szCs w:val="24"/>
        </w:rPr>
      </w:pPr>
      <w:r w:rsidRPr="001B26AC">
        <w:rPr>
          <w:rFonts w:ascii="Book Antiqua" w:hAnsi="Book Antiqua"/>
          <w:sz w:val="24"/>
          <w:szCs w:val="24"/>
        </w:rPr>
        <w:t>touchant les aspects sociaux surviendrait sur les différents sites d’exécution du projet ;</w:t>
      </w:r>
    </w:p>
    <w:p w14:paraId="12D5C769" w14:textId="688050B5" w:rsidR="001B26AC" w:rsidRPr="00B704B6" w:rsidRDefault="001B26AC" w:rsidP="00E34DFA">
      <w:pPr>
        <w:pStyle w:val="Paragraphedeliste"/>
        <w:numPr>
          <w:ilvl w:val="0"/>
          <w:numId w:val="27"/>
        </w:numPr>
        <w:suppressAutoHyphens/>
        <w:autoSpaceDN w:val="0"/>
        <w:spacing w:after="0" w:line="240" w:lineRule="auto"/>
        <w:jc w:val="both"/>
        <w:textAlignment w:val="baseline"/>
        <w:rPr>
          <w:rFonts w:ascii="Book Antiqua" w:hAnsi="Book Antiqua"/>
          <w:sz w:val="24"/>
          <w:szCs w:val="24"/>
        </w:rPr>
      </w:pPr>
      <w:r w:rsidRPr="00B704B6">
        <w:rPr>
          <w:rFonts w:ascii="Book Antiqua" w:hAnsi="Book Antiqua"/>
          <w:sz w:val="24"/>
          <w:szCs w:val="24"/>
        </w:rPr>
        <w:t xml:space="preserve">l’interprétation des clauses de contrats en cas de survenue de différends pendant l’exécution des contrats. </w:t>
      </w:r>
    </w:p>
    <w:p w14:paraId="411F9E38" w14:textId="77777777" w:rsidR="00B42FDB" w:rsidRP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contribuer, en tandem avec le Spécialiste en Sauvegardes Environnementale, Genre/SEA/HS, et à la requête du Coordonnateur, à toutes autres activités telles que le renforcement des capacités techniques des différents acteurs  (</w:t>
      </w:r>
      <w:r w:rsidRPr="00B42FDB">
        <w:rPr>
          <w:rFonts w:ascii="Book Antiqua" w:hAnsi="Book Antiqua"/>
          <w:i/>
          <w:iCs/>
          <w:sz w:val="24"/>
          <w:szCs w:val="24"/>
        </w:rPr>
        <w:t xml:space="preserve">techniciens, </w:t>
      </w:r>
      <w:r w:rsidRPr="00B42FDB">
        <w:rPr>
          <w:rFonts w:ascii="Book Antiqua" w:hAnsi="Book Antiqua"/>
          <w:i/>
          <w:iCs/>
          <w:sz w:val="24"/>
          <w:szCs w:val="24"/>
        </w:rPr>
        <w:lastRenderedPageBreak/>
        <w:t>prestataires de services, OSC, communautés récipiendaires, etc.</w:t>
      </w:r>
      <w:r w:rsidRPr="00B42FDB">
        <w:rPr>
          <w:rFonts w:ascii="Book Antiqua" w:hAnsi="Book Antiqua"/>
          <w:sz w:val="24"/>
          <w:szCs w:val="24"/>
        </w:rPr>
        <w:t>) en sauvegardes, développement de code de conduite relative aux aspects particuliers du projet (</w:t>
      </w:r>
      <w:r w:rsidRPr="00B42FDB">
        <w:rPr>
          <w:rFonts w:ascii="Book Antiqua" w:hAnsi="Book Antiqua"/>
          <w:i/>
          <w:iCs/>
          <w:sz w:val="24"/>
          <w:szCs w:val="24"/>
        </w:rPr>
        <w:t>i.e. genre et développement, violence basée sur le genre, exploitation et abus sexuel, santé et sécurité au travail, COVID-19, travail forcé/des enfants, engagement citoyen, inclusion/exclusion sociale, etc.</w:t>
      </w:r>
      <w:r w:rsidRPr="00B42FDB">
        <w:rPr>
          <w:rFonts w:ascii="Book Antiqua" w:hAnsi="Book Antiqua"/>
          <w:sz w:val="24"/>
          <w:szCs w:val="24"/>
        </w:rPr>
        <w:t xml:space="preserve">). </w:t>
      </w:r>
    </w:p>
    <w:p w14:paraId="75058F2A" w14:textId="7F7E1478" w:rsidR="00B42FDB" w:rsidRDefault="00B42FDB" w:rsidP="00B42FDB">
      <w:pPr>
        <w:pStyle w:val="Paragraphedeliste"/>
        <w:numPr>
          <w:ilvl w:val="0"/>
          <w:numId w:val="24"/>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Exécuter toute autre tâche relative à ses fonctions que le Coordonnateur aura à lui confier</w:t>
      </w:r>
      <w:r w:rsidR="001B26AC" w:rsidRPr="001B26AC">
        <w:rPr>
          <w:rFonts w:ascii="Book Antiqua" w:hAnsi="Book Antiqua"/>
          <w:sz w:val="24"/>
          <w:szCs w:val="24"/>
        </w:rPr>
        <w:t xml:space="preserve"> dans la limite de sa compétence</w:t>
      </w:r>
      <w:r w:rsidRPr="00B42FDB">
        <w:rPr>
          <w:rFonts w:ascii="Book Antiqua" w:hAnsi="Book Antiqua"/>
          <w:sz w:val="24"/>
          <w:szCs w:val="24"/>
        </w:rPr>
        <w:t>.</w:t>
      </w:r>
    </w:p>
    <w:p w14:paraId="7152250F" w14:textId="77777777" w:rsidR="00B42FDB" w:rsidRPr="00B42FDB" w:rsidRDefault="00B42FDB" w:rsidP="00B42FDB">
      <w:pPr>
        <w:pStyle w:val="Paragraphedeliste"/>
        <w:suppressAutoHyphens/>
        <w:autoSpaceDN w:val="0"/>
        <w:spacing w:after="0" w:line="240" w:lineRule="auto"/>
        <w:ind w:left="426"/>
        <w:contextualSpacing w:val="0"/>
        <w:jc w:val="both"/>
        <w:textAlignment w:val="baseline"/>
        <w:rPr>
          <w:rFonts w:ascii="Book Antiqua" w:hAnsi="Book Antiqua"/>
          <w:sz w:val="24"/>
          <w:szCs w:val="24"/>
        </w:rPr>
      </w:pPr>
    </w:p>
    <w:p w14:paraId="77649261" w14:textId="77777777" w:rsidR="00B42FDB" w:rsidRPr="00B42FDB" w:rsidRDefault="00B42FDB" w:rsidP="00B42FDB">
      <w:pPr>
        <w:suppressAutoHyphens/>
        <w:autoSpaceDN w:val="0"/>
        <w:spacing w:line="240" w:lineRule="auto"/>
        <w:ind w:left="66"/>
        <w:jc w:val="both"/>
        <w:textAlignment w:val="baseline"/>
        <w:rPr>
          <w:rFonts w:ascii="Book Antiqua" w:hAnsi="Book Antiqua"/>
          <w:sz w:val="24"/>
          <w:szCs w:val="24"/>
          <w:lang w:val="fr-FR"/>
        </w:rPr>
      </w:pPr>
      <w:r w:rsidRPr="00B42FDB">
        <w:rPr>
          <w:rFonts w:ascii="Book Antiqua" w:hAnsi="Book Antiqua"/>
          <w:sz w:val="24"/>
          <w:szCs w:val="24"/>
          <w:lang w:val="fr-FR"/>
        </w:rPr>
        <w:t xml:space="preserve">B) </w:t>
      </w:r>
      <w:r w:rsidRPr="00B42FDB">
        <w:rPr>
          <w:rFonts w:ascii="Book Antiqua" w:hAnsi="Book Antiqua"/>
          <w:b/>
          <w:bCs/>
          <w:sz w:val="24"/>
          <w:szCs w:val="24"/>
          <w:lang w:val="fr-FR"/>
        </w:rPr>
        <w:t>Profil d l’expert en sauvegarde sociale</w:t>
      </w:r>
    </w:p>
    <w:p w14:paraId="68507CA9" w14:textId="77777777" w:rsidR="00B42FDB" w:rsidRPr="00B42FDB" w:rsidRDefault="00B42FDB" w:rsidP="00B42FDB">
      <w:pPr>
        <w:spacing w:line="240" w:lineRule="auto"/>
        <w:jc w:val="both"/>
        <w:rPr>
          <w:rFonts w:ascii="Book Antiqua" w:hAnsi="Book Antiqua"/>
          <w:sz w:val="24"/>
          <w:szCs w:val="24"/>
          <w:lang w:val="fr-FR"/>
        </w:rPr>
      </w:pPr>
      <w:r w:rsidRPr="00B42FDB">
        <w:rPr>
          <w:rFonts w:ascii="Book Antiqua" w:hAnsi="Book Antiqua"/>
          <w:sz w:val="24"/>
          <w:szCs w:val="24"/>
          <w:lang w:val="fr-FR"/>
        </w:rPr>
        <w:t xml:space="preserve">Le/la Spécialiste en Sauvegarde Sociale devra : </w:t>
      </w:r>
    </w:p>
    <w:p w14:paraId="72CB4F1C" w14:textId="7DE495DD" w:rsid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avoir un diplôme d’études supérieures (</w:t>
      </w:r>
      <w:r w:rsidRPr="00B42FDB">
        <w:rPr>
          <w:rFonts w:ascii="Book Antiqua" w:hAnsi="Book Antiqua"/>
          <w:i/>
          <w:iCs/>
          <w:sz w:val="24"/>
          <w:szCs w:val="24"/>
        </w:rPr>
        <w:t>au moins BAC+ 5 ans</w:t>
      </w:r>
      <w:r w:rsidRPr="00B42FDB">
        <w:rPr>
          <w:rFonts w:ascii="Book Antiqua" w:hAnsi="Book Antiqua"/>
          <w:sz w:val="24"/>
          <w:szCs w:val="24"/>
        </w:rPr>
        <w:t xml:space="preserve">) en Sciences Sociales, Sciences de l’Education, Sociologie, Sciences Politiques, ou tout autre diplôme jugé équivalent ; </w:t>
      </w:r>
    </w:p>
    <w:p w14:paraId="7CA6DEB4" w14:textId="77777777" w:rsid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justifier d'une expérience d'au moins dix (10) ans dans les aspects de développement social dans des projets d’investissements (i.e. </w:t>
      </w:r>
      <w:r w:rsidRPr="00B42FDB">
        <w:rPr>
          <w:rFonts w:ascii="Book Antiqua" w:hAnsi="Book Antiqua"/>
          <w:i/>
          <w:iCs/>
          <w:sz w:val="24"/>
          <w:szCs w:val="24"/>
        </w:rPr>
        <w:t>Infrastructures, Energies, Agriculture, GRN, etc.</w:t>
      </w:r>
      <w:r w:rsidRPr="00B42FDB">
        <w:rPr>
          <w:rFonts w:ascii="Book Antiqua" w:hAnsi="Book Antiqua"/>
          <w:sz w:val="24"/>
          <w:szCs w:val="24"/>
        </w:rPr>
        <w:t xml:space="preserve">) ; </w:t>
      </w:r>
    </w:p>
    <w:p w14:paraId="4CE815E1" w14:textId="1C201CA9" w:rsidR="00803D7E" w:rsidRPr="00B704B6" w:rsidRDefault="00597D1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a</w:t>
      </w:r>
      <w:r w:rsidR="00803D7E" w:rsidRPr="00B704B6">
        <w:rPr>
          <w:rFonts w:ascii="Book Antiqua" w:hAnsi="Book Antiqua"/>
          <w:sz w:val="24"/>
          <w:szCs w:val="24"/>
        </w:rPr>
        <w:t xml:space="preserve">voir une expérience dans l’élaboration et la mise en œuvre des mécanismes de gestion des plaintes et griefs découlant de l’exécution des projets de développement financés par les Banques multilatérales de développement ; </w:t>
      </w:r>
    </w:p>
    <w:p w14:paraId="7246ABC6" w14:textId="7DB6589D" w:rsidR="00674D71" w:rsidRPr="00B704B6" w:rsidRDefault="00597D1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j</w:t>
      </w:r>
      <w:r w:rsidR="00803D7E" w:rsidRPr="00B704B6">
        <w:rPr>
          <w:rFonts w:ascii="Book Antiqua" w:hAnsi="Book Antiqua"/>
          <w:sz w:val="24"/>
          <w:szCs w:val="24"/>
        </w:rPr>
        <w:t xml:space="preserve">ustifier d’une bonne connaissance </w:t>
      </w:r>
      <w:r w:rsidR="008F6D5C" w:rsidRPr="00B704B6">
        <w:rPr>
          <w:rFonts w:ascii="Book Antiqua" w:hAnsi="Book Antiqua"/>
          <w:sz w:val="24"/>
          <w:szCs w:val="24"/>
        </w:rPr>
        <w:t>de</w:t>
      </w:r>
      <w:r w:rsidR="00803D7E" w:rsidRPr="00B704B6">
        <w:rPr>
          <w:rFonts w:ascii="Book Antiqua" w:hAnsi="Book Antiqua"/>
          <w:sz w:val="24"/>
          <w:szCs w:val="24"/>
        </w:rPr>
        <w:t xml:space="preserve"> la Sauvegarde Opérationnelle 2 </w:t>
      </w:r>
      <w:r w:rsidR="008F6D5C" w:rsidRPr="00B704B6">
        <w:rPr>
          <w:rFonts w:ascii="Book Antiqua" w:hAnsi="Book Antiqua"/>
          <w:sz w:val="24"/>
          <w:szCs w:val="24"/>
        </w:rPr>
        <w:t xml:space="preserve">de la BAD </w:t>
      </w:r>
      <w:r w:rsidR="00803D7E" w:rsidRPr="00B704B6">
        <w:rPr>
          <w:rFonts w:ascii="Book Antiqua" w:hAnsi="Book Antiqua"/>
          <w:sz w:val="24"/>
          <w:szCs w:val="24"/>
        </w:rPr>
        <w:t xml:space="preserve">ou de la Norme Environnementale et Sociale 5 de la Banque mondiale ; </w:t>
      </w:r>
    </w:p>
    <w:p w14:paraId="28BA9135" w14:textId="77777777"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avoir réalisé ou participé, en tant que Spécialiste en développement social, à au moins deux études d’évaluation sociale durant les trois dernières années (expérience i.e. </w:t>
      </w:r>
      <w:r w:rsidRPr="00B42FDB">
        <w:rPr>
          <w:rFonts w:ascii="Book Antiqua" w:hAnsi="Book Antiqua"/>
          <w:i/>
          <w:iCs/>
          <w:sz w:val="24"/>
          <w:szCs w:val="24"/>
        </w:rPr>
        <w:t>évaluation socio-économique ; cadre de politique de réinstallation; plan d’action de réinstallation, audit social; analyse des risques et impacts sociaux; etc.</w:t>
      </w:r>
      <w:r w:rsidRPr="00B42FDB">
        <w:rPr>
          <w:rFonts w:ascii="Book Antiqua" w:hAnsi="Book Antiqua"/>
          <w:sz w:val="24"/>
          <w:szCs w:val="24"/>
        </w:rPr>
        <w:t xml:space="preserve">) de projets de développement financés par les partenaires techniques et financiers; </w:t>
      </w:r>
    </w:p>
    <w:p w14:paraId="186174CC" w14:textId="7E26F52C"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avoir participé, en tant que Spécialiste en développement social  ), à au moins deux (02) missions spécifiques de suivi et de surveillance sociale (</w:t>
      </w:r>
      <w:r w:rsidRPr="00B42FDB">
        <w:rPr>
          <w:rFonts w:ascii="Book Antiqua" w:hAnsi="Book Antiqua"/>
          <w:i/>
          <w:iCs/>
          <w:sz w:val="24"/>
          <w:szCs w:val="24"/>
        </w:rPr>
        <w:t>sauvegardes &amp; GDS</w:t>
      </w:r>
      <w:r w:rsidRPr="00B42FDB">
        <w:rPr>
          <w:rFonts w:ascii="Book Antiqua" w:hAnsi="Book Antiqua"/>
          <w:sz w:val="24"/>
          <w:szCs w:val="24"/>
        </w:rPr>
        <w:t xml:space="preserve">) de projets ou programmes financés par les partenaires techniques et financiers ; </w:t>
      </w:r>
    </w:p>
    <w:p w14:paraId="6DCA8814" w14:textId="77777777"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avoir des formations complémentaires en hygiène, santé et sécurité</w:t>
      </w:r>
      <w:r w:rsidRPr="00B42FDB">
        <w:rPr>
          <w:rFonts w:ascii="Book Antiqua" w:hAnsi="Book Antiqua"/>
          <w:i/>
          <w:iCs/>
          <w:sz w:val="24"/>
          <w:szCs w:val="24"/>
        </w:rPr>
        <w:t xml:space="preserve"> </w:t>
      </w:r>
      <w:r w:rsidRPr="00B42FDB">
        <w:rPr>
          <w:rFonts w:ascii="Book Antiqua" w:hAnsi="Book Antiqua"/>
          <w:sz w:val="24"/>
          <w:szCs w:val="24"/>
        </w:rPr>
        <w:t xml:space="preserve">(HSS) seraient un atout.  </w:t>
      </w:r>
    </w:p>
    <w:p w14:paraId="16B88889" w14:textId="70D370EF" w:rsidR="00F60C89" w:rsidRPr="00B704B6" w:rsidRDefault="008F6D5C"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a</w:t>
      </w:r>
      <w:r w:rsidR="00F60C89" w:rsidRPr="00B704B6">
        <w:rPr>
          <w:rFonts w:ascii="Book Antiqua" w:hAnsi="Book Antiqua"/>
          <w:sz w:val="24"/>
          <w:szCs w:val="24"/>
        </w:rPr>
        <w:t xml:space="preserve">voir une expérience minimale de trois (3) ans dans le suivi des PAR et dans la mise en œuvre des mesures de sauvegarde sociale pour le compte de projets/programmes, financés par les Banques multilatérales de développement ; </w:t>
      </w:r>
    </w:p>
    <w:p w14:paraId="74E29AE6" w14:textId="1A59D6DE" w:rsidR="00F60C89" w:rsidRPr="00B704B6" w:rsidRDefault="008F6D5C"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ê</w:t>
      </w:r>
      <w:r w:rsidR="00F60C89" w:rsidRPr="00B704B6">
        <w:rPr>
          <w:rFonts w:ascii="Book Antiqua" w:hAnsi="Book Antiqua"/>
          <w:sz w:val="24"/>
          <w:szCs w:val="24"/>
        </w:rPr>
        <w:t xml:space="preserve">tre familiarisé avec les textes juridiques nationaux mauritaniens et internationaux applicables en matière de sauvegarde environnementale et sociale; </w:t>
      </w:r>
    </w:p>
    <w:p w14:paraId="6FBC18D8" w14:textId="1929DF3B" w:rsidR="00F60C89" w:rsidRPr="00B42FDB" w:rsidRDefault="008F6D5C"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lastRenderedPageBreak/>
        <w:t>a</w:t>
      </w:r>
      <w:r w:rsidR="00F60C89" w:rsidRPr="00B704B6">
        <w:rPr>
          <w:rFonts w:ascii="Book Antiqua" w:hAnsi="Book Antiqua"/>
          <w:sz w:val="24"/>
          <w:szCs w:val="24"/>
        </w:rPr>
        <w:t>voir une bonne connaissance de la politique nationale mauritanienne en matière de réinstallation et de gestion foncière</w:t>
      </w:r>
    </w:p>
    <w:p w14:paraId="00918B3A" w14:textId="2D4EAE02" w:rsidR="00B42FDB" w:rsidRDefault="008F6D5C"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a</w:t>
      </w:r>
      <w:r w:rsidR="00B42FDB" w:rsidRPr="00B42FDB">
        <w:rPr>
          <w:rFonts w:ascii="Book Antiqua" w:hAnsi="Book Antiqua"/>
          <w:sz w:val="24"/>
          <w:szCs w:val="24"/>
        </w:rPr>
        <w:t xml:space="preserve">voir une bonne connaissance des </w:t>
      </w:r>
      <w:r w:rsidR="00F60C89">
        <w:rPr>
          <w:rFonts w:ascii="Book Antiqua" w:hAnsi="Book Antiqua"/>
          <w:sz w:val="24"/>
          <w:szCs w:val="24"/>
        </w:rPr>
        <w:t>sauvegardes</w:t>
      </w:r>
      <w:r w:rsidR="00F60C89" w:rsidRPr="00B42FDB">
        <w:rPr>
          <w:rFonts w:ascii="Book Antiqua" w:hAnsi="Book Antiqua"/>
          <w:sz w:val="24"/>
          <w:szCs w:val="24"/>
        </w:rPr>
        <w:t xml:space="preserve"> </w:t>
      </w:r>
      <w:r w:rsidR="00B42FDB" w:rsidRPr="00B42FDB">
        <w:rPr>
          <w:rFonts w:ascii="Book Antiqua" w:hAnsi="Book Antiqua"/>
          <w:sz w:val="24"/>
          <w:szCs w:val="24"/>
        </w:rPr>
        <w:t xml:space="preserve">environnementales </w:t>
      </w:r>
      <w:r w:rsidR="00F60C89">
        <w:rPr>
          <w:rFonts w:ascii="Book Antiqua" w:hAnsi="Book Antiqua"/>
          <w:sz w:val="24"/>
          <w:szCs w:val="24"/>
        </w:rPr>
        <w:t xml:space="preserve">et sociales </w:t>
      </w:r>
      <w:r w:rsidR="00B42FDB" w:rsidRPr="00B42FDB">
        <w:rPr>
          <w:rFonts w:ascii="Book Antiqua" w:hAnsi="Book Antiqua"/>
          <w:sz w:val="24"/>
          <w:szCs w:val="24"/>
        </w:rPr>
        <w:t xml:space="preserve">du </w:t>
      </w:r>
      <w:r w:rsidR="00F60C89">
        <w:rPr>
          <w:rFonts w:ascii="Book Antiqua" w:hAnsi="Book Antiqua"/>
          <w:sz w:val="24"/>
          <w:szCs w:val="24"/>
        </w:rPr>
        <w:t>Système de sauvegarde intégré (SSI)</w:t>
      </w:r>
      <w:r>
        <w:rPr>
          <w:rFonts w:ascii="Book Antiqua" w:hAnsi="Book Antiqua"/>
          <w:sz w:val="24"/>
          <w:szCs w:val="24"/>
        </w:rPr>
        <w:t xml:space="preserve"> et du </w:t>
      </w:r>
      <w:r w:rsidR="00B42FDB" w:rsidRPr="00B42FDB">
        <w:rPr>
          <w:rFonts w:ascii="Book Antiqua" w:hAnsi="Book Antiqua"/>
          <w:sz w:val="24"/>
          <w:szCs w:val="24"/>
        </w:rPr>
        <w:t xml:space="preserve">Cadre Environnemental et Social </w:t>
      </w:r>
      <w:r>
        <w:rPr>
          <w:rFonts w:ascii="Book Antiqua" w:hAnsi="Book Antiqua"/>
          <w:sz w:val="24"/>
          <w:szCs w:val="24"/>
        </w:rPr>
        <w:t>(CES)</w:t>
      </w:r>
      <w:r w:rsidR="00B42FDB" w:rsidRPr="00B42FDB">
        <w:rPr>
          <w:rFonts w:ascii="Book Antiqua" w:hAnsi="Book Antiqua"/>
          <w:sz w:val="24"/>
          <w:szCs w:val="24"/>
        </w:rPr>
        <w:t xml:space="preserve">; </w:t>
      </w:r>
    </w:p>
    <w:p w14:paraId="660CCA50" w14:textId="5CC64D94" w:rsidR="00674D71" w:rsidRPr="00003F72" w:rsidRDefault="008F6D5C" w:rsidP="00674D71">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Pr>
          <w:rFonts w:ascii="Book Antiqua" w:hAnsi="Book Antiqua"/>
          <w:sz w:val="24"/>
          <w:szCs w:val="24"/>
        </w:rPr>
        <w:t>a</w:t>
      </w:r>
      <w:r w:rsidR="00674D71" w:rsidRPr="00B704B6">
        <w:rPr>
          <w:rFonts w:ascii="Book Antiqua" w:hAnsi="Book Antiqua"/>
          <w:sz w:val="24"/>
          <w:szCs w:val="24"/>
        </w:rPr>
        <w:t xml:space="preserve">voir une excellente maîtrise des méthodes et outils d’évaluation sociale ; </w:t>
      </w:r>
    </w:p>
    <w:p w14:paraId="6A96DDED" w14:textId="77777777"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être capable de travailler sous pression, avoir une bonne aptitude à travailler en équipe et produire des résultats de qualité dans les délais impartis ; </w:t>
      </w:r>
    </w:p>
    <w:p w14:paraId="38CCAD3C" w14:textId="77777777"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 xml:space="preserve">être physiquement apte et capable d’effectuer des missions de terrain (screening, consultation des acteurs, suivi et contrôle, etc.) ; </w:t>
      </w:r>
    </w:p>
    <w:p w14:paraId="1F1E9776" w14:textId="77777777" w:rsidR="00B42FDB" w:rsidRP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avoir une bonne capacité rédactionnelle et de communication en français ; et une connaissance moindre en</w:t>
      </w:r>
      <w:r w:rsidR="00896F41">
        <w:rPr>
          <w:rFonts w:ascii="Book Antiqua" w:hAnsi="Book Antiqua"/>
          <w:sz w:val="24"/>
          <w:szCs w:val="24"/>
        </w:rPr>
        <w:t xml:space="preserve"> arabe et en</w:t>
      </w:r>
      <w:r w:rsidRPr="00B42FDB">
        <w:rPr>
          <w:rFonts w:ascii="Book Antiqua" w:hAnsi="Book Antiqua"/>
          <w:sz w:val="24"/>
          <w:szCs w:val="24"/>
        </w:rPr>
        <w:t xml:space="preserve"> anglais (un atout certain) ; </w:t>
      </w:r>
    </w:p>
    <w:p w14:paraId="73A55A56" w14:textId="77777777" w:rsidR="00B42FDB" w:rsidRDefault="00B42FDB" w:rsidP="00B42FDB">
      <w:pPr>
        <w:pStyle w:val="Paragraphedeliste"/>
        <w:numPr>
          <w:ilvl w:val="0"/>
          <w:numId w:val="25"/>
        </w:numPr>
        <w:suppressAutoHyphens/>
        <w:autoSpaceDN w:val="0"/>
        <w:spacing w:after="0" w:line="240" w:lineRule="auto"/>
        <w:ind w:left="426"/>
        <w:contextualSpacing w:val="0"/>
        <w:jc w:val="both"/>
        <w:textAlignment w:val="baseline"/>
        <w:rPr>
          <w:rFonts w:ascii="Book Antiqua" w:hAnsi="Book Antiqua"/>
          <w:sz w:val="24"/>
          <w:szCs w:val="24"/>
        </w:rPr>
      </w:pPr>
      <w:r w:rsidRPr="00B42FDB">
        <w:rPr>
          <w:rFonts w:ascii="Book Antiqua" w:hAnsi="Book Antiqua"/>
          <w:sz w:val="24"/>
          <w:szCs w:val="24"/>
        </w:rPr>
        <w:t>avoir une bonne maîtrise de l'outil informatique (Word, Excel, Power point…).</w:t>
      </w:r>
    </w:p>
    <w:p w14:paraId="29879898" w14:textId="77777777" w:rsidR="00896F41" w:rsidRDefault="00896F41" w:rsidP="00896F41">
      <w:pPr>
        <w:pStyle w:val="Paragraphedeliste"/>
        <w:suppressAutoHyphens/>
        <w:autoSpaceDN w:val="0"/>
        <w:spacing w:after="0" w:line="240" w:lineRule="auto"/>
        <w:ind w:left="426"/>
        <w:contextualSpacing w:val="0"/>
        <w:jc w:val="both"/>
        <w:textAlignment w:val="baseline"/>
        <w:rPr>
          <w:rFonts w:ascii="Book Antiqua" w:hAnsi="Book Antiqua"/>
          <w:sz w:val="24"/>
          <w:szCs w:val="24"/>
        </w:rPr>
      </w:pPr>
    </w:p>
    <w:p w14:paraId="51F5C2BA" w14:textId="77777777" w:rsidR="00A54957" w:rsidRPr="00B42FDB" w:rsidRDefault="00A54957" w:rsidP="00B42FDB">
      <w:pPr>
        <w:pStyle w:val="Paragraphedeliste1"/>
        <w:numPr>
          <w:ilvl w:val="0"/>
          <w:numId w:val="1"/>
        </w:numPr>
        <w:jc w:val="both"/>
        <w:rPr>
          <w:rFonts w:ascii="Book Antiqua" w:hAnsi="Book Antiqua" w:cstheme="majorBidi"/>
          <w:b/>
          <w:szCs w:val="24"/>
        </w:rPr>
      </w:pPr>
      <w:r w:rsidRPr="00B42FDB">
        <w:rPr>
          <w:rFonts w:ascii="Book Antiqua" w:hAnsi="Book Antiqua" w:cstheme="majorBidi"/>
          <w:b/>
          <w:szCs w:val="24"/>
        </w:rPr>
        <w:t>Obligation de l’administration de SOMELEC</w:t>
      </w:r>
    </w:p>
    <w:p w14:paraId="5C3C4CA9" w14:textId="2F116C80" w:rsidR="004867CF" w:rsidRPr="00B42FDB" w:rsidRDefault="00A54957" w:rsidP="00C055D2">
      <w:pPr>
        <w:pStyle w:val="0"/>
        <w:tabs>
          <w:tab w:val="clear" w:pos="2268"/>
        </w:tabs>
        <w:spacing w:after="120"/>
        <w:ind w:left="0"/>
        <w:rPr>
          <w:rFonts w:ascii="Book Antiqua" w:hAnsi="Book Antiqua" w:cstheme="majorBidi"/>
          <w:sz w:val="24"/>
          <w:szCs w:val="24"/>
        </w:rPr>
      </w:pPr>
      <w:r w:rsidRPr="00B42FDB">
        <w:rPr>
          <w:rFonts w:ascii="Book Antiqua" w:hAnsi="Book Antiqua" w:cstheme="majorBidi"/>
          <w:sz w:val="24"/>
          <w:szCs w:val="24"/>
        </w:rPr>
        <w:t>Le personnel recruté ou désigné aura à sa disposition tous les documents et logistiques nécessaires à l’accomplissement de sa mission. Il lui sera proposé un contrat pour une durée d’un an renouvelable suite à une évaluation annuelle des performances</w:t>
      </w:r>
      <w:r w:rsidR="00F26E2B" w:rsidRPr="00B704B6">
        <w:rPr>
          <w:rFonts w:ascii="Book Antiqua" w:hAnsi="Book Antiqua" w:cstheme="majorBidi"/>
          <w:sz w:val="24"/>
          <w:szCs w:val="24"/>
        </w:rPr>
        <w:t xml:space="preserve"> après une période probatoire de trois (3) mois au cours de la première année.</w:t>
      </w:r>
    </w:p>
    <w:p w14:paraId="1055C93D" w14:textId="77777777" w:rsidR="00A54957" w:rsidRPr="00B42FDB" w:rsidRDefault="00A54957" w:rsidP="00A54957">
      <w:pPr>
        <w:numPr>
          <w:ilvl w:val="0"/>
          <w:numId w:val="1"/>
        </w:numPr>
        <w:spacing w:after="120" w:line="240" w:lineRule="auto"/>
        <w:jc w:val="both"/>
        <w:rPr>
          <w:rFonts w:ascii="Book Antiqua" w:hAnsi="Book Antiqua" w:cstheme="majorBidi"/>
          <w:b/>
          <w:sz w:val="24"/>
          <w:szCs w:val="24"/>
          <w:lang w:val="fr-FR"/>
        </w:rPr>
      </w:pPr>
      <w:r w:rsidRPr="00B42FDB">
        <w:rPr>
          <w:rFonts w:ascii="Book Antiqua" w:hAnsi="Book Antiqua" w:cstheme="majorBidi"/>
          <w:b/>
          <w:sz w:val="24"/>
          <w:szCs w:val="24"/>
          <w:lang w:val="fr-FR"/>
        </w:rPr>
        <w:t xml:space="preserve">Lieu et durée de la mission </w:t>
      </w:r>
    </w:p>
    <w:p w14:paraId="4615D478" w14:textId="0F1BC0F6" w:rsidR="00A54957" w:rsidRDefault="00A54957" w:rsidP="00A54957">
      <w:pPr>
        <w:spacing w:after="120"/>
        <w:jc w:val="both"/>
        <w:rPr>
          <w:rFonts w:ascii="Book Antiqua" w:hAnsi="Book Antiqua" w:cstheme="majorBidi"/>
          <w:sz w:val="24"/>
          <w:szCs w:val="24"/>
          <w:lang w:val="fr-FR"/>
        </w:rPr>
      </w:pPr>
      <w:r w:rsidRPr="00B42FDB">
        <w:rPr>
          <w:rFonts w:ascii="Book Antiqua" w:hAnsi="Book Antiqua" w:cstheme="majorBidi"/>
          <w:sz w:val="24"/>
          <w:szCs w:val="24"/>
          <w:lang w:val="fr-FR"/>
        </w:rPr>
        <w:t>Le personnel sera basé à Nouakchott, avec la possibilité d’effectuer des missions de terrain dans la zone d’intervention du Projet ou au besoin dans d’autres lieux en relation avec l’exécution du projet</w:t>
      </w:r>
    </w:p>
    <w:p w14:paraId="36C64BD3" w14:textId="0BE3B9B5" w:rsidR="00B11C43" w:rsidRDefault="00B11C43" w:rsidP="00A54957">
      <w:pPr>
        <w:spacing w:after="120"/>
        <w:jc w:val="both"/>
        <w:rPr>
          <w:rFonts w:ascii="Book Antiqua" w:hAnsi="Book Antiqua" w:cstheme="majorBidi"/>
          <w:sz w:val="24"/>
          <w:szCs w:val="24"/>
          <w:lang w:val="fr-FR"/>
        </w:rPr>
      </w:pPr>
    </w:p>
    <w:p w14:paraId="3A581D23" w14:textId="3C589E3E" w:rsidR="00E34DFA" w:rsidRDefault="00E34DFA" w:rsidP="00A54957">
      <w:pPr>
        <w:spacing w:after="120"/>
        <w:jc w:val="both"/>
        <w:rPr>
          <w:rFonts w:ascii="Book Antiqua" w:hAnsi="Book Antiqua" w:cstheme="majorBidi"/>
          <w:sz w:val="24"/>
          <w:szCs w:val="24"/>
          <w:lang w:val="fr-FR"/>
        </w:rPr>
      </w:pPr>
    </w:p>
    <w:p w14:paraId="2EBB78E8" w14:textId="25046052" w:rsidR="00E34DFA" w:rsidRDefault="00E34DFA" w:rsidP="00A54957">
      <w:pPr>
        <w:spacing w:after="120"/>
        <w:jc w:val="both"/>
        <w:rPr>
          <w:rFonts w:ascii="Book Antiqua" w:hAnsi="Book Antiqua" w:cstheme="majorBidi"/>
          <w:sz w:val="24"/>
          <w:szCs w:val="24"/>
          <w:lang w:val="fr-FR"/>
        </w:rPr>
      </w:pPr>
    </w:p>
    <w:p w14:paraId="33EFF59E" w14:textId="77777777" w:rsidR="00E34DFA" w:rsidRDefault="00E34DFA" w:rsidP="00A54957">
      <w:pPr>
        <w:spacing w:after="120"/>
        <w:jc w:val="both"/>
        <w:rPr>
          <w:rFonts w:ascii="Book Antiqua" w:hAnsi="Book Antiqua" w:cstheme="majorBidi"/>
          <w:sz w:val="24"/>
          <w:szCs w:val="24"/>
          <w:lang w:val="fr-FR"/>
        </w:rPr>
      </w:pPr>
    </w:p>
    <w:p w14:paraId="04D17290" w14:textId="5B5DA17A" w:rsidR="00B11C43" w:rsidRDefault="00B11C43" w:rsidP="00A54957">
      <w:pPr>
        <w:spacing w:after="120"/>
        <w:jc w:val="both"/>
        <w:rPr>
          <w:rFonts w:ascii="Book Antiqua" w:hAnsi="Book Antiqua" w:cstheme="majorBidi"/>
          <w:sz w:val="24"/>
          <w:szCs w:val="24"/>
          <w:lang w:val="fr-FR"/>
        </w:rPr>
      </w:pPr>
    </w:p>
    <w:p w14:paraId="3208A24F" w14:textId="263EFE6C" w:rsidR="00B11C43" w:rsidRDefault="00B11C43" w:rsidP="00A54957">
      <w:pPr>
        <w:spacing w:after="120"/>
        <w:jc w:val="both"/>
        <w:rPr>
          <w:rFonts w:ascii="Book Antiqua" w:hAnsi="Book Antiqua" w:cstheme="majorBidi"/>
          <w:sz w:val="24"/>
          <w:szCs w:val="24"/>
          <w:lang w:val="fr-FR"/>
        </w:rPr>
      </w:pPr>
    </w:p>
    <w:p w14:paraId="59B34A80" w14:textId="7CA500CD" w:rsidR="00B11C43" w:rsidRDefault="00B11C43" w:rsidP="00A54957">
      <w:pPr>
        <w:spacing w:after="120"/>
        <w:jc w:val="both"/>
        <w:rPr>
          <w:rFonts w:ascii="Book Antiqua" w:hAnsi="Book Antiqua" w:cstheme="majorBidi"/>
          <w:sz w:val="24"/>
          <w:szCs w:val="24"/>
          <w:lang w:val="fr-FR"/>
        </w:rPr>
      </w:pPr>
    </w:p>
    <w:p w14:paraId="611CBC58" w14:textId="757C30B7" w:rsidR="00B11C43" w:rsidRDefault="00B11C43" w:rsidP="00A54957">
      <w:pPr>
        <w:spacing w:after="120"/>
        <w:jc w:val="both"/>
        <w:rPr>
          <w:rFonts w:ascii="Book Antiqua" w:hAnsi="Book Antiqua" w:cstheme="majorBidi"/>
          <w:sz w:val="24"/>
          <w:szCs w:val="24"/>
          <w:lang w:val="fr-FR"/>
        </w:rPr>
      </w:pPr>
    </w:p>
    <w:p w14:paraId="3865DE1B" w14:textId="0E953B64" w:rsidR="00B11C43" w:rsidRDefault="00B11C43" w:rsidP="00A54957">
      <w:pPr>
        <w:spacing w:after="120"/>
        <w:jc w:val="both"/>
        <w:rPr>
          <w:rFonts w:ascii="Book Antiqua" w:hAnsi="Book Antiqua" w:cstheme="majorBidi"/>
          <w:sz w:val="24"/>
          <w:szCs w:val="24"/>
          <w:lang w:val="fr-FR"/>
        </w:rPr>
      </w:pPr>
    </w:p>
    <w:p w14:paraId="0E14289F" w14:textId="77777777" w:rsidR="00B11C43" w:rsidRPr="00B42FDB" w:rsidRDefault="00B11C43" w:rsidP="00A54957">
      <w:pPr>
        <w:spacing w:after="120"/>
        <w:jc w:val="both"/>
        <w:rPr>
          <w:rFonts w:ascii="Book Antiqua" w:hAnsi="Book Antiqua" w:cstheme="majorBidi"/>
          <w:sz w:val="24"/>
          <w:szCs w:val="24"/>
          <w:lang w:val="fr-FR"/>
        </w:rPr>
      </w:pPr>
    </w:p>
    <w:p w14:paraId="4E84D8FC" w14:textId="77777777" w:rsidR="00A54957" w:rsidRPr="00B42FDB" w:rsidRDefault="00A54957" w:rsidP="00A54957">
      <w:pPr>
        <w:pStyle w:val="Paragraphedeliste"/>
        <w:numPr>
          <w:ilvl w:val="0"/>
          <w:numId w:val="1"/>
        </w:numPr>
        <w:shd w:val="clear" w:color="auto" w:fill="FFFFFF"/>
        <w:spacing w:after="120"/>
        <w:jc w:val="both"/>
        <w:rPr>
          <w:rFonts w:ascii="Book Antiqua" w:eastAsia="Times New Roman" w:hAnsi="Book Antiqua"/>
          <w:b/>
          <w:bCs/>
          <w:noProof w:val="0"/>
          <w:sz w:val="24"/>
          <w:szCs w:val="24"/>
        </w:rPr>
      </w:pPr>
      <w:r w:rsidRPr="00B42FDB">
        <w:rPr>
          <w:rFonts w:ascii="Book Antiqua" w:eastAsia="Times New Roman" w:hAnsi="Book Antiqua"/>
          <w:b/>
          <w:bCs/>
          <w:noProof w:val="0"/>
          <w:sz w:val="24"/>
          <w:szCs w:val="24"/>
        </w:rPr>
        <w:lastRenderedPageBreak/>
        <w:t xml:space="preserve">Grille d’évaluation des candidats </w:t>
      </w:r>
    </w:p>
    <w:p w14:paraId="74874643" w14:textId="0A0DDAA1" w:rsidR="00BD70B3" w:rsidRPr="00B704B6" w:rsidRDefault="00A54957" w:rsidP="00B704B6">
      <w:pPr>
        <w:pStyle w:val="Paragraphedeliste"/>
        <w:shd w:val="clear" w:color="auto" w:fill="FFFFFF"/>
        <w:spacing w:after="120"/>
        <w:ind w:left="0"/>
        <w:jc w:val="both"/>
      </w:pPr>
      <w:r w:rsidRPr="00B42FDB">
        <w:rPr>
          <w:rFonts w:ascii="Book Antiqua" w:eastAsia="Times New Roman" w:hAnsi="Book Antiqua"/>
          <w:noProof w:val="0"/>
          <w:sz w:val="24"/>
          <w:szCs w:val="24"/>
        </w:rPr>
        <w:t>La grille d’évaluation des candidats est présentée dans le tableau suivant :</w:t>
      </w:r>
      <w:bookmarkEnd w:id="23"/>
      <w:bookmarkEnd w:id="24"/>
      <w:bookmarkEnd w:id="25"/>
      <w:bookmarkEnd w:id="26"/>
      <w:bookmarkEnd w:id="27"/>
      <w:bookmarkEnd w:id="28"/>
      <w:bookmarkEnd w:id="29"/>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BD70B3" w:rsidRPr="001F7EEF" w14:paraId="57E90FD4" w14:textId="77777777" w:rsidTr="00BB2824">
        <w:trPr>
          <w:trHeight w:val="510"/>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D6B5A99"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t xml:space="preserve">Désignation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0A7F7CF2"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t>Note</w:t>
            </w:r>
          </w:p>
        </w:tc>
      </w:tr>
      <w:tr w:rsidR="00BD70B3" w:rsidRPr="001F7EEF" w14:paraId="56BE36A6" w14:textId="77777777" w:rsidTr="00BB2824">
        <w:trPr>
          <w:trHeight w:val="536"/>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3110F89" w14:textId="77777777" w:rsidR="00BD70B3" w:rsidRPr="00784F2F" w:rsidRDefault="00BD70B3" w:rsidP="00BB2824">
            <w:pPr>
              <w:rPr>
                <w:rFonts w:ascii="Arial" w:hAnsi="Arial" w:cs="Arial"/>
                <w:lang w:val="fr-FR"/>
              </w:rPr>
            </w:pPr>
            <w:r w:rsidRPr="00784F2F">
              <w:rPr>
                <w:rFonts w:ascii="Arial" w:hAnsi="Arial" w:cs="Arial"/>
                <w:lang w:val="fr-FR"/>
              </w:rPr>
              <w:t xml:space="preserve">1. </w:t>
            </w:r>
            <w:r w:rsidRPr="00784F2F">
              <w:rPr>
                <w:rFonts w:ascii="Arial" w:hAnsi="Arial" w:cs="Arial"/>
                <w:b/>
                <w:bCs/>
                <w:lang w:val="fr-FR"/>
              </w:rPr>
              <w:t>Qualifications générales (Diplômes et expériences générales)</w:t>
            </w:r>
            <w:r w:rsidRPr="00784F2F">
              <w:rPr>
                <w:rFonts w:ascii="Arial" w:hAnsi="Arial" w:cs="Arial"/>
                <w:lang w:val="fr-FR"/>
              </w:rPr>
              <w:t xml:space="preserve"> </w:t>
            </w:r>
          </w:p>
          <w:p w14:paraId="608DB43D" w14:textId="77777777" w:rsidR="00BD70B3" w:rsidRPr="00784F2F" w:rsidRDefault="00BD70B3" w:rsidP="00BB2824">
            <w:pPr>
              <w:rPr>
                <w:rFonts w:ascii="Arial" w:hAnsi="Arial" w:cs="Arial"/>
                <w:lang w:val="fr-FR"/>
              </w:rPr>
            </w:pPr>
            <w:r w:rsidRPr="00784F2F">
              <w:rPr>
                <w:rFonts w:ascii="Arial" w:hAnsi="Arial" w:cs="Arial"/>
                <w:lang w:val="fr-FR"/>
              </w:rPr>
              <w:t xml:space="preserve">- Niveau académique bac+5 = 5 pts ; </w:t>
            </w:r>
          </w:p>
          <w:p w14:paraId="70B8F697" w14:textId="07EEB3A6" w:rsidR="00BD70B3" w:rsidRPr="00784F2F" w:rsidRDefault="00BD70B3" w:rsidP="007709BA">
            <w:pPr>
              <w:tabs>
                <w:tab w:val="left" w:pos="2268"/>
                <w:tab w:val="right" w:pos="8931"/>
              </w:tabs>
              <w:spacing w:after="40"/>
              <w:jc w:val="both"/>
              <w:rPr>
                <w:rFonts w:ascii="Book Antiqua" w:hAnsi="Book Antiqua"/>
                <w:lang w:val="fr-FR"/>
              </w:rPr>
            </w:pPr>
            <w:r w:rsidRPr="00784F2F">
              <w:rPr>
                <w:rFonts w:ascii="Arial" w:hAnsi="Arial" w:cs="Arial"/>
                <w:lang w:val="fr-FR"/>
              </w:rPr>
              <w:t>- Expériences générales :  +0 si n inférieur à 10 ans ; +5 pts si n égal 10 ans, +</w:t>
            </w:r>
            <w:r w:rsidR="007709BA" w:rsidRPr="00784F2F">
              <w:rPr>
                <w:rFonts w:ascii="Arial" w:hAnsi="Arial" w:cs="Arial"/>
                <w:lang w:val="fr-FR"/>
              </w:rPr>
              <w:t xml:space="preserve">2 </w:t>
            </w:r>
            <w:r w:rsidRPr="00784F2F">
              <w:rPr>
                <w:rFonts w:ascii="Arial" w:hAnsi="Arial" w:cs="Arial"/>
                <w:lang w:val="fr-FR"/>
              </w:rPr>
              <w:t xml:space="preserve">pts par chaque </w:t>
            </w:r>
            <w:r w:rsidR="007709BA" w:rsidRPr="00784F2F">
              <w:rPr>
                <w:rFonts w:ascii="Arial" w:hAnsi="Arial" w:cs="Arial"/>
                <w:lang w:val="fr-FR"/>
              </w:rPr>
              <w:t xml:space="preserve">année </w:t>
            </w:r>
            <w:r w:rsidRPr="00784F2F">
              <w:rPr>
                <w:rFonts w:ascii="Arial" w:hAnsi="Arial" w:cs="Arial"/>
                <w:lang w:val="fr-FR"/>
              </w:rPr>
              <w:t xml:space="preserve">additionnelle à partir de 10 ans jusqu’à un point max de 15 pts pour l’expérience générale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02D8EB0E"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t xml:space="preserve">20 points </w:t>
            </w:r>
          </w:p>
        </w:tc>
      </w:tr>
      <w:tr w:rsidR="00BD70B3" w:rsidRPr="001F7EEF" w14:paraId="4CE5AFBE" w14:textId="77777777" w:rsidTr="00BB2824">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5A4371D8" w14:textId="1ADB7F83" w:rsidR="00BD70B3" w:rsidRPr="00784F2F" w:rsidRDefault="00BD70B3" w:rsidP="00BB2824">
            <w:pPr>
              <w:tabs>
                <w:tab w:val="left" w:pos="2268"/>
                <w:tab w:val="right" w:pos="8931"/>
              </w:tabs>
              <w:spacing w:after="40"/>
              <w:jc w:val="both"/>
              <w:rPr>
                <w:rFonts w:ascii="Arial" w:hAnsi="Arial" w:cs="Arial"/>
                <w:lang w:val="fr-FR"/>
              </w:rPr>
            </w:pPr>
            <w:r w:rsidRPr="00784F2F">
              <w:rPr>
                <w:rFonts w:ascii="Arial" w:hAnsi="Arial" w:cs="Arial"/>
                <w:lang w:val="fr-FR"/>
              </w:rPr>
              <w:t xml:space="preserve">2. </w:t>
            </w:r>
            <w:r w:rsidRPr="00784F2F">
              <w:rPr>
                <w:rFonts w:ascii="Arial" w:hAnsi="Arial" w:cs="Arial"/>
                <w:b/>
                <w:bCs/>
                <w:lang w:val="fr-FR"/>
              </w:rPr>
              <w:t>Expériences spécifiques relatives aux prestations à effectuer</w:t>
            </w:r>
            <w:r w:rsidRPr="00784F2F">
              <w:rPr>
                <w:rFonts w:ascii="Arial" w:hAnsi="Arial" w:cs="Arial"/>
                <w:lang w:val="fr-FR"/>
              </w:rPr>
              <w:t xml:space="preserve"> (8 pts par année </w:t>
            </w:r>
            <w:r w:rsidR="00B704B6" w:rsidRPr="00784F2F">
              <w:rPr>
                <w:rFonts w:ascii="Arial" w:hAnsi="Arial" w:cs="Arial"/>
                <w:lang w:val="fr-FR"/>
              </w:rPr>
              <w:t>d’Expert en sauvegarde sociale jusqu’à</w:t>
            </w:r>
            <w:r w:rsidRPr="00784F2F">
              <w:rPr>
                <w:rFonts w:ascii="Arial" w:hAnsi="Arial" w:cs="Arial"/>
                <w:lang w:val="fr-FR"/>
              </w:rPr>
              <w:t xml:space="preserve"> cinq ans max et 2 points par année à partir de la sixième année jusqu’à la dixième année)</w:t>
            </w:r>
          </w:p>
          <w:p w14:paraId="68735FC1" w14:textId="77777777" w:rsidR="00BD70B3" w:rsidRPr="00784F2F" w:rsidRDefault="00BD70B3" w:rsidP="00BB2824">
            <w:pPr>
              <w:tabs>
                <w:tab w:val="left" w:pos="2268"/>
                <w:tab w:val="right" w:pos="8931"/>
              </w:tabs>
              <w:spacing w:after="40"/>
              <w:jc w:val="both"/>
              <w:rPr>
                <w:rFonts w:ascii="Arial" w:hAnsi="Arial" w:cs="Arial"/>
                <w:lang w:val="fr-FR"/>
              </w:rPr>
            </w:pPr>
          </w:p>
          <w:p w14:paraId="428A4E4E" w14:textId="0CDE213C" w:rsidR="00BD70B3" w:rsidRPr="00784F2F" w:rsidRDefault="00BD70B3" w:rsidP="00B11C43">
            <w:pPr>
              <w:tabs>
                <w:tab w:val="left" w:pos="2268"/>
                <w:tab w:val="right" w:pos="8931"/>
              </w:tabs>
              <w:spacing w:after="40"/>
              <w:jc w:val="both"/>
              <w:rPr>
                <w:rFonts w:ascii="Book Antiqua" w:hAnsi="Book Antiqua"/>
                <w:lang w:val="fr-FR"/>
              </w:rPr>
            </w:pPr>
            <w:r w:rsidRPr="00784F2F">
              <w:rPr>
                <w:rFonts w:ascii="Arial" w:hAnsi="Arial" w:cs="Arial"/>
                <w:lang w:val="fr-FR"/>
              </w:rPr>
              <w:t xml:space="preserve">Chaque année effectuée à la tête </w:t>
            </w:r>
            <w:r w:rsidR="00B704B6" w:rsidRPr="00784F2F">
              <w:rPr>
                <w:rFonts w:ascii="Arial" w:hAnsi="Arial" w:cs="Arial"/>
                <w:lang w:val="fr-FR"/>
              </w:rPr>
              <w:t>de sauvegarde sociale</w:t>
            </w:r>
            <w:r w:rsidRPr="00784F2F">
              <w:rPr>
                <w:rFonts w:ascii="Arial" w:hAnsi="Arial" w:cs="Arial"/>
                <w:lang w:val="fr-FR"/>
              </w:rPr>
              <w:t xml:space="preserve"> d’un projet de développement financé par une institution financière de développement donne 2 pts additionnels jusqu’à un maximum de 5 ans.</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4EEAE5B8" w14:textId="77777777" w:rsidR="00BD70B3" w:rsidRDefault="00BD70B3" w:rsidP="00BB2824">
            <w:pPr>
              <w:tabs>
                <w:tab w:val="left" w:pos="2268"/>
                <w:tab w:val="right" w:pos="8931"/>
              </w:tabs>
              <w:spacing w:after="40"/>
              <w:ind w:left="1701"/>
              <w:jc w:val="both"/>
              <w:rPr>
                <w:rFonts w:ascii="Book Antiqua" w:hAnsi="Book Antiqua"/>
                <w:sz w:val="24"/>
                <w:szCs w:val="24"/>
                <w:lang w:val="fr-FR"/>
              </w:rPr>
            </w:pPr>
            <w:r>
              <w:rPr>
                <w:rFonts w:ascii="Book Antiqua" w:hAnsi="Book Antiqua"/>
                <w:sz w:val="24"/>
                <w:szCs w:val="24"/>
                <w:lang w:val="fr-FR"/>
              </w:rPr>
              <w:t>5</w:t>
            </w:r>
            <w:r w:rsidRPr="001F7EEF">
              <w:rPr>
                <w:rFonts w:ascii="Book Antiqua" w:hAnsi="Book Antiqua"/>
                <w:sz w:val="24"/>
                <w:szCs w:val="24"/>
                <w:lang w:val="fr-FR"/>
              </w:rPr>
              <w:t xml:space="preserve">0 points </w:t>
            </w:r>
          </w:p>
          <w:p w14:paraId="247BA674" w14:textId="77777777" w:rsidR="00BD70B3" w:rsidRDefault="00BD70B3" w:rsidP="00BB2824">
            <w:pPr>
              <w:tabs>
                <w:tab w:val="left" w:pos="2268"/>
                <w:tab w:val="right" w:pos="8931"/>
              </w:tabs>
              <w:spacing w:after="40"/>
              <w:jc w:val="both"/>
              <w:rPr>
                <w:rFonts w:ascii="Book Antiqua" w:hAnsi="Book Antiqua"/>
                <w:sz w:val="24"/>
                <w:szCs w:val="24"/>
                <w:lang w:val="fr-FR"/>
              </w:rPr>
            </w:pPr>
          </w:p>
          <w:p w14:paraId="36AD651E" w14:textId="77777777" w:rsidR="00BD70B3" w:rsidRDefault="00BD70B3" w:rsidP="00BB2824">
            <w:pPr>
              <w:tabs>
                <w:tab w:val="left" w:pos="2268"/>
                <w:tab w:val="right" w:pos="8931"/>
              </w:tabs>
              <w:spacing w:after="40"/>
              <w:ind w:left="1701"/>
              <w:jc w:val="both"/>
              <w:rPr>
                <w:rFonts w:ascii="Book Antiqua" w:hAnsi="Book Antiqua"/>
                <w:sz w:val="24"/>
                <w:szCs w:val="24"/>
                <w:lang w:val="fr-FR"/>
              </w:rPr>
            </w:pPr>
          </w:p>
          <w:p w14:paraId="350CF37C"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t>10 points</w:t>
            </w:r>
          </w:p>
        </w:tc>
      </w:tr>
      <w:tr w:rsidR="00BD70B3" w:rsidRPr="001F7EEF" w14:paraId="4C6A7068" w14:textId="77777777" w:rsidTr="00BB2824">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293E1BE" w14:textId="77777777" w:rsidR="00BD70B3" w:rsidRPr="001F7EEF" w:rsidRDefault="00BD70B3" w:rsidP="00BB2824">
            <w:pPr>
              <w:tabs>
                <w:tab w:val="left" w:pos="2268"/>
                <w:tab w:val="right" w:pos="8931"/>
              </w:tabs>
              <w:spacing w:after="40"/>
              <w:jc w:val="both"/>
              <w:rPr>
                <w:rFonts w:ascii="Book Antiqua" w:hAnsi="Book Antiqua"/>
                <w:sz w:val="24"/>
                <w:szCs w:val="24"/>
                <w:lang w:val="fr-FR"/>
              </w:rPr>
            </w:pPr>
            <w:r w:rsidRPr="001F7EEF">
              <w:rPr>
                <w:rFonts w:ascii="Book Antiqua" w:hAnsi="Book Antiqua"/>
                <w:sz w:val="24"/>
                <w:szCs w:val="24"/>
                <w:lang w:val="fr-FR"/>
              </w:rPr>
              <w:t xml:space="preserve">Maitrise de l’outil informatique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1E480813"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Pr>
                <w:rFonts w:ascii="Book Antiqua" w:hAnsi="Book Antiqua"/>
                <w:sz w:val="24"/>
                <w:szCs w:val="24"/>
                <w:lang w:val="fr-FR"/>
              </w:rPr>
              <w:t>10</w:t>
            </w:r>
            <w:r w:rsidRPr="001F7EEF">
              <w:rPr>
                <w:rFonts w:ascii="Book Antiqua" w:hAnsi="Book Antiqua"/>
                <w:sz w:val="24"/>
                <w:szCs w:val="24"/>
                <w:lang w:val="fr-FR"/>
              </w:rPr>
              <w:t xml:space="preserve"> points</w:t>
            </w:r>
          </w:p>
        </w:tc>
      </w:tr>
      <w:tr w:rsidR="00BD70B3" w:rsidRPr="00FE4177" w14:paraId="4853AEBF" w14:textId="77777777" w:rsidTr="00BB2824">
        <w:trPr>
          <w:trHeight w:val="454"/>
        </w:trPr>
        <w:tc>
          <w:tcPr>
            <w:tcW w:w="5778" w:type="dxa"/>
            <w:tcBorders>
              <w:top w:val="single" w:sz="4" w:space="0" w:color="000000"/>
              <w:left w:val="single" w:sz="4" w:space="0" w:color="000000"/>
              <w:bottom w:val="single" w:sz="4" w:space="0" w:color="000000"/>
              <w:right w:val="single" w:sz="4" w:space="0" w:color="000000"/>
            </w:tcBorders>
            <w:vAlign w:val="center"/>
          </w:tcPr>
          <w:p w14:paraId="2A6725C4" w14:textId="77777777" w:rsidR="00BD70B3" w:rsidRPr="001F7EEF" w:rsidRDefault="00BD70B3" w:rsidP="00BB2824">
            <w:pPr>
              <w:tabs>
                <w:tab w:val="left" w:pos="2268"/>
                <w:tab w:val="right" w:pos="8931"/>
              </w:tabs>
              <w:spacing w:after="40"/>
              <w:jc w:val="both"/>
              <w:rPr>
                <w:rFonts w:ascii="Book Antiqua" w:hAnsi="Book Antiqua"/>
                <w:sz w:val="24"/>
                <w:szCs w:val="24"/>
                <w:lang w:val="fr-FR"/>
              </w:rPr>
            </w:pPr>
            <w:r w:rsidRPr="00FE4177">
              <w:rPr>
                <w:rFonts w:ascii="Book Antiqua" w:hAnsi="Book Antiqua"/>
                <w:lang w:val="fr-FR"/>
              </w:rPr>
              <w:t>Avoir travaillé en Mauritanie avec des institutions internationales</w:t>
            </w:r>
          </w:p>
        </w:tc>
        <w:tc>
          <w:tcPr>
            <w:tcW w:w="3434" w:type="dxa"/>
            <w:tcBorders>
              <w:top w:val="single" w:sz="4" w:space="0" w:color="000000"/>
              <w:left w:val="single" w:sz="4" w:space="0" w:color="000000"/>
              <w:bottom w:val="single" w:sz="4" w:space="0" w:color="000000"/>
              <w:right w:val="single" w:sz="4" w:space="0" w:color="000000"/>
            </w:tcBorders>
            <w:vAlign w:val="center"/>
          </w:tcPr>
          <w:p w14:paraId="52209DD4" w14:textId="77777777" w:rsidR="00BD70B3" w:rsidRDefault="00BD70B3" w:rsidP="00BB2824">
            <w:pPr>
              <w:tabs>
                <w:tab w:val="left" w:pos="2268"/>
                <w:tab w:val="right" w:pos="8931"/>
              </w:tabs>
              <w:spacing w:after="40"/>
              <w:ind w:left="1701"/>
              <w:jc w:val="both"/>
              <w:rPr>
                <w:rFonts w:ascii="Book Antiqua" w:hAnsi="Book Antiqua"/>
                <w:sz w:val="24"/>
                <w:szCs w:val="24"/>
                <w:lang w:val="fr-FR"/>
              </w:rPr>
            </w:pPr>
            <w:r>
              <w:rPr>
                <w:rFonts w:ascii="Book Antiqua" w:hAnsi="Book Antiqua"/>
                <w:sz w:val="24"/>
                <w:szCs w:val="24"/>
                <w:lang w:val="fr-FR"/>
              </w:rPr>
              <w:t>5 points</w:t>
            </w:r>
          </w:p>
        </w:tc>
      </w:tr>
      <w:tr w:rsidR="00BD70B3" w:rsidRPr="001F7EEF" w14:paraId="67E06D88" w14:textId="77777777" w:rsidTr="00BB2824">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4D63C255" w14:textId="77777777" w:rsidR="00BD70B3" w:rsidRPr="001F7EEF" w:rsidRDefault="00BD70B3" w:rsidP="00BB2824">
            <w:pPr>
              <w:tabs>
                <w:tab w:val="left" w:pos="2268"/>
                <w:tab w:val="right" w:pos="8931"/>
              </w:tabs>
              <w:spacing w:after="40"/>
              <w:jc w:val="both"/>
              <w:rPr>
                <w:rFonts w:ascii="Book Antiqua" w:hAnsi="Book Antiqua"/>
                <w:sz w:val="24"/>
                <w:szCs w:val="24"/>
                <w:lang w:val="fr-FR"/>
              </w:rPr>
            </w:pPr>
            <w:r w:rsidRPr="001F7EEF">
              <w:rPr>
                <w:rFonts w:ascii="Book Antiqua" w:hAnsi="Book Antiqua"/>
                <w:sz w:val="24"/>
                <w:szCs w:val="24"/>
                <w:lang w:val="fr-FR"/>
              </w:rPr>
              <w:t>Maitrise  de la langue française</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072314C5" w14:textId="77777777" w:rsidR="00BD70B3" w:rsidRPr="001F7EEF" w:rsidRDefault="00BD70B3" w:rsidP="00BB282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t>5 points</w:t>
            </w:r>
          </w:p>
        </w:tc>
      </w:tr>
      <w:tr w:rsidR="00BD70B3" w:rsidRPr="001F7EEF" w14:paraId="289C6AD8" w14:textId="77777777" w:rsidTr="00BB2824">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7D6DB71" w14:textId="77777777" w:rsidR="00BD70B3" w:rsidRPr="001F7EEF" w:rsidRDefault="00BD70B3" w:rsidP="00BB2824">
            <w:pPr>
              <w:tabs>
                <w:tab w:val="left" w:pos="2268"/>
                <w:tab w:val="right" w:pos="8931"/>
              </w:tabs>
              <w:spacing w:after="40"/>
              <w:jc w:val="both"/>
              <w:rPr>
                <w:rFonts w:ascii="Book Antiqua" w:hAnsi="Book Antiqua"/>
                <w:b/>
                <w:bCs/>
                <w:sz w:val="24"/>
                <w:szCs w:val="24"/>
                <w:lang w:val="fr-FR"/>
              </w:rPr>
            </w:pPr>
            <w:r w:rsidRPr="001F7EEF">
              <w:rPr>
                <w:rFonts w:ascii="Book Antiqua" w:hAnsi="Book Antiqua"/>
                <w:b/>
                <w:bCs/>
                <w:sz w:val="24"/>
                <w:szCs w:val="24"/>
                <w:lang w:val="fr-FR"/>
              </w:rPr>
              <w:t xml:space="preserve">Total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78AD3A24" w14:textId="77777777" w:rsidR="00BD70B3" w:rsidRPr="001F7EEF" w:rsidRDefault="00BD70B3" w:rsidP="00BB2824">
            <w:pPr>
              <w:tabs>
                <w:tab w:val="left" w:pos="2268"/>
                <w:tab w:val="right" w:pos="8931"/>
              </w:tabs>
              <w:spacing w:after="40"/>
              <w:ind w:left="1701"/>
              <w:jc w:val="both"/>
              <w:rPr>
                <w:rFonts w:ascii="Book Antiqua" w:hAnsi="Book Antiqua"/>
                <w:b/>
                <w:bCs/>
                <w:sz w:val="24"/>
                <w:szCs w:val="24"/>
                <w:lang w:val="fr-FR"/>
              </w:rPr>
            </w:pPr>
            <w:r w:rsidRPr="001F7EEF">
              <w:rPr>
                <w:rFonts w:ascii="Book Antiqua" w:hAnsi="Book Antiqua"/>
                <w:b/>
                <w:bCs/>
                <w:sz w:val="24"/>
                <w:szCs w:val="24"/>
                <w:lang w:val="fr-FR"/>
              </w:rPr>
              <w:t>100 points</w:t>
            </w:r>
          </w:p>
        </w:tc>
      </w:tr>
    </w:tbl>
    <w:p w14:paraId="16E7B9C9" w14:textId="6A3C42EB" w:rsidR="00BD70B3" w:rsidRDefault="00BD70B3" w:rsidP="00E00E73">
      <w:pPr>
        <w:pStyle w:val="Paragraphedeliste"/>
        <w:spacing w:after="120" w:line="264" w:lineRule="auto"/>
        <w:ind w:left="862"/>
        <w:jc w:val="both"/>
        <w:rPr>
          <w:rFonts w:ascii="Book Antiqua" w:hAnsi="Book Antiqua"/>
          <w:sz w:val="24"/>
          <w:szCs w:val="24"/>
        </w:rPr>
      </w:pPr>
    </w:p>
    <w:p w14:paraId="24E00F68" w14:textId="77777777" w:rsidR="00B11C43" w:rsidRPr="00B42FDB" w:rsidRDefault="00B11C43" w:rsidP="00E00E73">
      <w:pPr>
        <w:pStyle w:val="Paragraphedeliste"/>
        <w:spacing w:after="120" w:line="264" w:lineRule="auto"/>
        <w:ind w:left="862"/>
        <w:jc w:val="both"/>
        <w:rPr>
          <w:rFonts w:ascii="Book Antiqua" w:hAnsi="Book Antiqua"/>
          <w:sz w:val="24"/>
          <w:szCs w:val="24"/>
        </w:rPr>
      </w:pPr>
    </w:p>
    <w:sectPr w:rsidR="00B11C43" w:rsidRPr="00B42FDB" w:rsidSect="00176EF0">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460B" w14:textId="77777777" w:rsidR="00F367B4" w:rsidRDefault="00F367B4" w:rsidP="00A54957">
      <w:pPr>
        <w:spacing w:after="0" w:line="240" w:lineRule="auto"/>
      </w:pPr>
      <w:r>
        <w:separator/>
      </w:r>
    </w:p>
  </w:endnote>
  <w:endnote w:type="continuationSeparator" w:id="0">
    <w:p w14:paraId="42DC9C28" w14:textId="77777777" w:rsidR="00F367B4" w:rsidRDefault="00F367B4" w:rsidP="00A5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sz w:val="20"/>
        <w:szCs w:val="16"/>
      </w:rPr>
      <w:id w:val="-209567861"/>
      <w:docPartObj>
        <w:docPartGallery w:val="Page Numbers (Bottom of Page)"/>
        <w:docPartUnique/>
      </w:docPartObj>
    </w:sdtPr>
    <w:sdtEndPr/>
    <w:sdtContent>
      <w:p w14:paraId="11EBB0B2" w14:textId="77777777" w:rsidR="001D0FB6" w:rsidRPr="00E34DFA" w:rsidRDefault="00847938" w:rsidP="00B42FDB">
        <w:pPr>
          <w:pStyle w:val="Pieddepage"/>
          <w:rPr>
            <w:color w:val="0070C0"/>
            <w:sz w:val="20"/>
            <w:szCs w:val="16"/>
            <w:lang w:val="en-US"/>
          </w:rPr>
        </w:pPr>
        <w:r>
          <w:rPr>
            <w:noProof/>
            <w:color w:val="0070C0"/>
            <w:sz w:val="20"/>
            <w:szCs w:val="16"/>
            <w:lang w:val="en-US"/>
          </w:rPr>
          <mc:AlternateContent>
            <mc:Choice Requires="wps">
              <w:drawing>
                <wp:anchor distT="0" distB="0" distL="114300" distR="114300" simplePos="0" relativeHeight="251659264" behindDoc="0" locked="0" layoutInCell="0" allowOverlap="1" wp14:anchorId="38FD855D" wp14:editId="70F215FA">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7E1746B" w14:textId="048BE15B" w:rsidR="001D0FB6" w:rsidRDefault="00847938">
                              <w:pPr>
                                <w:jc w:val="center"/>
                              </w:pPr>
                              <w:r>
                                <w:fldChar w:fldCharType="begin"/>
                              </w:r>
                              <w:r>
                                <w:instrText xml:space="preserve"> PAGE    \* MERGEFORMAT </w:instrText>
                              </w:r>
                              <w:r>
                                <w:fldChar w:fldCharType="separate"/>
                              </w:r>
                              <w:r w:rsidR="00F2738D" w:rsidRPr="00F2738D">
                                <w:rPr>
                                  <w:noProof/>
                                  <w:sz w:val="16"/>
                                  <w:szCs w:val="16"/>
                                </w:rPr>
                                <w:t>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D85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07E1746B" w14:textId="048BE15B" w:rsidR="001D0FB6" w:rsidRDefault="00847938">
                        <w:pPr>
                          <w:jc w:val="center"/>
                        </w:pPr>
                        <w:r>
                          <w:fldChar w:fldCharType="begin"/>
                        </w:r>
                        <w:r>
                          <w:instrText xml:space="preserve"> PAGE    \* MERGEFORMAT </w:instrText>
                        </w:r>
                        <w:r>
                          <w:fldChar w:fldCharType="separate"/>
                        </w:r>
                        <w:r w:rsidR="00F2738D" w:rsidRPr="00F2738D">
                          <w:rPr>
                            <w:noProof/>
                            <w:sz w:val="16"/>
                            <w:szCs w:val="16"/>
                          </w:rPr>
                          <w:t>9</w:t>
                        </w:r>
                        <w:r>
                          <w:rPr>
                            <w:noProof/>
                            <w:sz w:val="16"/>
                            <w:szCs w:val="16"/>
                          </w:rPr>
                          <w:fldChar w:fldCharType="end"/>
                        </w:r>
                      </w:p>
                    </w:txbxContent>
                  </v:textbox>
                  <w10:wrap anchorx="margin" anchory="margin"/>
                </v:shape>
              </w:pict>
            </mc:Fallback>
          </mc:AlternateContent>
        </w:r>
        <w:r w:rsidRPr="00E34DFA">
          <w:rPr>
            <w:color w:val="0070C0"/>
            <w:sz w:val="20"/>
            <w:szCs w:val="16"/>
            <w:lang w:val="en-US"/>
          </w:rPr>
          <w:t xml:space="preserve"> TDR_</w:t>
        </w:r>
        <w:r w:rsidR="00AF5BEC" w:rsidRPr="00E34DFA">
          <w:rPr>
            <w:color w:val="0070C0"/>
            <w:sz w:val="20"/>
            <w:szCs w:val="16"/>
            <w:lang w:val="en-US"/>
          </w:rPr>
          <w:t xml:space="preserve">Expert </w:t>
        </w:r>
        <w:r w:rsidR="00B42FDB" w:rsidRPr="00E34DFA">
          <w:rPr>
            <w:color w:val="0070C0"/>
            <w:sz w:val="20"/>
            <w:szCs w:val="16"/>
            <w:lang w:val="en-US"/>
          </w:rPr>
          <w:t>Social</w:t>
        </w:r>
        <w:r w:rsidRPr="00E34DFA">
          <w:rPr>
            <w:color w:val="0070C0"/>
            <w:sz w:val="20"/>
            <w:szCs w:val="16"/>
            <w:lang w:val="en-US"/>
          </w:rPr>
          <w:t>_ SOMELEC</w:t>
        </w:r>
      </w:p>
      <w:p w14:paraId="6F3BDED9" w14:textId="77777777" w:rsidR="001D0FB6" w:rsidRPr="00DE5E82" w:rsidRDefault="00F367B4">
        <w:pPr>
          <w:pStyle w:val="Pieddepage"/>
          <w:rPr>
            <w:color w:val="0070C0"/>
            <w:sz w:val="20"/>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0424" w14:textId="77777777" w:rsidR="00F367B4" w:rsidRDefault="00F367B4" w:rsidP="00A54957">
      <w:pPr>
        <w:spacing w:after="0" w:line="240" w:lineRule="auto"/>
      </w:pPr>
      <w:r>
        <w:separator/>
      </w:r>
    </w:p>
  </w:footnote>
  <w:footnote w:type="continuationSeparator" w:id="0">
    <w:p w14:paraId="02565097" w14:textId="77777777" w:rsidR="00F367B4" w:rsidRDefault="00F367B4" w:rsidP="00A5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EE09" w14:textId="77777777" w:rsidR="001D0FB6" w:rsidRDefault="001D0FB6" w:rsidP="006D035E">
    <w:pPr>
      <w:pStyle w:val="Default"/>
      <w:jc w:val="both"/>
      <w:rPr>
        <w:rFonts w:ascii="Book Antiqua" w:eastAsia="Times New Roman" w:hAnsi="Book Antiqua"/>
        <w:lang w:eastAsia="fr-FR"/>
      </w:rPr>
    </w:pPr>
  </w:p>
  <w:p w14:paraId="2C1B89F1" w14:textId="77777777" w:rsidR="001D0FB6" w:rsidRDefault="001D0FB6" w:rsidP="006D035E">
    <w:pPr>
      <w:pStyle w:val="Default"/>
      <w:jc w:val="both"/>
      <w:rPr>
        <w:rFonts w:ascii="Book Antiqua" w:eastAsia="Times New Roman" w:hAnsi="Book Antiqua"/>
        <w:lang w:eastAsia="fr-FR"/>
      </w:rPr>
    </w:pPr>
  </w:p>
  <w:p w14:paraId="37879EA5" w14:textId="77777777" w:rsidR="001D0FB6" w:rsidRDefault="001D0FB6" w:rsidP="006D035E">
    <w:pPr>
      <w:pStyle w:val="Default"/>
      <w:jc w:val="both"/>
      <w:rPr>
        <w:rFonts w:ascii="Book Antiqua" w:eastAsia="Times New Roman" w:hAnsi="Book Antiqua"/>
        <w:lang w:eastAsia="fr-FR"/>
      </w:rPr>
    </w:pPr>
  </w:p>
  <w:p w14:paraId="68DDED57" w14:textId="77777777" w:rsidR="001D0FB6" w:rsidRDefault="001D0FB6" w:rsidP="006D035E">
    <w:pPr>
      <w:pStyle w:val="Default"/>
      <w:jc w:val="both"/>
      <w:rPr>
        <w:rFonts w:ascii="Book Antiqua" w:eastAsia="Times New Roman" w:hAnsi="Book Antiqua"/>
        <w:lang w:eastAsia="fr-FR"/>
      </w:rPr>
    </w:pPr>
  </w:p>
  <w:p w14:paraId="24E714CC" w14:textId="77777777" w:rsidR="001D0FB6" w:rsidRDefault="001D0FB6" w:rsidP="006D035E">
    <w:pPr>
      <w:pStyle w:val="Default"/>
      <w:jc w:val="both"/>
      <w:rPr>
        <w:rFonts w:ascii="Book Antiqua" w:eastAsia="Times New Roman" w:hAnsi="Book Antiqua"/>
        <w:lang w:eastAsia="fr-FR"/>
      </w:rPr>
    </w:pPr>
  </w:p>
  <w:p w14:paraId="5015A90E" w14:textId="77777777" w:rsidR="001D0FB6" w:rsidRDefault="001D0FB6" w:rsidP="006D035E">
    <w:pPr>
      <w:pStyle w:val="Default"/>
      <w:jc w:val="both"/>
      <w:rPr>
        <w:rFonts w:ascii="Book Antiqua" w:eastAsia="Times New Roman" w:hAnsi="Book Antiqua"/>
        <w:lang w:eastAsia="fr-FR"/>
      </w:rPr>
    </w:pPr>
  </w:p>
  <w:p w14:paraId="6A035AD8" w14:textId="77777777" w:rsidR="001D0FB6" w:rsidRDefault="001D0FB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31"/>
    <w:multiLevelType w:val="multilevel"/>
    <w:tmpl w:val="89EE150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BA3F5E"/>
    <w:multiLevelType w:val="multilevel"/>
    <w:tmpl w:val="A10A955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Symbol" w:eastAsia="Calibri" w:hAnsi="Symbo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F36E19"/>
    <w:multiLevelType w:val="hybridMultilevel"/>
    <w:tmpl w:val="26E46082"/>
    <w:lvl w:ilvl="0" w:tplc="C3A2D9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872CE"/>
    <w:multiLevelType w:val="hybridMultilevel"/>
    <w:tmpl w:val="3D0C42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F2057A2"/>
    <w:multiLevelType w:val="hybridMultilevel"/>
    <w:tmpl w:val="66EAA706"/>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BA794A"/>
    <w:multiLevelType w:val="hybridMultilevel"/>
    <w:tmpl w:val="1C3C83C6"/>
    <w:lvl w:ilvl="0" w:tplc="9148DF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976878"/>
    <w:multiLevelType w:val="hybridMultilevel"/>
    <w:tmpl w:val="24A668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44149D"/>
    <w:multiLevelType w:val="hybridMultilevel"/>
    <w:tmpl w:val="337685E8"/>
    <w:lvl w:ilvl="0" w:tplc="932EDF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1E52B3"/>
    <w:multiLevelType w:val="hybridMultilevel"/>
    <w:tmpl w:val="929C0F62"/>
    <w:lvl w:ilvl="0" w:tplc="867842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BF6F00"/>
    <w:multiLevelType w:val="hybridMultilevel"/>
    <w:tmpl w:val="C374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11" w15:restartNumberingAfterBreak="0">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4C3F60D8"/>
    <w:multiLevelType w:val="hybridMultilevel"/>
    <w:tmpl w:val="B36E284C"/>
    <w:lvl w:ilvl="0" w:tplc="7E7CDE9C">
      <w:start w:val="1"/>
      <w:numFmt w:val="bullet"/>
      <w:lvlText w:val="-"/>
      <w:lvlJc w:val="left"/>
      <w:pPr>
        <w:ind w:left="-349" w:hanging="360"/>
      </w:pPr>
      <w:rPr>
        <w:rFonts w:ascii="Book Antiqua" w:eastAsia="Times New Roman" w:hAnsi="Book Antiqua" w:cstheme="maj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4"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D05009F"/>
    <w:multiLevelType w:val="hybridMultilevel"/>
    <w:tmpl w:val="C6A2C37A"/>
    <w:lvl w:ilvl="0" w:tplc="0409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52BE0F08"/>
    <w:multiLevelType w:val="hybridMultilevel"/>
    <w:tmpl w:val="12AA7E36"/>
    <w:lvl w:ilvl="0" w:tplc="0409000D">
      <w:start w:val="1"/>
      <w:numFmt w:val="bullet"/>
      <w:lvlText w:val=""/>
      <w:lvlJc w:val="left"/>
      <w:pPr>
        <w:ind w:left="720" w:hanging="360"/>
      </w:pPr>
      <w:rPr>
        <w:rFonts w:ascii="Wingdings" w:hAnsi="Wingdings" w:hint="default"/>
      </w:rPr>
    </w:lvl>
    <w:lvl w:ilvl="1" w:tplc="78586ACE">
      <w:numFmt w:val="bullet"/>
      <w:lvlText w:val=""/>
      <w:lvlJc w:val="left"/>
      <w:pPr>
        <w:ind w:left="1440" w:hanging="360"/>
      </w:pPr>
      <w:rPr>
        <w:rFonts w:ascii="Symbol" w:eastAsiaTheme="minorHAnsi" w:hAnsi="Symbol"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2D167AD"/>
    <w:multiLevelType w:val="hybridMultilevel"/>
    <w:tmpl w:val="BDD8B7E6"/>
    <w:lvl w:ilvl="0" w:tplc="B6FC72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643590"/>
    <w:multiLevelType w:val="hybridMultilevel"/>
    <w:tmpl w:val="A3D4A560"/>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081D52"/>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55E99"/>
    <w:multiLevelType w:val="hybridMultilevel"/>
    <w:tmpl w:val="560EB344"/>
    <w:lvl w:ilvl="0" w:tplc="8BEEB618">
      <w:start w:val="1"/>
      <w:numFmt w:val="decimal"/>
      <w:lvlText w:val="%1)"/>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21" w15:restartNumberingAfterBreak="0">
    <w:nsid w:val="6476506D"/>
    <w:multiLevelType w:val="hybridMultilevel"/>
    <w:tmpl w:val="C72459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CA2D18"/>
    <w:multiLevelType w:val="hybridMultilevel"/>
    <w:tmpl w:val="19703E4E"/>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355A0F"/>
    <w:multiLevelType w:val="hybridMultilevel"/>
    <w:tmpl w:val="BD587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26" w15:restartNumberingAfterBreak="0">
    <w:nsid w:val="7F9E3421"/>
    <w:multiLevelType w:val="hybridMultilevel"/>
    <w:tmpl w:val="45A07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4"/>
  </w:num>
  <w:num w:numId="3">
    <w:abstractNumId w:val="14"/>
  </w:num>
  <w:num w:numId="4">
    <w:abstractNumId w:val="12"/>
  </w:num>
  <w:num w:numId="5">
    <w:abstractNumId w:val="25"/>
  </w:num>
  <w:num w:numId="6">
    <w:abstractNumId w:val="8"/>
  </w:num>
  <w:num w:numId="7">
    <w:abstractNumId w:val="21"/>
  </w:num>
  <w:num w:numId="8">
    <w:abstractNumId w:val="13"/>
  </w:num>
  <w:num w:numId="9">
    <w:abstractNumId w:val="17"/>
  </w:num>
  <w:num w:numId="10">
    <w:abstractNumId w:val="9"/>
  </w:num>
  <w:num w:numId="11">
    <w:abstractNumId w:val="4"/>
  </w:num>
  <w:num w:numId="12">
    <w:abstractNumId w:val="6"/>
  </w:num>
  <w:num w:numId="13">
    <w:abstractNumId w:val="18"/>
  </w:num>
  <w:num w:numId="14">
    <w:abstractNumId w:val="23"/>
  </w:num>
  <w:num w:numId="15">
    <w:abstractNumId w:val="22"/>
  </w:num>
  <w:num w:numId="16">
    <w:abstractNumId w:val="26"/>
  </w:num>
  <w:num w:numId="17">
    <w:abstractNumId w:val="11"/>
  </w:num>
  <w:num w:numId="18">
    <w:abstractNumId w:val="20"/>
  </w:num>
  <w:num w:numId="19">
    <w:abstractNumId w:val="0"/>
  </w:num>
  <w:num w:numId="20">
    <w:abstractNumId w:val="2"/>
  </w:num>
  <w:num w:numId="21">
    <w:abstractNumId w:val="15"/>
  </w:num>
  <w:num w:numId="22">
    <w:abstractNumId w:val="16"/>
  </w:num>
  <w:num w:numId="23">
    <w:abstractNumId w:val="7"/>
  </w:num>
  <w:num w:numId="24">
    <w:abstractNumId w:val="19"/>
  </w:num>
  <w:num w:numId="25">
    <w:abstractNumId w:val="1"/>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57"/>
    <w:rsid w:val="000676A1"/>
    <w:rsid w:val="000C64D5"/>
    <w:rsid w:val="000D3929"/>
    <w:rsid w:val="000D5025"/>
    <w:rsid w:val="0013056D"/>
    <w:rsid w:val="00135FA0"/>
    <w:rsid w:val="00176EF0"/>
    <w:rsid w:val="00186953"/>
    <w:rsid w:val="001B26AC"/>
    <w:rsid w:val="001D0FB6"/>
    <w:rsid w:val="001F7EEF"/>
    <w:rsid w:val="00241A2B"/>
    <w:rsid w:val="00276808"/>
    <w:rsid w:val="003114F5"/>
    <w:rsid w:val="00317F85"/>
    <w:rsid w:val="00330EB9"/>
    <w:rsid w:val="00393D9F"/>
    <w:rsid w:val="003B7412"/>
    <w:rsid w:val="004130E4"/>
    <w:rsid w:val="00435CC6"/>
    <w:rsid w:val="004867CF"/>
    <w:rsid w:val="00495261"/>
    <w:rsid w:val="004961AE"/>
    <w:rsid w:val="004B2BD3"/>
    <w:rsid w:val="004F7E62"/>
    <w:rsid w:val="0050305D"/>
    <w:rsid w:val="0054232F"/>
    <w:rsid w:val="005658B0"/>
    <w:rsid w:val="00597D1B"/>
    <w:rsid w:val="006055BB"/>
    <w:rsid w:val="00606B33"/>
    <w:rsid w:val="006346CE"/>
    <w:rsid w:val="006664EF"/>
    <w:rsid w:val="00674D71"/>
    <w:rsid w:val="006D2E69"/>
    <w:rsid w:val="006E0726"/>
    <w:rsid w:val="00754A8C"/>
    <w:rsid w:val="007709BA"/>
    <w:rsid w:val="00784F2F"/>
    <w:rsid w:val="007C32E9"/>
    <w:rsid w:val="00803D7E"/>
    <w:rsid w:val="00847938"/>
    <w:rsid w:val="00896F41"/>
    <w:rsid w:val="008D1745"/>
    <w:rsid w:val="008F6D5C"/>
    <w:rsid w:val="00990703"/>
    <w:rsid w:val="009A6DB3"/>
    <w:rsid w:val="009E5544"/>
    <w:rsid w:val="00A00984"/>
    <w:rsid w:val="00A418D3"/>
    <w:rsid w:val="00A47CA2"/>
    <w:rsid w:val="00A54957"/>
    <w:rsid w:val="00A85956"/>
    <w:rsid w:val="00AF5BEC"/>
    <w:rsid w:val="00B11C43"/>
    <w:rsid w:val="00B158CA"/>
    <w:rsid w:val="00B426F3"/>
    <w:rsid w:val="00B42FDB"/>
    <w:rsid w:val="00B605D9"/>
    <w:rsid w:val="00B704B6"/>
    <w:rsid w:val="00B83C1D"/>
    <w:rsid w:val="00BA7F53"/>
    <w:rsid w:val="00BC66F8"/>
    <w:rsid w:val="00BD70B3"/>
    <w:rsid w:val="00C055D2"/>
    <w:rsid w:val="00C61FBE"/>
    <w:rsid w:val="00D11DA5"/>
    <w:rsid w:val="00D55C52"/>
    <w:rsid w:val="00DA1544"/>
    <w:rsid w:val="00DD274A"/>
    <w:rsid w:val="00DD3EA1"/>
    <w:rsid w:val="00DD705F"/>
    <w:rsid w:val="00DF3D59"/>
    <w:rsid w:val="00E00E73"/>
    <w:rsid w:val="00E0463B"/>
    <w:rsid w:val="00E302AB"/>
    <w:rsid w:val="00E34DFA"/>
    <w:rsid w:val="00E60040"/>
    <w:rsid w:val="00E97A41"/>
    <w:rsid w:val="00EE4EF3"/>
    <w:rsid w:val="00F05D86"/>
    <w:rsid w:val="00F26E2B"/>
    <w:rsid w:val="00F2738D"/>
    <w:rsid w:val="00F367B4"/>
    <w:rsid w:val="00F60C89"/>
    <w:rsid w:val="00F64731"/>
    <w:rsid w:val="00F64C4C"/>
    <w:rsid w:val="00F93232"/>
    <w:rsid w:val="00FA6152"/>
    <w:rsid w:val="00FB7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CB0A"/>
  <w15:chartTrackingRefBased/>
  <w15:docId w15:val="{C2C4721B-45F6-4F6A-805E-3AF2831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57"/>
  </w:style>
  <w:style w:type="paragraph" w:styleId="Titre1">
    <w:name w:val="heading 1"/>
    <w:basedOn w:val="Normal"/>
    <w:next w:val="Normal"/>
    <w:link w:val="Titre1Car"/>
    <w:uiPriority w:val="9"/>
    <w:qFormat/>
    <w:rsid w:val="00A54957"/>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A54957"/>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A54957"/>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A54957"/>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A54957"/>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A54957"/>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A54957"/>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957"/>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A54957"/>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A54957"/>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A54957"/>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A54957"/>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A54957"/>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A54957"/>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A54957"/>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A54957"/>
    <w:rPr>
      <w:rFonts w:ascii="Times New Roman" w:eastAsia="Times New Roman" w:hAnsi="Times New Roman" w:cs="Times New Roman"/>
      <w:lang w:val="fr-FR" w:eastAsia="fr-FR"/>
    </w:rPr>
  </w:style>
  <w:style w:type="paragraph" w:customStyle="1" w:styleId="Paragraphedeliste1">
    <w:name w:val="Paragraphe de liste1"/>
    <w:basedOn w:val="Normal"/>
    <w:rsid w:val="00A54957"/>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
    <w:basedOn w:val="Normal"/>
    <w:link w:val="ParagraphedelisteCar"/>
    <w:qFormat/>
    <w:rsid w:val="00A54957"/>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A54957"/>
    <w:rPr>
      <w:noProof/>
      <w:lang w:val="fr-FR"/>
    </w:rPr>
  </w:style>
  <w:style w:type="paragraph" w:customStyle="1" w:styleId="Default">
    <w:name w:val="Default"/>
    <w:rsid w:val="00A5495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A54957"/>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A54957"/>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AF5BEC"/>
    <w:rPr>
      <w:sz w:val="16"/>
      <w:szCs w:val="16"/>
    </w:rPr>
  </w:style>
  <w:style w:type="paragraph" w:styleId="Sansinterligne">
    <w:name w:val="No Spacing"/>
    <w:uiPriority w:val="1"/>
    <w:qFormat/>
    <w:rsid w:val="00AF5BEC"/>
    <w:pPr>
      <w:spacing w:after="0" w:line="240" w:lineRule="auto"/>
    </w:pPr>
    <w:rPr>
      <w:rFonts w:ascii="Times New Roman" w:eastAsia="Times New Roman" w:hAnsi="Times New Roman" w:cs="Times New Roman"/>
      <w:sz w:val="24"/>
      <w:szCs w:val="20"/>
      <w:lang w:val="fr-FR"/>
    </w:rPr>
  </w:style>
  <w:style w:type="paragraph" w:styleId="Rvision">
    <w:name w:val="Revision"/>
    <w:hidden/>
    <w:uiPriority w:val="99"/>
    <w:semiHidden/>
    <w:rsid w:val="004B2BD3"/>
    <w:pPr>
      <w:spacing w:after="0" w:line="240" w:lineRule="auto"/>
    </w:pPr>
  </w:style>
  <w:style w:type="paragraph" w:styleId="Commentaire">
    <w:name w:val="annotation text"/>
    <w:basedOn w:val="Normal"/>
    <w:link w:val="CommentaireCar"/>
    <w:uiPriority w:val="99"/>
    <w:semiHidden/>
    <w:unhideWhenUsed/>
    <w:rsid w:val="00E0463B"/>
    <w:pPr>
      <w:spacing w:line="240" w:lineRule="auto"/>
    </w:pPr>
    <w:rPr>
      <w:sz w:val="20"/>
      <w:szCs w:val="20"/>
    </w:rPr>
  </w:style>
  <w:style w:type="character" w:customStyle="1" w:styleId="CommentaireCar">
    <w:name w:val="Commentaire Car"/>
    <w:basedOn w:val="Policepardfaut"/>
    <w:link w:val="Commentaire"/>
    <w:uiPriority w:val="99"/>
    <w:semiHidden/>
    <w:rsid w:val="00E0463B"/>
    <w:rPr>
      <w:sz w:val="20"/>
      <w:szCs w:val="20"/>
    </w:rPr>
  </w:style>
  <w:style w:type="paragraph" w:styleId="Objetducommentaire">
    <w:name w:val="annotation subject"/>
    <w:basedOn w:val="Commentaire"/>
    <w:next w:val="Commentaire"/>
    <w:link w:val="ObjetducommentaireCar"/>
    <w:uiPriority w:val="99"/>
    <w:semiHidden/>
    <w:unhideWhenUsed/>
    <w:rsid w:val="00E0463B"/>
    <w:rPr>
      <w:b/>
      <w:bCs/>
    </w:rPr>
  </w:style>
  <w:style w:type="character" w:customStyle="1" w:styleId="ObjetducommentaireCar">
    <w:name w:val="Objet du commentaire Car"/>
    <w:basedOn w:val="CommentaireCar"/>
    <w:link w:val="Objetducommentaire"/>
    <w:uiPriority w:val="99"/>
    <w:semiHidden/>
    <w:rsid w:val="00E0463B"/>
    <w:rPr>
      <w:b/>
      <w:bCs/>
      <w:sz w:val="20"/>
      <w:szCs w:val="20"/>
    </w:rPr>
  </w:style>
  <w:style w:type="paragraph" w:styleId="Textedebulles">
    <w:name w:val="Balloon Text"/>
    <w:basedOn w:val="Normal"/>
    <w:link w:val="TextedebullesCar"/>
    <w:uiPriority w:val="99"/>
    <w:semiHidden/>
    <w:unhideWhenUsed/>
    <w:rsid w:val="00B11C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1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38FB-8BE9-4A66-9548-E68416F2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15489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2024-04-30T10:50:00Z</dcterms:created>
  <dcterms:modified xsi:type="dcterms:W3CDTF">2024-04-30T10:50:00Z</dcterms:modified>
</cp:coreProperties>
</file>