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9108A" w14:textId="374C66F6" w:rsidR="008B5D17" w:rsidRDefault="00B23454">
      <w:r>
        <w:rPr>
          <w:rFonts w:eastAsia="Times New Roman"/>
          <w:caps/>
          <w:noProof/>
          <w:color w:val="0058A5"/>
          <w:sz w:val="52"/>
          <w:szCs w:val="32"/>
          <w:lang w:eastAsia="fr-FR"/>
        </w:rPr>
        <mc:AlternateContent>
          <mc:Choice Requires="wps">
            <w:drawing>
              <wp:anchor distT="0" distB="0" distL="114300" distR="114300" simplePos="0" relativeHeight="251656191" behindDoc="0" locked="0" layoutInCell="1" allowOverlap="1" wp14:anchorId="7692FD67" wp14:editId="47BB2965">
                <wp:simplePos x="0" y="0"/>
                <wp:positionH relativeFrom="column">
                  <wp:posOffset>2026930</wp:posOffset>
                </wp:positionH>
                <wp:positionV relativeFrom="paragraph">
                  <wp:posOffset>-463436</wp:posOffset>
                </wp:positionV>
                <wp:extent cx="741462" cy="457200"/>
                <wp:effectExtent l="0" t="0" r="1905" b="0"/>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462" cy="4572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350">
                          <a:noFill/>
                          <a:miter lim="800000"/>
                          <a:headEnd/>
                          <a:tailEnd/>
                        </a:ln>
                      </wps:spPr>
                      <wps:txbx>
                        <w:txbxContent>
                          <w:p w14:paraId="5B626309" w14:textId="77777777" w:rsidR="00536EC3" w:rsidRDefault="00536EC3" w:rsidP="00B23454">
                            <w:pPr>
                              <w:ind w:left="0"/>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7692FD67" id="Rectangle 27" o:spid="_x0000_s1026" style="position:absolute;left:0;text-align:left;margin-left:159.6pt;margin-top:-36.5pt;width:58.4pt;height:36pt;z-index:251656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" stroked="f" strokeweight=".5pt">
                <v:fill r:id="rId9" o:title="" recolor="t" rotate="t" type="frame"/>
                <v:textbox>
                  <w:txbxContent>
                    <w:p w14:paraId="5B626309" w14:textId="77777777" w:rsidR="00536EC3" w:rsidRDefault="00536EC3" w:rsidP="00B23454">
                      <w:pPr>
                        <w:ind w:left="0"/>
                      </w:pPr>
                    </w:p>
                  </w:txbxContent>
                </v:textbox>
              </v:rect>
            </w:pict>
          </mc:Fallback>
        </mc:AlternateContent>
      </w:r>
      <w:r w:rsidR="006305D6">
        <w:rPr>
          <w:rFonts w:eastAsia="Times New Roman"/>
          <w:caps/>
          <w:noProof/>
          <w:color w:val="0058A5"/>
          <w:sz w:val="52"/>
          <w:szCs w:val="32"/>
          <w:lang w:eastAsia="fr-FR"/>
        </w:rPr>
        <mc:AlternateContent>
          <mc:Choice Requires="wps">
            <w:drawing>
              <wp:anchor distT="0" distB="0" distL="114300" distR="114300" simplePos="0" relativeHeight="251668480" behindDoc="0" locked="0" layoutInCell="1" allowOverlap="1" wp14:anchorId="657D03B8" wp14:editId="080497EB">
                <wp:simplePos x="0" y="0"/>
                <wp:positionH relativeFrom="column">
                  <wp:posOffset>3757295</wp:posOffset>
                </wp:positionH>
                <wp:positionV relativeFrom="paragraph">
                  <wp:posOffset>-576580</wp:posOffset>
                </wp:positionV>
                <wp:extent cx="609600" cy="447675"/>
                <wp:effectExtent l="0" t="0" r="0" b="9525"/>
                <wp:wrapNone/>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4767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miter lim="800000"/>
                          <a:headEnd/>
                          <a:tailEnd/>
                        </a:ln>
                      </wps:spPr>
                      <wps:txbx>
                        <w:txbxContent>
                          <w:p w14:paraId="0B6C0D3C" w14:textId="77777777" w:rsidR="00536EC3" w:rsidRDefault="00536EC3" w:rsidP="001A6F5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7D03B8" id="Rectangle 28" o:spid="_x0000_s1027" style="position:absolute;left:0;text-align:left;margin-left:295.85pt;margin-top:-45.4pt;width:48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" stroked="f" strokeweight=".5pt">
                <v:fill r:id="rId11" o:title="" recolor="t" rotate="t" type="frame"/>
                <v:textbox>
                  <w:txbxContent>
                    <w:p w14:paraId="0B6C0D3C" w14:textId="77777777" w:rsidR="00536EC3" w:rsidRDefault="00536EC3" w:rsidP="001A6F50">
                      <w:pPr>
                        <w:jc w:val="center"/>
                      </w:pPr>
                    </w:p>
                  </w:txbxContent>
                </v:textbox>
              </v:rect>
            </w:pict>
          </mc:Fallback>
        </mc:AlternateContent>
      </w:r>
      <w:r w:rsidR="006305D6">
        <w:rPr>
          <w:rFonts w:eastAsia="Times New Roman"/>
          <w:caps/>
          <w:noProof/>
          <w:color w:val="0058A5"/>
          <w:sz w:val="52"/>
          <w:szCs w:val="32"/>
          <w:lang w:eastAsia="fr-FR"/>
        </w:rPr>
        <mc:AlternateContent>
          <mc:Choice Requires="wps">
            <w:drawing>
              <wp:anchor distT="0" distB="0" distL="114300" distR="114300" simplePos="0" relativeHeight="251670528" behindDoc="0" locked="0" layoutInCell="1" allowOverlap="1" wp14:anchorId="3344BF54" wp14:editId="6F6CD2C1">
                <wp:simplePos x="0" y="0"/>
                <wp:positionH relativeFrom="column">
                  <wp:posOffset>2976245</wp:posOffset>
                </wp:positionH>
                <wp:positionV relativeFrom="paragraph">
                  <wp:posOffset>-586105</wp:posOffset>
                </wp:positionV>
                <wp:extent cx="609600" cy="447675"/>
                <wp:effectExtent l="0" t="0" r="0" b="9525"/>
                <wp:wrapNone/>
                <wp:docPr id="101811629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4767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miter lim="800000"/>
                          <a:headEnd/>
                          <a:tailEnd/>
                        </a:ln>
                      </wps:spPr>
                      <wps:txbx>
                        <w:txbxContent>
                          <w:p w14:paraId="1954E0A0" w14:textId="77777777" w:rsidR="00536EC3" w:rsidRDefault="00536EC3" w:rsidP="006305D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44BF54" id="_x0000_s1028" style="position:absolute;left:0;text-align:left;margin-left:234.35pt;margin-top:-46.15pt;width:48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" stroked="f" strokeweight=".5pt">
                <v:fill r:id="rId13" o:title="" recolor="t" rotate="t" type="frame"/>
                <v:textbox>
                  <w:txbxContent>
                    <w:p w14:paraId="1954E0A0" w14:textId="77777777" w:rsidR="00536EC3" w:rsidRDefault="00536EC3" w:rsidP="006305D6">
                      <w:pPr>
                        <w:jc w:val="center"/>
                      </w:pPr>
                    </w:p>
                  </w:txbxContent>
                </v:textbox>
              </v:rect>
            </w:pict>
          </mc:Fallback>
        </mc:AlternateContent>
      </w:r>
      <w:r w:rsidR="006305D6" w:rsidRPr="009146B6">
        <w:rPr>
          <w:rFonts w:eastAsia="Times New Roman"/>
          <w:caps/>
          <w:noProof/>
          <w:color w:val="0058A5"/>
          <w:sz w:val="52"/>
          <w:szCs w:val="32"/>
          <w:lang w:eastAsia="fr-FR"/>
        </w:rPr>
        <mc:AlternateContent>
          <mc:Choice Requires="wps">
            <w:drawing>
              <wp:anchor distT="0" distB="0" distL="114300" distR="114300" simplePos="0" relativeHeight="251660288" behindDoc="0" locked="0" layoutInCell="1" allowOverlap="1" wp14:anchorId="3CDE1CC4" wp14:editId="30025F59">
                <wp:simplePos x="0" y="0"/>
                <wp:positionH relativeFrom="column">
                  <wp:posOffset>4481195</wp:posOffset>
                </wp:positionH>
                <wp:positionV relativeFrom="paragraph">
                  <wp:posOffset>-568960</wp:posOffset>
                </wp:positionV>
                <wp:extent cx="1862455" cy="529590"/>
                <wp:effectExtent l="0" t="0" r="4445" b="381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529590"/>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57666A3" w14:textId="77777777" w:rsidR="00536EC3" w:rsidRPr="006305D6" w:rsidRDefault="00536EC3" w:rsidP="006305D6">
                            <w:pPr>
                              <w:pStyle w:val="Paragraphestandard"/>
                              <w:suppressAutoHyphens/>
                              <w:rPr>
                                <w:rFonts w:ascii="Helvetica-Oblique" w:hAnsi="Helvetica-Oblique" w:cs="Helvetica-Oblique"/>
                                <w:iCs/>
                                <w:color w:val="FFFFFF"/>
                                <w:sz w:val="42"/>
                                <w:szCs w:val="30"/>
                              </w:rPr>
                            </w:pPr>
                            <w:r w:rsidRPr="006305D6">
                              <w:rPr>
                                <w:rFonts w:ascii="Helvetica-Oblique" w:hAnsi="Helvetica-Oblique" w:cs="Helvetica-Oblique"/>
                                <w:iCs/>
                                <w:color w:val="FFFFFF"/>
                                <w:sz w:val="34"/>
                                <w:szCs w:val="34"/>
                              </w:rPr>
                              <w:t xml:space="preserve">Mauritanie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DE1CC4" id="_x0000_t202" coordsize="21600,21600" o:spt="202" path="m,l,21600r21600,l21600,xe">
                <v:stroke joinstyle="miter"/>
                <v:path gradientshapeok="t" o:connecttype="rect"/>
              </v:shapetype>
              <v:shape id="Zone de texte 60" o:spid="_x0000_s1029" type="#_x0000_t202" style="position:absolute;left:0;text-align:left;margin-left:352.85pt;margin-top:-44.8pt;width:146.65pt;height:4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" filled="f" stroked="f">
                <v:textbox inset="0,0,0,0">
                  <w:txbxContent>
                    <w:p w14:paraId="157666A3" w14:textId="77777777" w:rsidR="00536EC3" w:rsidRPr="006305D6" w:rsidRDefault="00536EC3" w:rsidP="006305D6">
                      <w:pPr>
                        <w:pStyle w:val="Paragraphestandard"/>
                        <w:suppressAutoHyphens/>
                        <w:rPr>
                          <w:rFonts w:ascii="Helvetica-Oblique" w:hAnsi="Helvetica-Oblique" w:cs="Helvetica-Oblique"/>
                          <w:iCs/>
                          <w:color w:val="FFFFFF"/>
                          <w:sz w:val="42"/>
                          <w:szCs w:val="30"/>
                        </w:rPr>
                      </w:pPr>
                      <w:r w:rsidRPr="006305D6">
                        <w:rPr>
                          <w:rFonts w:ascii="Helvetica-Oblique" w:hAnsi="Helvetica-Oblique" w:cs="Helvetica-Oblique"/>
                          <w:iCs/>
                          <w:color w:val="FFFFFF"/>
                          <w:sz w:val="34"/>
                          <w:szCs w:val="34"/>
                        </w:rPr>
                        <w:t xml:space="preserve">Mauritanie </w:t>
                      </w:r>
                    </w:p>
                  </w:txbxContent>
                </v:textbox>
              </v:shape>
            </w:pict>
          </mc:Fallback>
        </mc:AlternateContent>
      </w:r>
      <w:r w:rsidR="006305D6">
        <w:rPr>
          <w:rFonts w:eastAsia="Times New Roman"/>
          <w:caps/>
          <w:noProof/>
          <w:color w:val="0058A5"/>
          <w:sz w:val="52"/>
          <w:szCs w:val="32"/>
          <w:lang w:eastAsia="fr-FR"/>
        </w:rPr>
        <mc:AlternateContent>
          <mc:Choice Requires="wps">
            <w:drawing>
              <wp:anchor distT="0" distB="0" distL="114300" distR="114300" simplePos="0" relativeHeight="251657216" behindDoc="0" locked="0" layoutInCell="1" allowOverlap="1" wp14:anchorId="6610B27F" wp14:editId="49995F12">
                <wp:simplePos x="0" y="0"/>
                <wp:positionH relativeFrom="page">
                  <wp:posOffset>9525</wp:posOffset>
                </wp:positionH>
                <wp:positionV relativeFrom="paragraph">
                  <wp:posOffset>-55880</wp:posOffset>
                </wp:positionV>
                <wp:extent cx="7595870" cy="5676265"/>
                <wp:effectExtent l="0" t="0" r="5080" b="635"/>
                <wp:wrapNone/>
                <wp:docPr id="4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5676265"/>
                        </a:xfrm>
                        <a:prstGeom prst="rect">
                          <a:avLst/>
                        </a:prstGeom>
                        <a:blipFill dpi="0" rotWithShape="1">
                          <a:blip r:embed="rId14" cstate="print">
                            <a:extLst>
                              <a:ext uri="{28A0092B-C50C-407E-A947-70E740481C1C}">
                                <a14:useLocalDpi xmlns:a14="http://schemas.microsoft.com/office/drawing/2010/main" val="0"/>
                              </a:ext>
                            </a:extLst>
                          </a:blip>
                          <a:srcRect/>
                          <a:stretch>
                            <a:fillRect l="-2769" r="-2769"/>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8939A9" id="Rectangle 33" o:spid="_x0000_s1026" style="position:absolute;margin-left:.75pt;margin-top:-4.4pt;width:598.1pt;height:446.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" stroked="f">
                <v:fill r:id="rId15" o:title="" recolor="t" rotate="t" type="frame"/>
                <w10:wrap anchorx="page"/>
              </v:rect>
            </w:pict>
          </mc:Fallback>
        </mc:AlternateContent>
      </w:r>
      <w:r w:rsidR="008B5D17" w:rsidRPr="009146B6">
        <w:rPr>
          <w:rFonts w:eastAsia="Times New Roman"/>
          <w:caps/>
          <w:noProof/>
          <w:color w:val="0058A5"/>
          <w:sz w:val="52"/>
          <w:szCs w:val="32"/>
          <w:lang w:eastAsia="fr-FR"/>
        </w:rPr>
        <mc:AlternateContent>
          <mc:Choice Requires="wpg">
            <w:drawing>
              <wp:anchor distT="0" distB="0" distL="114300" distR="114300" simplePos="0" relativeHeight="251658240" behindDoc="0" locked="0" layoutInCell="1" allowOverlap="1" wp14:anchorId="756FFDB2" wp14:editId="64649057">
                <wp:simplePos x="0" y="0"/>
                <wp:positionH relativeFrom="margin">
                  <wp:posOffset>-977265</wp:posOffset>
                </wp:positionH>
                <wp:positionV relativeFrom="page">
                  <wp:posOffset>2540</wp:posOffset>
                </wp:positionV>
                <wp:extent cx="7667625" cy="10721340"/>
                <wp:effectExtent l="0" t="0" r="28575" b="3810"/>
                <wp:wrapThrough wrapText="bothSides">
                  <wp:wrapPolygon edited="0">
                    <wp:start x="0" y="0"/>
                    <wp:lineTo x="0" y="2034"/>
                    <wp:lineTo x="10840" y="2456"/>
                    <wp:lineTo x="10840" y="10439"/>
                    <wp:lineTo x="0" y="10977"/>
                    <wp:lineTo x="0" y="21569"/>
                    <wp:lineTo x="21627" y="21569"/>
                    <wp:lineTo x="21627" y="12704"/>
                    <wp:lineTo x="19373" y="11015"/>
                    <wp:lineTo x="17226" y="10823"/>
                    <wp:lineTo x="10787" y="10439"/>
                    <wp:lineTo x="10840" y="2456"/>
                    <wp:lineTo x="21627" y="2034"/>
                    <wp:lineTo x="21627" y="0"/>
                    <wp:lineTo x="0" y="0"/>
                  </wp:wrapPolygon>
                </wp:wrapThrough>
                <wp:docPr id="53" name="Grouper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7625" cy="10721340"/>
                          <a:chOff x="-19" y="-419"/>
                          <a:chExt cx="75634" cy="107226"/>
                        </a:xfrm>
                      </wpg:grpSpPr>
                      <wps:wsp>
                        <wps:cNvPr id="54" name="Rectangle 1"/>
                        <wps:cNvSpPr>
                          <a:spLocks noChangeArrowheads="1"/>
                        </wps:cNvSpPr>
                        <wps:spPr bwMode="auto">
                          <a:xfrm>
                            <a:off x="-19" y="-419"/>
                            <a:ext cx="75551" cy="9811"/>
                          </a:xfrm>
                          <a:prstGeom prst="rect">
                            <a:avLst/>
                          </a:prstGeom>
                          <a:solidFill>
                            <a:srgbClr val="0058A5"/>
                          </a:solidFill>
                          <a:ln w="9525">
                            <a:noFill/>
                            <a:miter lim="800000"/>
                            <a:headEnd/>
                            <a:tailEnd/>
                          </a:ln>
                          <a:effectLst>
                            <a:outerShdw dist="38100" dir="2700000" algn="tl" rotWithShape="0">
                              <a:srgbClr val="808080">
                                <a:alpha val="39999"/>
                              </a:srgbClr>
                            </a:outerShdw>
                          </a:effectLst>
                        </wps:spPr>
                        <wps:bodyPr rot="0" vert="horz" wrap="square" lIns="0" tIns="0" rIns="0" bIns="0" anchor="ctr" anchorCtr="0" upright="1">
                          <a:noAutofit/>
                        </wps:bodyPr>
                      </wps:wsp>
                      <wps:wsp>
                        <wps:cNvPr id="55" name="Rogner un rectangle à un seul coin 4"/>
                        <wps:cNvSpPr>
                          <a:spLocks/>
                        </wps:cNvSpPr>
                        <wps:spPr bwMode="auto">
                          <a:xfrm>
                            <a:off x="0" y="54610"/>
                            <a:ext cx="75615" cy="52197"/>
                          </a:xfrm>
                          <a:custGeom>
                            <a:avLst/>
                            <a:gdLst>
                              <a:gd name="T0" fmla="*/ 0 w 7561580"/>
                              <a:gd name="T1" fmla="*/ 0 h 5219700"/>
                              <a:gd name="T2" fmla="*/ 6691613 w 7561580"/>
                              <a:gd name="T3" fmla="*/ 0 h 5219700"/>
                              <a:gd name="T4" fmla="*/ 7561580 w 7561580"/>
                              <a:gd name="T5" fmla="*/ 869967 h 5219700"/>
                              <a:gd name="T6" fmla="*/ 7561580 w 7561580"/>
                              <a:gd name="T7" fmla="*/ 5219700 h 5219700"/>
                              <a:gd name="T8" fmla="*/ 0 w 7561580"/>
                              <a:gd name="T9" fmla="*/ 5219700 h 5219700"/>
                              <a:gd name="T10" fmla="*/ 0 w 7561580"/>
                              <a:gd name="T11" fmla="*/ 0 h 52197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61580" h="5219700">
                                <a:moveTo>
                                  <a:pt x="0" y="0"/>
                                </a:moveTo>
                                <a:lnTo>
                                  <a:pt x="6691613" y="0"/>
                                </a:lnTo>
                                <a:lnTo>
                                  <a:pt x="7561580" y="869967"/>
                                </a:lnTo>
                                <a:lnTo>
                                  <a:pt x="7561580" y="5219700"/>
                                </a:lnTo>
                                <a:lnTo>
                                  <a:pt x="0" y="5219700"/>
                                </a:lnTo>
                                <a:lnTo>
                                  <a:pt x="0" y="0"/>
                                </a:lnTo>
                                <a:close/>
                              </a:path>
                            </a:pathLst>
                          </a:custGeom>
                          <a:solidFill>
                            <a:srgbClr val="0058A5"/>
                          </a:solidFill>
                          <a:ln w="9525">
                            <a:noFill/>
                            <a:round/>
                            <a:headEnd/>
                            <a:tailEnd/>
                          </a:ln>
                          <a:effectLst>
                            <a:outerShdw dist="38100" dir="16200000" rotWithShape="0">
                              <a:srgbClr val="808080">
                                <a:alpha val="39999"/>
                              </a:srgbClr>
                            </a:outerShdw>
                          </a:effectLst>
                        </wps:spPr>
                        <wps:bodyPr rot="0" vert="horz" wrap="square" lIns="91440" tIns="45720" rIns="91440" bIns="45720" anchor="t" anchorCtr="0" upright="1">
                          <a:noAutofit/>
                        </wps:bodyPr>
                      </wps:wsp>
                      <wps:wsp>
                        <wps:cNvPr id="56" name="Forme en L 7"/>
                        <wps:cNvSpPr>
                          <a:spLocks/>
                        </wps:cNvSpPr>
                        <wps:spPr bwMode="auto">
                          <a:xfrm>
                            <a:off x="733" y="55880"/>
                            <a:ext cx="74503" cy="50774"/>
                          </a:xfrm>
                          <a:custGeom>
                            <a:avLst/>
                            <a:gdLst>
                              <a:gd name="T0" fmla="*/ 0 w 7658100"/>
                              <a:gd name="T1" fmla="*/ 3846 h 5100359"/>
                              <a:gd name="T2" fmla="*/ 6515100 w 7658100"/>
                              <a:gd name="T3" fmla="*/ 3846 h 5100359"/>
                              <a:gd name="T4" fmla="*/ 6629400 w 7658100"/>
                              <a:gd name="T5" fmla="*/ 3846 h 5100359"/>
                              <a:gd name="T6" fmla="*/ 6629400 w 7658100"/>
                              <a:gd name="T7" fmla="*/ 804545 h 5100359"/>
                              <a:gd name="T8" fmla="*/ 7543800 w 7658100"/>
                              <a:gd name="T9" fmla="*/ 804545 h 5100359"/>
                              <a:gd name="T10" fmla="*/ 7543800 w 7658100"/>
                              <a:gd name="T11" fmla="*/ 5096510 h 5100359"/>
                              <a:gd name="T12" fmla="*/ 0 w 7658100"/>
                              <a:gd name="T13" fmla="*/ 5096510 h 5100359"/>
                              <a:gd name="T14" fmla="*/ 0 w 7658100"/>
                              <a:gd name="T15" fmla="*/ 3846 h 5100359"/>
                              <a:gd name="T16" fmla="*/ 0 60000 65536"/>
                              <a:gd name="T17" fmla="*/ 0 60000 65536"/>
                              <a:gd name="T18" fmla="*/ 0 60000 65536"/>
                              <a:gd name="T19" fmla="*/ 0 60000 65536"/>
                              <a:gd name="T20" fmla="*/ 0 60000 65536"/>
                              <a:gd name="T21" fmla="*/ 0 60000 65536"/>
                              <a:gd name="T22" fmla="*/ 0 60000 65536"/>
                              <a:gd name="T23" fmla="*/ 0 60000 65536"/>
                              <a:gd name="T24" fmla="*/ 0 w 7658100"/>
                              <a:gd name="T25" fmla="*/ 0 h 5100359"/>
                              <a:gd name="T26" fmla="*/ 7658100 w 7658100"/>
                              <a:gd name="T27" fmla="*/ 5100359 h 510035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658100" h="5100359">
                                <a:moveTo>
                                  <a:pt x="0" y="3849"/>
                                </a:moveTo>
                                <a:lnTo>
                                  <a:pt x="6613814" y="3849"/>
                                </a:lnTo>
                                <a:cubicBezTo>
                                  <a:pt x="6613814" y="17184"/>
                                  <a:pt x="6729845" y="-9486"/>
                                  <a:pt x="6729845" y="3849"/>
                                </a:cubicBezTo>
                                <a:lnTo>
                                  <a:pt x="6729845" y="805153"/>
                                </a:lnTo>
                                <a:lnTo>
                                  <a:pt x="7658100" y="805153"/>
                                </a:lnTo>
                                <a:lnTo>
                                  <a:pt x="7658100" y="5100359"/>
                                </a:lnTo>
                                <a:lnTo>
                                  <a:pt x="0" y="5100359"/>
                                </a:lnTo>
                                <a:lnTo>
                                  <a:pt x="0" y="3849"/>
                                </a:lnTo>
                                <a:close/>
                              </a:path>
                            </a:pathLst>
                          </a:custGeom>
                          <a:solidFill>
                            <a:srgbClr val="FFFFFF"/>
                          </a:solidFill>
                          <a:ln w="9525">
                            <a:noFill/>
                            <a:miter lim="800000"/>
                            <a:headEnd/>
                            <a:tailEnd/>
                          </a:ln>
                        </wps:spPr>
                        <wps:txbx>
                          <w:txbxContent>
                            <w:p w14:paraId="7D53498C" w14:textId="77777777" w:rsidR="00536EC3" w:rsidRDefault="00536EC3" w:rsidP="00B3774A">
                              <w:pPr>
                                <w:jc w:val="center"/>
                              </w:pPr>
                            </w:p>
                            <w:p w14:paraId="7F396934" w14:textId="77777777" w:rsidR="00536EC3" w:rsidRDefault="00536EC3" w:rsidP="00B3774A">
                              <w:pPr>
                                <w:jc w:val="center"/>
                              </w:pPr>
                            </w:p>
                            <w:p w14:paraId="5885FF14" w14:textId="77777777" w:rsidR="00536EC3" w:rsidRDefault="00536EC3" w:rsidP="00B3774A">
                              <w:pPr>
                                <w:jc w:val="center"/>
                              </w:pPr>
                            </w:p>
                            <w:p w14:paraId="2797809A" w14:textId="77777777" w:rsidR="00536EC3" w:rsidRDefault="00536EC3" w:rsidP="00B3774A">
                              <w:pPr>
                                <w:jc w:val="center"/>
                              </w:pPr>
                            </w:p>
                            <w:p w14:paraId="7A2D61B8" w14:textId="77777777" w:rsidR="00536EC3" w:rsidRDefault="00536EC3" w:rsidP="00B3774A">
                              <w:pPr>
                                <w:jc w:val="center"/>
                              </w:pPr>
                            </w:p>
                            <w:p w14:paraId="3A0ABE83" w14:textId="77777777" w:rsidR="00536EC3" w:rsidRDefault="00536EC3" w:rsidP="00B3774A">
                              <w:pPr>
                                <w:jc w:val="center"/>
                              </w:pPr>
                            </w:p>
                            <w:p w14:paraId="493B8C5E" w14:textId="77777777" w:rsidR="00536EC3" w:rsidRDefault="00536EC3" w:rsidP="00B3774A">
                              <w:pPr>
                                <w:jc w:val="center"/>
                              </w:pPr>
                            </w:p>
                            <w:p w14:paraId="0C84D7C1" w14:textId="77777777" w:rsidR="00536EC3" w:rsidRDefault="00536EC3" w:rsidP="00B3774A">
                              <w:pPr>
                                <w:jc w:val="center"/>
                              </w:pPr>
                            </w:p>
                            <w:p w14:paraId="5F55C647" w14:textId="77777777" w:rsidR="00536EC3" w:rsidRDefault="00536EC3" w:rsidP="00B3774A">
                              <w:pPr>
                                <w:jc w:val="center"/>
                              </w:pPr>
                            </w:p>
                            <w:p w14:paraId="78A47059" w14:textId="77777777" w:rsidR="00536EC3" w:rsidRDefault="00536EC3" w:rsidP="00B3774A">
                              <w:pPr>
                                <w:jc w:val="center"/>
                              </w:pPr>
                            </w:p>
                            <w:p w14:paraId="57770F60" w14:textId="77777777" w:rsidR="00536EC3" w:rsidRDefault="00536EC3" w:rsidP="00B3774A">
                              <w:pPr>
                                <w:jc w:val="center"/>
                              </w:pPr>
                            </w:p>
                            <w:p w14:paraId="0D95B842" w14:textId="77777777" w:rsidR="00536EC3" w:rsidRDefault="00536EC3" w:rsidP="00B3774A">
                              <w:pPr>
                                <w:jc w:val="center"/>
                              </w:pPr>
                            </w:p>
                            <w:p w14:paraId="43CA8269" w14:textId="77777777" w:rsidR="00536EC3" w:rsidRDefault="00536EC3" w:rsidP="00B3774A">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FFDB2" id="Grouper 8" o:spid="_x0000_s1030" style="position:absolute;left:0;text-align:left;margin-left:-76.95pt;margin-top:.2pt;width:603.75pt;height:844.2pt;z-index:251658240;mso-position-horizontal-relative:margin;mso-position-vertical-relative:page" coordorigin="-19,-419" coordsize="75634,10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">
                <v:rect id="Rectangle 1" o:spid="_x0000_s1031" style="position:absolute;left:-19;top:-419;width:75551;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" fillcolor="#0058a5" stroked="f">
                  <v:shadow on="t" opacity="26213f" origin="-.5,-.5" offset=".74836mm,.74836mm"/>
                  <v:textbox inset="0,0,0,0"/>
                </v:rect>
                <v:shape id="Rogner un rectangle à un seul coin 4" o:spid="_x0000_s1032" style="position:absolute;top:54610;width:75615;height:52197;visibility:visible;mso-wrap-style:square;v-text-anchor:top" coordsize="7561580,52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" path="m,l6691613,r869967,869967l7561580,5219700,,5219700,,xe" fillcolor="#0058a5" stroked="f">
                  <v:shadow on="t" opacity="26213f" origin=",.5" offset="0,-3pt"/>
                  <v:path arrowok="t" o:connecttype="custom" o:connectlocs="0,0;66915,0;75615,8700;75615,52197;0,52197;0,0" o:connectangles="0,0,0,0,0,0"/>
                </v:shape>
                <v:shape id="Forme en L 7" o:spid="_x0000_s1033" style="position:absolute;left:733;top:55880;width:74503;height:50774;visibility:visible;mso-wrap-style:square;v-text-anchor:top" coordsize="7658100,5100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" adj="-11796480,,5400" path="m,3849r6613814,c6613814,17184,6729845,-9486,6729845,3849r,801304l7658100,805153r,4295206l,5100359,,3849xe" stroked="f">
                  <v:stroke joinstyle="miter"/>
                  <v:formulas/>
                  <v:path arrowok="t" o:connecttype="custom" o:connectlocs="0,38;63383,38;64495,38;64495,8009;73391,8009;73391,50736;0,50736;0,38" o:connectangles="0,0,0,0,0,0,0,0" textboxrect="0,0,7658100,5100359"/>
                  <v:textbox>
                    <w:txbxContent>
                      <w:p w14:paraId="7D53498C" w14:textId="77777777" w:rsidR="00536EC3" w:rsidRDefault="00536EC3" w:rsidP="00B3774A">
                        <w:pPr>
                          <w:jc w:val="center"/>
                        </w:pPr>
                      </w:p>
                      <w:p w14:paraId="7F396934" w14:textId="77777777" w:rsidR="00536EC3" w:rsidRDefault="00536EC3" w:rsidP="00B3774A">
                        <w:pPr>
                          <w:jc w:val="center"/>
                        </w:pPr>
                      </w:p>
                      <w:p w14:paraId="5885FF14" w14:textId="77777777" w:rsidR="00536EC3" w:rsidRDefault="00536EC3" w:rsidP="00B3774A">
                        <w:pPr>
                          <w:jc w:val="center"/>
                        </w:pPr>
                      </w:p>
                      <w:p w14:paraId="2797809A" w14:textId="77777777" w:rsidR="00536EC3" w:rsidRDefault="00536EC3" w:rsidP="00B3774A">
                        <w:pPr>
                          <w:jc w:val="center"/>
                        </w:pPr>
                      </w:p>
                      <w:p w14:paraId="7A2D61B8" w14:textId="77777777" w:rsidR="00536EC3" w:rsidRDefault="00536EC3" w:rsidP="00B3774A">
                        <w:pPr>
                          <w:jc w:val="center"/>
                        </w:pPr>
                      </w:p>
                      <w:p w14:paraId="3A0ABE83" w14:textId="77777777" w:rsidR="00536EC3" w:rsidRDefault="00536EC3" w:rsidP="00B3774A">
                        <w:pPr>
                          <w:jc w:val="center"/>
                        </w:pPr>
                      </w:p>
                      <w:p w14:paraId="493B8C5E" w14:textId="77777777" w:rsidR="00536EC3" w:rsidRDefault="00536EC3" w:rsidP="00B3774A">
                        <w:pPr>
                          <w:jc w:val="center"/>
                        </w:pPr>
                      </w:p>
                      <w:p w14:paraId="0C84D7C1" w14:textId="77777777" w:rsidR="00536EC3" w:rsidRDefault="00536EC3" w:rsidP="00B3774A">
                        <w:pPr>
                          <w:jc w:val="center"/>
                        </w:pPr>
                      </w:p>
                      <w:p w14:paraId="5F55C647" w14:textId="77777777" w:rsidR="00536EC3" w:rsidRDefault="00536EC3" w:rsidP="00B3774A">
                        <w:pPr>
                          <w:jc w:val="center"/>
                        </w:pPr>
                      </w:p>
                      <w:p w14:paraId="78A47059" w14:textId="77777777" w:rsidR="00536EC3" w:rsidRDefault="00536EC3" w:rsidP="00B3774A">
                        <w:pPr>
                          <w:jc w:val="center"/>
                        </w:pPr>
                      </w:p>
                      <w:p w14:paraId="57770F60" w14:textId="77777777" w:rsidR="00536EC3" w:rsidRDefault="00536EC3" w:rsidP="00B3774A">
                        <w:pPr>
                          <w:jc w:val="center"/>
                        </w:pPr>
                      </w:p>
                      <w:p w14:paraId="0D95B842" w14:textId="77777777" w:rsidR="00536EC3" w:rsidRDefault="00536EC3" w:rsidP="00B3774A">
                        <w:pPr>
                          <w:jc w:val="center"/>
                        </w:pPr>
                      </w:p>
                      <w:p w14:paraId="43CA8269" w14:textId="77777777" w:rsidR="00536EC3" w:rsidRDefault="00536EC3" w:rsidP="00B3774A">
                        <w:pPr>
                          <w:jc w:val="center"/>
                        </w:pPr>
                      </w:p>
                    </w:txbxContent>
                  </v:textbox>
                </v:shape>
                <w10:wrap type="through" anchorx="margin" anchory="page"/>
              </v:group>
            </w:pict>
          </mc:Fallback>
        </mc:AlternateContent>
      </w:r>
    </w:p>
    <w:p w14:paraId="5D8C3188" w14:textId="77777777" w:rsidR="008B5D17" w:rsidRDefault="008B5D17"/>
    <w:p w14:paraId="66551F79" w14:textId="77777777" w:rsidR="00532F82" w:rsidRDefault="005538BF">
      <w:pPr>
        <w:spacing w:before="0" w:after="200" w:line="276" w:lineRule="auto"/>
        <w:ind w:left="0"/>
        <w:jc w:val="left"/>
        <w:rPr>
          <w:rFonts w:eastAsia="Times New Roman" w:cs="Times New Roman"/>
          <w:caps/>
          <w:color w:val="0058A5"/>
          <w:sz w:val="52"/>
          <w:szCs w:val="32"/>
        </w:rPr>
      </w:pPr>
      <w:r w:rsidRPr="009146B6">
        <w:rPr>
          <w:rFonts w:eastAsia="Times New Roman"/>
          <w:caps/>
          <w:noProof/>
          <w:color w:val="0058A5"/>
          <w:sz w:val="52"/>
          <w:szCs w:val="32"/>
          <w:lang w:eastAsia="fr-FR"/>
        </w:rPr>
        <mc:AlternateContent>
          <mc:Choice Requires="wps">
            <w:drawing>
              <wp:anchor distT="0" distB="0" distL="114300" distR="114300" simplePos="0" relativeHeight="251665408" behindDoc="0" locked="0" layoutInCell="1" allowOverlap="1" wp14:anchorId="010238FE" wp14:editId="4D512484">
                <wp:simplePos x="0" y="0"/>
                <wp:positionH relativeFrom="column">
                  <wp:posOffset>-496570</wp:posOffset>
                </wp:positionH>
                <wp:positionV relativeFrom="paragraph">
                  <wp:posOffset>4200525</wp:posOffset>
                </wp:positionV>
                <wp:extent cx="6057900" cy="3645535"/>
                <wp:effectExtent l="0" t="0" r="0" b="0"/>
                <wp:wrapSquare wrapText="bothSides"/>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3645535"/>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B31594A" w14:textId="77777777" w:rsidR="00536EC3" w:rsidRDefault="00536EC3" w:rsidP="00E03BCF">
                            <w:pPr>
                              <w:tabs>
                                <w:tab w:val="left" w:pos="993"/>
                              </w:tabs>
                              <w:suppressAutoHyphens/>
                              <w:ind w:left="0"/>
                              <w:jc w:val="right"/>
                              <w:rPr>
                                <w:rFonts w:cs="Helvetica"/>
                                <w:b/>
                                <w:bCs/>
                                <w:sz w:val="36"/>
                                <w:szCs w:val="22"/>
                              </w:rPr>
                            </w:pPr>
                            <w:r w:rsidRPr="003D2B45">
                              <w:rPr>
                                <w:rFonts w:cs="Helvetica-Bold"/>
                                <w:b/>
                                <w:bCs/>
                                <w:caps/>
                                <w:color w:val="0058A5"/>
                                <w:sz w:val="36"/>
                                <w:szCs w:val="36"/>
                              </w:rPr>
                              <w:t>Plan d’Engagement des Parties Prenantes (PEPP) Et Mécanisme de gestion des Plaintes (MGP)</w:t>
                            </w:r>
                            <w:r>
                              <w:rPr>
                                <w:rFonts w:cs="Helvetica-Bold"/>
                                <w:b/>
                                <w:bCs/>
                                <w:caps/>
                                <w:color w:val="0058A5"/>
                                <w:sz w:val="36"/>
                                <w:szCs w:val="36"/>
                              </w:rPr>
                              <w:t xml:space="preserve"> – </w:t>
                            </w:r>
                            <w:r w:rsidRPr="00E95647">
                              <w:rPr>
                                <w:rFonts w:cs="Helvetica-Bold"/>
                                <w:b/>
                                <w:bCs/>
                                <w:caps/>
                                <w:color w:val="7F7F7F" w:themeColor="text1" w:themeTint="80"/>
                                <w:sz w:val="36"/>
                                <w:szCs w:val="36"/>
                              </w:rPr>
                              <w:t xml:space="preserve">Rapport Provisoire </w:t>
                            </w:r>
                            <w:r>
                              <w:rPr>
                                <w:rFonts w:cs="Helvetica-Bold"/>
                                <w:b/>
                                <w:bCs/>
                                <w:caps/>
                                <w:color w:val="0058A5"/>
                                <w:sz w:val="36"/>
                                <w:szCs w:val="36"/>
                              </w:rPr>
                              <w:t>- Mauritanie</w:t>
                            </w:r>
                          </w:p>
                          <w:p w14:paraId="5F3B4C2A" w14:textId="77777777" w:rsidR="00536EC3" w:rsidRPr="00E03BCF" w:rsidRDefault="00536EC3" w:rsidP="00E03BCF">
                            <w:pPr>
                              <w:tabs>
                                <w:tab w:val="left" w:pos="993"/>
                              </w:tabs>
                              <w:suppressAutoHyphens/>
                              <w:ind w:left="0"/>
                              <w:jc w:val="right"/>
                              <w:rPr>
                                <w:rFonts w:cs="Helvetica"/>
                                <w:b/>
                                <w:bCs/>
                                <w:sz w:val="36"/>
                                <w:szCs w:val="22"/>
                              </w:rPr>
                            </w:pPr>
                            <w:r w:rsidRPr="00E03BCF">
                              <w:rPr>
                                <w:rFonts w:cs="Helvetica"/>
                                <w:b/>
                                <w:bCs/>
                                <w:sz w:val="36"/>
                                <w:szCs w:val="22"/>
                              </w:rPr>
                              <w:t xml:space="preserve">Projet Multinational </w:t>
                            </w:r>
                            <w:proofErr w:type="spellStart"/>
                            <w:r w:rsidRPr="00E03BCF">
                              <w:rPr>
                                <w:rFonts w:cs="Helvetica"/>
                                <w:b/>
                                <w:bCs/>
                                <w:sz w:val="36"/>
                                <w:szCs w:val="22"/>
                              </w:rPr>
                              <w:t>Desert</w:t>
                            </w:r>
                            <w:proofErr w:type="spellEnd"/>
                            <w:r w:rsidRPr="00E03BCF">
                              <w:rPr>
                                <w:rFonts w:cs="Helvetica"/>
                                <w:b/>
                                <w:bCs/>
                                <w:sz w:val="36"/>
                                <w:szCs w:val="22"/>
                              </w:rPr>
                              <w:t xml:space="preserve"> to Power d’Interconnexion Mauritanie-Mali et développement des centrales solaires associées (PIEMM)</w:t>
                            </w:r>
                          </w:p>
                          <w:p w14:paraId="00E5D0D6" w14:textId="77777777" w:rsidR="00536EC3" w:rsidRDefault="00536EC3" w:rsidP="00E03BCF">
                            <w:pPr>
                              <w:suppressAutoHyphens/>
                              <w:jc w:val="right"/>
                              <w:rPr>
                                <w:rFonts w:cs="Helvetica"/>
                              </w:rPr>
                            </w:pPr>
                            <w:r w:rsidRPr="00D77036">
                              <w:rPr>
                                <w:rFonts w:cs="Helvetica"/>
                              </w:rPr>
                              <w:t>N° PERN/CTR/2022/06/001</w:t>
                            </w:r>
                          </w:p>
                          <w:p w14:paraId="5B4EC1C5" w14:textId="3F9B5708" w:rsidR="00194FDA" w:rsidRDefault="00194FDA" w:rsidP="00B3774A">
                            <w:pPr>
                              <w:suppressAutoHyphens/>
                              <w:jc w:val="right"/>
                              <w:rPr>
                                <w:rFonts w:cs="Helvetica-Oblique"/>
                                <w:i/>
                                <w:iCs/>
                                <w:color w:val="0058A5"/>
                              </w:rPr>
                            </w:pPr>
                            <w:r>
                              <w:rPr>
                                <w:rFonts w:cs="Helvetica-Oblique"/>
                                <w:i/>
                                <w:iCs/>
                                <w:color w:val="0058A5"/>
                              </w:rPr>
                              <w:t>Version révisée</w:t>
                            </w:r>
                          </w:p>
                          <w:p w14:paraId="0B895299" w14:textId="0CC444A0" w:rsidR="00536EC3" w:rsidRPr="00954F7D" w:rsidRDefault="00194FDA" w:rsidP="00B3774A">
                            <w:pPr>
                              <w:suppressAutoHyphens/>
                              <w:jc w:val="right"/>
                              <w:rPr>
                                <w:rFonts w:cs="Helvetica-Oblique"/>
                                <w:i/>
                                <w:iCs/>
                                <w:color w:val="0058A5"/>
                              </w:rPr>
                            </w:pPr>
                            <w:r>
                              <w:rPr>
                                <w:rFonts w:cs="Helvetica-Oblique"/>
                                <w:i/>
                                <w:iCs/>
                                <w:color w:val="0058A5"/>
                              </w:rPr>
                              <w:t>Octobre 2024</w:t>
                            </w:r>
                          </w:p>
                          <w:p w14:paraId="2E327B8B" w14:textId="77777777" w:rsidR="00536EC3" w:rsidRPr="006E7B4A" w:rsidRDefault="00536EC3" w:rsidP="00B3774A">
                            <w:pPr>
                              <w:suppressAutoHyphens/>
                              <w:jc w:val="right"/>
                              <w:rPr>
                                <w:rFonts w:cs="Helvetica-Oblique"/>
                                <w:i/>
                                <w:iCs/>
                                <w:color w:val="00378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0238FE" id="Zone de texte 58" o:spid="_x0000_s1034" type="#_x0000_t202" style="position:absolute;margin-left:-39.1pt;margin-top:330.75pt;width:477pt;height:28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" filled="f" stroked="f">
                <v:textbox>
                  <w:txbxContent>
                    <w:p w14:paraId="6B31594A" w14:textId="77777777" w:rsidR="00536EC3" w:rsidRDefault="00536EC3" w:rsidP="00E03BCF">
                      <w:pPr>
                        <w:tabs>
                          <w:tab w:val="left" w:pos="993"/>
                        </w:tabs>
                        <w:suppressAutoHyphens/>
                        <w:ind w:left="0"/>
                        <w:jc w:val="right"/>
                        <w:rPr>
                          <w:rFonts w:cs="Helvetica"/>
                          <w:b/>
                          <w:bCs/>
                          <w:sz w:val="36"/>
                          <w:szCs w:val="22"/>
                        </w:rPr>
                      </w:pPr>
                      <w:r w:rsidRPr="003D2B45">
                        <w:rPr>
                          <w:rFonts w:cs="Helvetica-Bold"/>
                          <w:b/>
                          <w:bCs/>
                          <w:caps/>
                          <w:color w:val="0058A5"/>
                          <w:sz w:val="36"/>
                          <w:szCs w:val="36"/>
                        </w:rPr>
                        <w:t>Plan d’Engagement des Parties Prenantes (PEPP) Et Mécanisme de gestion des Plaintes (MGP)</w:t>
                      </w:r>
                      <w:r>
                        <w:rPr>
                          <w:rFonts w:cs="Helvetica-Bold"/>
                          <w:b/>
                          <w:bCs/>
                          <w:caps/>
                          <w:color w:val="0058A5"/>
                          <w:sz w:val="36"/>
                          <w:szCs w:val="36"/>
                        </w:rPr>
                        <w:t xml:space="preserve"> – </w:t>
                      </w:r>
                      <w:r w:rsidRPr="00E95647">
                        <w:rPr>
                          <w:rFonts w:cs="Helvetica-Bold"/>
                          <w:b/>
                          <w:bCs/>
                          <w:caps/>
                          <w:color w:val="7F7F7F" w:themeColor="text1" w:themeTint="80"/>
                          <w:sz w:val="36"/>
                          <w:szCs w:val="36"/>
                        </w:rPr>
                        <w:t xml:space="preserve">Rapport Provisoire </w:t>
                      </w:r>
                      <w:r>
                        <w:rPr>
                          <w:rFonts w:cs="Helvetica-Bold"/>
                          <w:b/>
                          <w:bCs/>
                          <w:caps/>
                          <w:color w:val="0058A5"/>
                          <w:sz w:val="36"/>
                          <w:szCs w:val="36"/>
                        </w:rPr>
                        <w:t>- Mauritanie</w:t>
                      </w:r>
                    </w:p>
                    <w:p w14:paraId="5F3B4C2A" w14:textId="77777777" w:rsidR="00536EC3" w:rsidRPr="00E03BCF" w:rsidRDefault="00536EC3" w:rsidP="00E03BCF">
                      <w:pPr>
                        <w:tabs>
                          <w:tab w:val="left" w:pos="993"/>
                        </w:tabs>
                        <w:suppressAutoHyphens/>
                        <w:ind w:left="0"/>
                        <w:jc w:val="right"/>
                        <w:rPr>
                          <w:rFonts w:cs="Helvetica"/>
                          <w:b/>
                          <w:bCs/>
                          <w:sz w:val="36"/>
                          <w:szCs w:val="22"/>
                        </w:rPr>
                      </w:pPr>
                      <w:r w:rsidRPr="00E03BCF">
                        <w:rPr>
                          <w:rFonts w:cs="Helvetica"/>
                          <w:b/>
                          <w:bCs/>
                          <w:sz w:val="36"/>
                          <w:szCs w:val="22"/>
                        </w:rPr>
                        <w:t xml:space="preserve">Projet Multinational </w:t>
                      </w:r>
                      <w:proofErr w:type="spellStart"/>
                      <w:r w:rsidRPr="00E03BCF">
                        <w:rPr>
                          <w:rFonts w:cs="Helvetica"/>
                          <w:b/>
                          <w:bCs/>
                          <w:sz w:val="36"/>
                          <w:szCs w:val="22"/>
                        </w:rPr>
                        <w:t>Desert</w:t>
                      </w:r>
                      <w:proofErr w:type="spellEnd"/>
                      <w:r w:rsidRPr="00E03BCF">
                        <w:rPr>
                          <w:rFonts w:cs="Helvetica"/>
                          <w:b/>
                          <w:bCs/>
                          <w:sz w:val="36"/>
                          <w:szCs w:val="22"/>
                        </w:rPr>
                        <w:t xml:space="preserve"> to Power d’Interconnexion Mauritanie-Mali et développement des centrales solaires associées (PIEMM)</w:t>
                      </w:r>
                    </w:p>
                    <w:p w14:paraId="00E5D0D6" w14:textId="77777777" w:rsidR="00536EC3" w:rsidRDefault="00536EC3" w:rsidP="00E03BCF">
                      <w:pPr>
                        <w:suppressAutoHyphens/>
                        <w:jc w:val="right"/>
                        <w:rPr>
                          <w:rFonts w:cs="Helvetica"/>
                        </w:rPr>
                      </w:pPr>
                      <w:r w:rsidRPr="00D77036">
                        <w:rPr>
                          <w:rFonts w:cs="Helvetica"/>
                        </w:rPr>
                        <w:t>N° PERN/CTR/2022/06/001</w:t>
                      </w:r>
                    </w:p>
                    <w:p w14:paraId="5B4EC1C5" w14:textId="3F9B5708" w:rsidR="00194FDA" w:rsidRDefault="00194FDA" w:rsidP="00B3774A">
                      <w:pPr>
                        <w:suppressAutoHyphens/>
                        <w:jc w:val="right"/>
                        <w:rPr>
                          <w:rFonts w:cs="Helvetica-Oblique"/>
                          <w:i/>
                          <w:iCs/>
                          <w:color w:val="0058A5"/>
                        </w:rPr>
                      </w:pPr>
                      <w:r>
                        <w:rPr>
                          <w:rFonts w:cs="Helvetica-Oblique"/>
                          <w:i/>
                          <w:iCs/>
                          <w:color w:val="0058A5"/>
                        </w:rPr>
                        <w:t>Version révisée</w:t>
                      </w:r>
                    </w:p>
                    <w:p w14:paraId="0B895299" w14:textId="0CC444A0" w:rsidR="00536EC3" w:rsidRPr="00954F7D" w:rsidRDefault="00194FDA" w:rsidP="00B3774A">
                      <w:pPr>
                        <w:suppressAutoHyphens/>
                        <w:jc w:val="right"/>
                        <w:rPr>
                          <w:rFonts w:cs="Helvetica-Oblique"/>
                          <w:i/>
                          <w:iCs/>
                          <w:color w:val="0058A5"/>
                        </w:rPr>
                      </w:pPr>
                      <w:r>
                        <w:rPr>
                          <w:rFonts w:cs="Helvetica-Oblique"/>
                          <w:i/>
                          <w:iCs/>
                          <w:color w:val="0058A5"/>
                        </w:rPr>
                        <w:t>Octobre 2024</w:t>
                      </w:r>
                    </w:p>
                    <w:p w14:paraId="2E327B8B" w14:textId="77777777" w:rsidR="00536EC3" w:rsidRPr="006E7B4A" w:rsidRDefault="00536EC3" w:rsidP="00B3774A">
                      <w:pPr>
                        <w:suppressAutoHyphens/>
                        <w:jc w:val="right"/>
                        <w:rPr>
                          <w:rFonts w:cs="Helvetica-Oblique"/>
                          <w:i/>
                          <w:iCs/>
                          <w:color w:val="003782"/>
                        </w:rPr>
                      </w:pPr>
                    </w:p>
                  </w:txbxContent>
                </v:textbox>
                <w10:wrap type="square"/>
              </v:shape>
            </w:pict>
          </mc:Fallback>
        </mc:AlternateContent>
      </w:r>
      <w:r w:rsidR="00914D8C" w:rsidRPr="00DA5396">
        <w:rPr>
          <w:noProof/>
          <w:lang w:eastAsia="fr-FR"/>
        </w:rPr>
        <mc:AlternateContent>
          <mc:Choice Requires="wps">
            <w:drawing>
              <wp:anchor distT="0" distB="0" distL="114300" distR="114300" simplePos="0" relativeHeight="251664384" behindDoc="0" locked="0" layoutInCell="1" allowOverlap="1" wp14:anchorId="3CF2B74B" wp14:editId="466E874C">
                <wp:simplePos x="0" y="0"/>
                <wp:positionH relativeFrom="margin">
                  <wp:posOffset>-893445</wp:posOffset>
                </wp:positionH>
                <wp:positionV relativeFrom="page">
                  <wp:posOffset>9794875</wp:posOffset>
                </wp:positionV>
                <wp:extent cx="7543800" cy="655955"/>
                <wp:effectExtent l="0" t="0" r="0" b="0"/>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655955"/>
                        </a:xfrm>
                        <a:prstGeom prst="rect">
                          <a:avLst/>
                        </a:prstGeom>
                        <a:noFill/>
                        <a:ln>
                          <a:noFill/>
                        </a:ln>
                        <a:effectLst/>
                        <a:extLs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6F775C3" w14:textId="77777777" w:rsidR="00536EC3" w:rsidRPr="006E7B4A" w:rsidRDefault="00536EC3" w:rsidP="00914D8C">
                            <w:pPr>
                              <w:suppressAutoHyphens/>
                              <w:ind w:left="0"/>
                              <w:jc w:val="center"/>
                              <w:rPr>
                                <w:rFonts w:ascii="Helvetica-Oblique" w:hAnsi="Helvetica-Oblique" w:cs="Helvetica-Oblique"/>
                                <w:i/>
                                <w:iCs/>
                                <w:color w:val="0058A5"/>
                                <w:highlight w:val="yellow"/>
                              </w:rPr>
                            </w:pPr>
                            <w:r>
                              <w:rPr>
                                <w:rFonts w:ascii="Helvetica-Oblique" w:hAnsi="Helvetica-Oblique" w:cs="Helvetica-Oblique"/>
                                <w:i/>
                                <w:iCs/>
                                <w:color w:val="0058A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F2B74B" id="Zone de texte 59" o:spid="_x0000_s1035" type="#_x0000_t202" style="position:absolute;margin-left:-70.35pt;margin-top:771.25pt;width:594pt;height:51.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" filled="f" stroked="f">
                <v:textbox>
                  <w:txbxContent>
                    <w:p w14:paraId="06F775C3" w14:textId="77777777" w:rsidR="00536EC3" w:rsidRPr="006E7B4A" w:rsidRDefault="00536EC3" w:rsidP="00914D8C">
                      <w:pPr>
                        <w:suppressAutoHyphens/>
                        <w:ind w:left="0"/>
                        <w:jc w:val="center"/>
                        <w:rPr>
                          <w:rFonts w:ascii="Helvetica-Oblique" w:hAnsi="Helvetica-Oblique" w:cs="Helvetica-Oblique"/>
                          <w:i/>
                          <w:iCs/>
                          <w:color w:val="0058A5"/>
                          <w:highlight w:val="yellow"/>
                        </w:rPr>
                      </w:pPr>
                      <w:r>
                        <w:rPr>
                          <w:rFonts w:ascii="Helvetica-Oblique" w:hAnsi="Helvetica-Oblique" w:cs="Helvetica-Oblique"/>
                          <w:i/>
                          <w:iCs/>
                          <w:color w:val="0058A5"/>
                        </w:rPr>
                        <w:t xml:space="preserve">                     </w:t>
                      </w:r>
                    </w:p>
                  </w:txbxContent>
                </v:textbox>
                <w10:wrap type="square" anchorx="margin" anchory="page"/>
              </v:shape>
            </w:pict>
          </mc:Fallback>
        </mc:AlternateContent>
      </w:r>
      <w:r w:rsidR="000A6960" w:rsidRPr="009146B6">
        <w:rPr>
          <w:rFonts w:eastAsia="Times New Roman"/>
          <w:caps/>
          <w:noProof/>
          <w:color w:val="0058A5"/>
          <w:sz w:val="52"/>
          <w:szCs w:val="32"/>
          <w:lang w:eastAsia="fr-FR"/>
        </w:rPr>
        <mc:AlternateContent>
          <mc:Choice Requires="wps">
            <w:drawing>
              <wp:anchor distT="0" distB="0" distL="114300" distR="114300" simplePos="0" relativeHeight="251666432" behindDoc="0" locked="0" layoutInCell="1" allowOverlap="1" wp14:anchorId="19493A4A" wp14:editId="294DEDE5">
                <wp:simplePos x="0" y="0"/>
                <wp:positionH relativeFrom="margin">
                  <wp:posOffset>-972185</wp:posOffset>
                </wp:positionH>
                <wp:positionV relativeFrom="paragraph">
                  <wp:posOffset>7842713</wp:posOffset>
                </wp:positionV>
                <wp:extent cx="7703820" cy="0"/>
                <wp:effectExtent l="0" t="0" r="0" b="0"/>
                <wp:wrapNone/>
                <wp:docPr id="63"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03820" cy="0"/>
                        </a:xfrm>
                        <a:prstGeom prst="line">
                          <a:avLst/>
                        </a:prstGeom>
                        <a:ln w="12700" cap="flat">
                          <a:solidFill>
                            <a:srgbClr val="0058A5"/>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5FE1BC" id="Connecteur droit 14"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55pt,617.55pt" to="530.05pt,6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" strokecolor="#0058a5" strokeweight="1pt">
                <v:stroke dashstyle="3 1" joinstyle="miter"/>
                <o:lock v:ext="edit" shapetype="f"/>
                <w10:wrap anchorx="margin"/>
              </v:line>
            </w:pict>
          </mc:Fallback>
        </mc:AlternateContent>
      </w:r>
      <w:r w:rsidR="00532F82">
        <w:br w:type="page"/>
      </w:r>
    </w:p>
    <w:p w14:paraId="029DBBB1" w14:textId="6F42900E" w:rsidR="00632CE7" w:rsidRPr="003D5F19" w:rsidRDefault="003D5F19" w:rsidP="003D5F19">
      <w:pPr>
        <w:pStyle w:val="Heading1"/>
        <w:numPr>
          <w:ilvl w:val="0"/>
          <w:numId w:val="0"/>
        </w:numPr>
        <w:spacing w:before="0" w:after="0"/>
        <w:ind w:left="284"/>
        <w:jc w:val="center"/>
        <w:rPr>
          <w:b/>
          <w:bCs/>
          <w:sz w:val="28"/>
          <w:szCs w:val="28"/>
        </w:rPr>
      </w:pPr>
      <w:bookmarkStart w:id="0" w:name="_Toc179478720"/>
      <w:r w:rsidRPr="003D5F19">
        <w:rPr>
          <w:b/>
          <w:bCs/>
          <w:caps w:val="0"/>
          <w:sz w:val="28"/>
          <w:szCs w:val="28"/>
        </w:rPr>
        <w:lastRenderedPageBreak/>
        <w:t>SOMMAIRE</w:t>
      </w:r>
      <w:bookmarkEnd w:id="0"/>
    </w:p>
    <w:p w14:paraId="5DAED099" w14:textId="27583962" w:rsidR="00B23454" w:rsidRPr="00224A5E" w:rsidRDefault="00584AE6"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color w:val="000000"/>
          <w:sz w:val="20"/>
        </w:rPr>
        <w:fldChar w:fldCharType="begin"/>
      </w:r>
      <w:r w:rsidRPr="00224A5E">
        <w:rPr>
          <w:sz w:val="20"/>
        </w:rPr>
        <w:instrText xml:space="preserve"> TOC \o "1-3" \u </w:instrText>
      </w:r>
      <w:r w:rsidRPr="00224A5E">
        <w:rPr>
          <w:color w:val="000000"/>
          <w:sz w:val="20"/>
        </w:rPr>
        <w:fldChar w:fldCharType="separate"/>
      </w:r>
      <w:r w:rsidR="00B23454" w:rsidRPr="00224A5E">
        <w:rPr>
          <w:caps w:val="0"/>
          <w:noProof/>
          <w:sz w:val="20"/>
        </w:rPr>
        <w:t>SOMMAIRE</w:t>
      </w:r>
      <w:r w:rsidR="00B23454" w:rsidRPr="00224A5E">
        <w:rPr>
          <w:noProof/>
          <w:sz w:val="20"/>
        </w:rPr>
        <w:tab/>
      </w:r>
      <w:r w:rsidR="00224A5E">
        <w:rPr>
          <w:noProof/>
          <w:sz w:val="20"/>
        </w:rPr>
        <w:tab/>
      </w:r>
      <w:r w:rsidR="00B23454" w:rsidRPr="00224A5E">
        <w:rPr>
          <w:noProof/>
          <w:sz w:val="20"/>
        </w:rPr>
        <w:fldChar w:fldCharType="begin"/>
      </w:r>
      <w:r w:rsidR="00B23454" w:rsidRPr="00224A5E">
        <w:rPr>
          <w:noProof/>
          <w:sz w:val="20"/>
        </w:rPr>
        <w:instrText xml:space="preserve"> PAGEREF _Toc179478720 \h </w:instrText>
      </w:r>
      <w:r w:rsidR="00B23454" w:rsidRPr="00224A5E">
        <w:rPr>
          <w:noProof/>
          <w:sz w:val="20"/>
        </w:rPr>
      </w:r>
      <w:r w:rsidR="00B23454" w:rsidRPr="00224A5E">
        <w:rPr>
          <w:noProof/>
          <w:sz w:val="20"/>
        </w:rPr>
        <w:fldChar w:fldCharType="separate"/>
      </w:r>
      <w:r w:rsidR="00224A5E">
        <w:rPr>
          <w:noProof/>
          <w:sz w:val="20"/>
        </w:rPr>
        <w:t>2</w:t>
      </w:r>
      <w:r w:rsidR="00B23454" w:rsidRPr="00224A5E">
        <w:rPr>
          <w:noProof/>
          <w:sz w:val="20"/>
        </w:rPr>
        <w:fldChar w:fldCharType="end"/>
      </w:r>
    </w:p>
    <w:p w14:paraId="16855FD1" w14:textId="15BD5E86"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caps w:val="0"/>
          <w:noProof/>
          <w:sz w:val="20"/>
        </w:rPr>
        <w:t>LISTE DES ABREVIATIONS, SIGLES ET ACRONYMES</w:t>
      </w:r>
      <w:r w:rsidRPr="00224A5E">
        <w:rPr>
          <w:noProof/>
          <w:sz w:val="20"/>
        </w:rPr>
        <w:tab/>
      </w:r>
      <w:r w:rsidRPr="00224A5E">
        <w:rPr>
          <w:noProof/>
          <w:sz w:val="20"/>
        </w:rPr>
        <w:fldChar w:fldCharType="begin"/>
      </w:r>
      <w:r w:rsidRPr="00224A5E">
        <w:rPr>
          <w:noProof/>
          <w:sz w:val="20"/>
        </w:rPr>
        <w:instrText xml:space="preserve"> PAGEREF _Toc179478721 \h </w:instrText>
      </w:r>
      <w:r w:rsidRPr="00224A5E">
        <w:rPr>
          <w:noProof/>
          <w:sz w:val="20"/>
        </w:rPr>
      </w:r>
      <w:r w:rsidRPr="00224A5E">
        <w:rPr>
          <w:noProof/>
          <w:sz w:val="20"/>
        </w:rPr>
        <w:fldChar w:fldCharType="separate"/>
      </w:r>
      <w:r w:rsidR="00224A5E">
        <w:rPr>
          <w:noProof/>
          <w:sz w:val="20"/>
        </w:rPr>
        <w:t>4</w:t>
      </w:r>
      <w:r w:rsidRPr="00224A5E">
        <w:rPr>
          <w:noProof/>
          <w:sz w:val="20"/>
        </w:rPr>
        <w:fldChar w:fldCharType="end"/>
      </w:r>
    </w:p>
    <w:p w14:paraId="15B98D6D" w14:textId="545BD63D"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caps w:val="0"/>
          <w:noProof/>
          <w:sz w:val="20"/>
        </w:rPr>
        <w:t>LISTE DES TABLEAUX</w:t>
      </w:r>
      <w:r w:rsidRPr="00224A5E">
        <w:rPr>
          <w:noProof/>
          <w:sz w:val="20"/>
        </w:rPr>
        <w:tab/>
      </w:r>
      <w:r w:rsidR="00224A5E">
        <w:rPr>
          <w:noProof/>
          <w:sz w:val="20"/>
        </w:rPr>
        <w:tab/>
      </w:r>
      <w:r w:rsidRPr="00224A5E">
        <w:rPr>
          <w:noProof/>
          <w:sz w:val="20"/>
        </w:rPr>
        <w:fldChar w:fldCharType="begin"/>
      </w:r>
      <w:r w:rsidRPr="00224A5E">
        <w:rPr>
          <w:noProof/>
          <w:sz w:val="20"/>
        </w:rPr>
        <w:instrText xml:space="preserve"> PAGEREF _Toc179478722 \h </w:instrText>
      </w:r>
      <w:r w:rsidRPr="00224A5E">
        <w:rPr>
          <w:noProof/>
          <w:sz w:val="20"/>
        </w:rPr>
      </w:r>
      <w:r w:rsidRPr="00224A5E">
        <w:rPr>
          <w:noProof/>
          <w:sz w:val="20"/>
        </w:rPr>
        <w:fldChar w:fldCharType="separate"/>
      </w:r>
      <w:r w:rsidR="00224A5E">
        <w:rPr>
          <w:noProof/>
          <w:sz w:val="20"/>
        </w:rPr>
        <w:t>5</w:t>
      </w:r>
      <w:r w:rsidRPr="00224A5E">
        <w:rPr>
          <w:noProof/>
          <w:sz w:val="20"/>
        </w:rPr>
        <w:fldChar w:fldCharType="end"/>
      </w:r>
    </w:p>
    <w:p w14:paraId="0A73406E" w14:textId="6A9D493C"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caps w:val="0"/>
          <w:noProof/>
          <w:sz w:val="20"/>
        </w:rPr>
        <w:t>GLOSSAIRE</w:t>
      </w:r>
      <w:r w:rsidRPr="00224A5E">
        <w:rPr>
          <w:noProof/>
          <w:sz w:val="20"/>
        </w:rPr>
        <w:tab/>
      </w:r>
      <w:r w:rsidR="00224A5E">
        <w:rPr>
          <w:noProof/>
          <w:sz w:val="20"/>
        </w:rPr>
        <w:tab/>
      </w:r>
      <w:r w:rsidRPr="00224A5E">
        <w:rPr>
          <w:noProof/>
          <w:sz w:val="20"/>
        </w:rPr>
        <w:fldChar w:fldCharType="begin"/>
      </w:r>
      <w:r w:rsidRPr="00224A5E">
        <w:rPr>
          <w:noProof/>
          <w:sz w:val="20"/>
        </w:rPr>
        <w:instrText xml:space="preserve"> PAGEREF _Toc179478723 \h </w:instrText>
      </w:r>
      <w:r w:rsidRPr="00224A5E">
        <w:rPr>
          <w:noProof/>
          <w:sz w:val="20"/>
        </w:rPr>
      </w:r>
      <w:r w:rsidRPr="00224A5E">
        <w:rPr>
          <w:noProof/>
          <w:sz w:val="20"/>
        </w:rPr>
        <w:fldChar w:fldCharType="separate"/>
      </w:r>
      <w:r w:rsidR="00224A5E">
        <w:rPr>
          <w:noProof/>
          <w:sz w:val="20"/>
        </w:rPr>
        <w:t>6</w:t>
      </w:r>
      <w:r w:rsidRPr="00224A5E">
        <w:rPr>
          <w:noProof/>
          <w:sz w:val="20"/>
        </w:rPr>
        <w:fldChar w:fldCharType="end"/>
      </w:r>
    </w:p>
    <w:p w14:paraId="027B676C" w14:textId="013867A4"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I.</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noProof/>
          <w:sz w:val="20"/>
        </w:rPr>
        <w:t>INTRODUCTION</w:t>
      </w:r>
      <w:r w:rsidRPr="00224A5E">
        <w:rPr>
          <w:noProof/>
          <w:sz w:val="20"/>
        </w:rPr>
        <w:tab/>
      </w:r>
      <w:r w:rsidR="00224A5E">
        <w:rPr>
          <w:noProof/>
          <w:sz w:val="20"/>
        </w:rPr>
        <w:tab/>
      </w:r>
      <w:r w:rsidRPr="00224A5E">
        <w:rPr>
          <w:noProof/>
          <w:sz w:val="20"/>
        </w:rPr>
        <w:fldChar w:fldCharType="begin"/>
      </w:r>
      <w:r w:rsidRPr="00224A5E">
        <w:rPr>
          <w:noProof/>
          <w:sz w:val="20"/>
        </w:rPr>
        <w:instrText xml:space="preserve"> PAGEREF _Toc179478724 \h </w:instrText>
      </w:r>
      <w:r w:rsidRPr="00224A5E">
        <w:rPr>
          <w:noProof/>
          <w:sz w:val="20"/>
        </w:rPr>
      </w:r>
      <w:r w:rsidRPr="00224A5E">
        <w:rPr>
          <w:noProof/>
          <w:sz w:val="20"/>
        </w:rPr>
        <w:fldChar w:fldCharType="separate"/>
      </w:r>
      <w:r w:rsidR="00224A5E">
        <w:rPr>
          <w:noProof/>
          <w:sz w:val="20"/>
        </w:rPr>
        <w:t>7</w:t>
      </w:r>
      <w:r w:rsidRPr="00224A5E">
        <w:rPr>
          <w:noProof/>
          <w:sz w:val="20"/>
        </w:rPr>
        <w:fldChar w:fldCharType="end"/>
      </w:r>
    </w:p>
    <w:p w14:paraId="533B5B32" w14:textId="73354C38"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1.1.</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CONTEXTE DU PROJET</w:t>
      </w:r>
      <w:r w:rsidRPr="00224A5E">
        <w:rPr>
          <w:noProof/>
        </w:rPr>
        <w:tab/>
      </w:r>
      <w:r w:rsidRPr="00224A5E">
        <w:rPr>
          <w:noProof/>
        </w:rPr>
        <w:fldChar w:fldCharType="begin"/>
      </w:r>
      <w:r w:rsidRPr="00224A5E">
        <w:rPr>
          <w:noProof/>
        </w:rPr>
        <w:instrText xml:space="preserve"> PAGEREF _Toc179478725 \h </w:instrText>
      </w:r>
      <w:r w:rsidRPr="00224A5E">
        <w:rPr>
          <w:noProof/>
        </w:rPr>
      </w:r>
      <w:r w:rsidRPr="00224A5E">
        <w:rPr>
          <w:noProof/>
        </w:rPr>
        <w:fldChar w:fldCharType="separate"/>
      </w:r>
      <w:r w:rsidR="00224A5E">
        <w:rPr>
          <w:noProof/>
        </w:rPr>
        <w:t>7</w:t>
      </w:r>
      <w:r w:rsidRPr="00224A5E">
        <w:rPr>
          <w:noProof/>
        </w:rPr>
        <w:fldChar w:fldCharType="end"/>
      </w:r>
    </w:p>
    <w:p w14:paraId="27267984" w14:textId="21D8FF6B"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1.2.</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COMPOSANTES DU PROJET</w:t>
      </w:r>
      <w:r w:rsidRPr="00224A5E">
        <w:rPr>
          <w:noProof/>
        </w:rPr>
        <w:tab/>
      </w:r>
      <w:r w:rsidRPr="00224A5E">
        <w:rPr>
          <w:noProof/>
        </w:rPr>
        <w:fldChar w:fldCharType="begin"/>
      </w:r>
      <w:r w:rsidRPr="00224A5E">
        <w:rPr>
          <w:noProof/>
        </w:rPr>
        <w:instrText xml:space="preserve"> PAGEREF _Toc179478726 \h </w:instrText>
      </w:r>
      <w:r w:rsidRPr="00224A5E">
        <w:rPr>
          <w:noProof/>
        </w:rPr>
      </w:r>
      <w:r w:rsidRPr="00224A5E">
        <w:rPr>
          <w:noProof/>
        </w:rPr>
        <w:fldChar w:fldCharType="separate"/>
      </w:r>
      <w:r w:rsidR="00224A5E">
        <w:rPr>
          <w:noProof/>
        </w:rPr>
        <w:t>8</w:t>
      </w:r>
      <w:r w:rsidRPr="00224A5E">
        <w:rPr>
          <w:noProof/>
        </w:rPr>
        <w:fldChar w:fldCharType="end"/>
      </w:r>
    </w:p>
    <w:p w14:paraId="0A107A19" w14:textId="424EFCE8"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1.3.</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BENEFICIAIRES DU PROJET</w:t>
      </w:r>
      <w:r w:rsidRPr="00224A5E">
        <w:rPr>
          <w:noProof/>
        </w:rPr>
        <w:tab/>
      </w:r>
      <w:r w:rsidRPr="00224A5E">
        <w:rPr>
          <w:noProof/>
        </w:rPr>
        <w:fldChar w:fldCharType="begin"/>
      </w:r>
      <w:r w:rsidRPr="00224A5E">
        <w:rPr>
          <w:noProof/>
        </w:rPr>
        <w:instrText xml:space="preserve"> PAGEREF _Toc179478727 \h </w:instrText>
      </w:r>
      <w:r w:rsidRPr="00224A5E">
        <w:rPr>
          <w:noProof/>
        </w:rPr>
      </w:r>
      <w:r w:rsidRPr="00224A5E">
        <w:rPr>
          <w:noProof/>
        </w:rPr>
        <w:fldChar w:fldCharType="separate"/>
      </w:r>
      <w:r w:rsidR="00224A5E">
        <w:rPr>
          <w:noProof/>
        </w:rPr>
        <w:t>10</w:t>
      </w:r>
      <w:r w:rsidRPr="00224A5E">
        <w:rPr>
          <w:noProof/>
        </w:rPr>
        <w:fldChar w:fldCharType="end"/>
      </w:r>
    </w:p>
    <w:p w14:paraId="3528CCF3" w14:textId="727CC670"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1.4.</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CALENDRIER ET COUT PREVISIONNEL DU PROJET</w:t>
      </w:r>
      <w:r w:rsidRPr="00224A5E">
        <w:rPr>
          <w:noProof/>
        </w:rPr>
        <w:tab/>
      </w:r>
      <w:r w:rsidRPr="00224A5E">
        <w:rPr>
          <w:noProof/>
        </w:rPr>
        <w:fldChar w:fldCharType="begin"/>
      </w:r>
      <w:r w:rsidRPr="00224A5E">
        <w:rPr>
          <w:noProof/>
        </w:rPr>
        <w:instrText xml:space="preserve"> PAGEREF _Toc179478728 \h </w:instrText>
      </w:r>
      <w:r w:rsidRPr="00224A5E">
        <w:rPr>
          <w:noProof/>
        </w:rPr>
      </w:r>
      <w:r w:rsidRPr="00224A5E">
        <w:rPr>
          <w:noProof/>
        </w:rPr>
        <w:fldChar w:fldCharType="separate"/>
      </w:r>
      <w:r w:rsidR="00224A5E">
        <w:rPr>
          <w:noProof/>
        </w:rPr>
        <w:t>11</w:t>
      </w:r>
      <w:r w:rsidRPr="00224A5E">
        <w:rPr>
          <w:noProof/>
        </w:rPr>
        <w:fldChar w:fldCharType="end"/>
      </w:r>
    </w:p>
    <w:p w14:paraId="794B6522" w14:textId="1AB3F326"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1.5.</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OBJECTIF DU PLAN DE MOBILISATION DES PARTIES PRENANTES</w:t>
      </w:r>
      <w:r w:rsidRPr="00224A5E">
        <w:rPr>
          <w:noProof/>
        </w:rPr>
        <w:tab/>
      </w:r>
      <w:r w:rsidRPr="00224A5E">
        <w:rPr>
          <w:noProof/>
        </w:rPr>
        <w:fldChar w:fldCharType="begin"/>
      </w:r>
      <w:r w:rsidRPr="00224A5E">
        <w:rPr>
          <w:noProof/>
        </w:rPr>
        <w:instrText xml:space="preserve"> PAGEREF _Toc179478729 \h </w:instrText>
      </w:r>
      <w:r w:rsidRPr="00224A5E">
        <w:rPr>
          <w:noProof/>
        </w:rPr>
      </w:r>
      <w:r w:rsidRPr="00224A5E">
        <w:rPr>
          <w:noProof/>
        </w:rPr>
        <w:fldChar w:fldCharType="separate"/>
      </w:r>
      <w:r w:rsidR="00224A5E">
        <w:rPr>
          <w:noProof/>
        </w:rPr>
        <w:t>11</w:t>
      </w:r>
      <w:r w:rsidRPr="00224A5E">
        <w:rPr>
          <w:noProof/>
        </w:rPr>
        <w:fldChar w:fldCharType="end"/>
      </w:r>
    </w:p>
    <w:p w14:paraId="5C73C7E7" w14:textId="4DCAD16B"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II.</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noProof/>
          <w:sz w:val="20"/>
        </w:rPr>
        <w:t>RAPPEL DES EXIGENCES APPLICABLES ET DU CADRE INSTITUTIONNEL</w:t>
      </w:r>
      <w:r w:rsidRPr="00224A5E">
        <w:rPr>
          <w:noProof/>
          <w:sz w:val="20"/>
        </w:rPr>
        <w:tab/>
      </w:r>
      <w:r w:rsidRPr="00224A5E">
        <w:rPr>
          <w:noProof/>
          <w:sz w:val="20"/>
        </w:rPr>
        <w:fldChar w:fldCharType="begin"/>
      </w:r>
      <w:r w:rsidRPr="00224A5E">
        <w:rPr>
          <w:noProof/>
          <w:sz w:val="20"/>
        </w:rPr>
        <w:instrText xml:space="preserve"> PAGEREF _Toc179478730 \h </w:instrText>
      </w:r>
      <w:r w:rsidRPr="00224A5E">
        <w:rPr>
          <w:noProof/>
          <w:sz w:val="20"/>
        </w:rPr>
      </w:r>
      <w:r w:rsidRPr="00224A5E">
        <w:rPr>
          <w:noProof/>
          <w:sz w:val="20"/>
        </w:rPr>
        <w:fldChar w:fldCharType="separate"/>
      </w:r>
      <w:r w:rsidR="00224A5E">
        <w:rPr>
          <w:noProof/>
          <w:sz w:val="20"/>
        </w:rPr>
        <w:t>12</w:t>
      </w:r>
      <w:r w:rsidRPr="00224A5E">
        <w:rPr>
          <w:noProof/>
          <w:sz w:val="20"/>
        </w:rPr>
        <w:fldChar w:fldCharType="end"/>
      </w:r>
    </w:p>
    <w:p w14:paraId="60C8E12D" w14:textId="7E38E539"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2.1.</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CADRE JURIDIQUE NATIONAL</w:t>
      </w:r>
      <w:r w:rsidRPr="00224A5E">
        <w:rPr>
          <w:noProof/>
        </w:rPr>
        <w:tab/>
      </w:r>
      <w:r w:rsidRPr="00224A5E">
        <w:rPr>
          <w:noProof/>
        </w:rPr>
        <w:fldChar w:fldCharType="begin"/>
      </w:r>
      <w:r w:rsidRPr="00224A5E">
        <w:rPr>
          <w:noProof/>
        </w:rPr>
        <w:instrText xml:space="preserve"> PAGEREF _Toc179478732 \h </w:instrText>
      </w:r>
      <w:r w:rsidRPr="00224A5E">
        <w:rPr>
          <w:noProof/>
        </w:rPr>
      </w:r>
      <w:r w:rsidRPr="00224A5E">
        <w:rPr>
          <w:noProof/>
        </w:rPr>
        <w:fldChar w:fldCharType="separate"/>
      </w:r>
      <w:r w:rsidR="00224A5E">
        <w:rPr>
          <w:noProof/>
        </w:rPr>
        <w:t>12</w:t>
      </w:r>
      <w:r w:rsidRPr="00224A5E">
        <w:rPr>
          <w:noProof/>
        </w:rPr>
        <w:fldChar w:fldCharType="end"/>
      </w:r>
    </w:p>
    <w:p w14:paraId="157369A5" w14:textId="1D5DD2D2"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2.2.</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EXIGENCES DE LA BAD EN MATIERE D’ENGAGEMENT DES PARTIES PRENANTES</w:t>
      </w:r>
      <w:r w:rsidRPr="00224A5E">
        <w:rPr>
          <w:noProof/>
        </w:rPr>
        <w:tab/>
      </w:r>
      <w:r w:rsidRPr="00224A5E">
        <w:rPr>
          <w:noProof/>
        </w:rPr>
        <w:fldChar w:fldCharType="begin"/>
      </w:r>
      <w:r w:rsidRPr="00224A5E">
        <w:rPr>
          <w:noProof/>
        </w:rPr>
        <w:instrText xml:space="preserve"> PAGEREF _Toc179478733 \h </w:instrText>
      </w:r>
      <w:r w:rsidRPr="00224A5E">
        <w:rPr>
          <w:noProof/>
        </w:rPr>
      </w:r>
      <w:r w:rsidRPr="00224A5E">
        <w:rPr>
          <w:noProof/>
        </w:rPr>
        <w:fldChar w:fldCharType="separate"/>
      </w:r>
      <w:r w:rsidR="00224A5E">
        <w:rPr>
          <w:noProof/>
        </w:rPr>
        <w:t>13</w:t>
      </w:r>
      <w:r w:rsidRPr="00224A5E">
        <w:rPr>
          <w:noProof/>
        </w:rPr>
        <w:fldChar w:fldCharType="end"/>
      </w:r>
    </w:p>
    <w:p w14:paraId="07A8A0CF" w14:textId="0DA9DF92"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2.3.</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EXIGENCES DE LA NES N°10</w:t>
      </w:r>
      <w:r w:rsidRPr="00224A5E">
        <w:rPr>
          <w:noProof/>
          <w:vertAlign w:val="superscript"/>
        </w:rPr>
        <w:t> </w:t>
      </w:r>
      <w:r w:rsidRPr="00224A5E">
        <w:rPr>
          <w:noProof/>
        </w:rPr>
        <w:t>DE LA BANQUE MONDIALE</w:t>
      </w:r>
      <w:r w:rsidRPr="00224A5E">
        <w:rPr>
          <w:noProof/>
        </w:rPr>
        <w:tab/>
      </w:r>
      <w:r w:rsidRPr="00224A5E">
        <w:rPr>
          <w:noProof/>
        </w:rPr>
        <w:fldChar w:fldCharType="begin"/>
      </w:r>
      <w:r w:rsidRPr="00224A5E">
        <w:rPr>
          <w:noProof/>
        </w:rPr>
        <w:instrText xml:space="preserve"> PAGEREF _Toc179478734 \h </w:instrText>
      </w:r>
      <w:r w:rsidRPr="00224A5E">
        <w:rPr>
          <w:noProof/>
        </w:rPr>
      </w:r>
      <w:r w:rsidRPr="00224A5E">
        <w:rPr>
          <w:noProof/>
        </w:rPr>
        <w:fldChar w:fldCharType="separate"/>
      </w:r>
      <w:r w:rsidR="00224A5E">
        <w:rPr>
          <w:noProof/>
        </w:rPr>
        <w:t>15</w:t>
      </w:r>
      <w:r w:rsidRPr="00224A5E">
        <w:rPr>
          <w:noProof/>
        </w:rPr>
        <w:fldChar w:fldCharType="end"/>
      </w:r>
    </w:p>
    <w:p w14:paraId="6B2DCBB6" w14:textId="1ED3874F"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2.4.</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CADRE INSTITUTIONNEL DU PEPP</w:t>
      </w:r>
      <w:r w:rsidRPr="00224A5E">
        <w:rPr>
          <w:noProof/>
        </w:rPr>
        <w:tab/>
      </w:r>
      <w:r w:rsidRPr="00224A5E">
        <w:rPr>
          <w:noProof/>
        </w:rPr>
        <w:fldChar w:fldCharType="begin"/>
      </w:r>
      <w:r w:rsidRPr="00224A5E">
        <w:rPr>
          <w:noProof/>
        </w:rPr>
        <w:instrText xml:space="preserve"> PAGEREF _Toc179478735 \h </w:instrText>
      </w:r>
      <w:r w:rsidRPr="00224A5E">
        <w:rPr>
          <w:noProof/>
        </w:rPr>
      </w:r>
      <w:r w:rsidRPr="00224A5E">
        <w:rPr>
          <w:noProof/>
        </w:rPr>
        <w:fldChar w:fldCharType="separate"/>
      </w:r>
      <w:r w:rsidR="00224A5E">
        <w:rPr>
          <w:noProof/>
        </w:rPr>
        <w:t>16</w:t>
      </w:r>
      <w:r w:rsidRPr="00224A5E">
        <w:rPr>
          <w:noProof/>
        </w:rPr>
        <w:fldChar w:fldCharType="end"/>
      </w:r>
    </w:p>
    <w:p w14:paraId="56ECECE4" w14:textId="2EC99611"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III.</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noProof/>
          <w:sz w:val="20"/>
        </w:rPr>
        <w:t>PROCESSUS DE CONSULTATION ENTREPRIS DANS L'ELABORATION DU PEPP</w:t>
      </w:r>
      <w:r w:rsidRPr="00224A5E">
        <w:rPr>
          <w:noProof/>
          <w:sz w:val="20"/>
        </w:rPr>
        <w:tab/>
      </w:r>
      <w:r w:rsidRPr="00224A5E">
        <w:rPr>
          <w:noProof/>
          <w:sz w:val="20"/>
        </w:rPr>
        <w:fldChar w:fldCharType="begin"/>
      </w:r>
      <w:r w:rsidRPr="00224A5E">
        <w:rPr>
          <w:noProof/>
          <w:sz w:val="20"/>
        </w:rPr>
        <w:instrText xml:space="preserve"> PAGEREF _Toc179478736 \h </w:instrText>
      </w:r>
      <w:r w:rsidRPr="00224A5E">
        <w:rPr>
          <w:noProof/>
          <w:sz w:val="20"/>
        </w:rPr>
      </w:r>
      <w:r w:rsidRPr="00224A5E">
        <w:rPr>
          <w:noProof/>
          <w:sz w:val="20"/>
        </w:rPr>
        <w:fldChar w:fldCharType="separate"/>
      </w:r>
      <w:r w:rsidR="00224A5E">
        <w:rPr>
          <w:noProof/>
          <w:sz w:val="20"/>
        </w:rPr>
        <w:t>18</w:t>
      </w:r>
      <w:r w:rsidRPr="00224A5E">
        <w:rPr>
          <w:noProof/>
          <w:sz w:val="20"/>
        </w:rPr>
        <w:fldChar w:fldCharType="end"/>
      </w:r>
    </w:p>
    <w:p w14:paraId="5A48D6B2" w14:textId="2E141593"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3.1.</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Information, consultation publique, et participation des parties prenantes</w:t>
      </w:r>
      <w:r w:rsidRPr="00224A5E">
        <w:rPr>
          <w:noProof/>
        </w:rPr>
        <w:tab/>
      </w:r>
      <w:r w:rsidRPr="00224A5E">
        <w:rPr>
          <w:noProof/>
        </w:rPr>
        <w:fldChar w:fldCharType="begin"/>
      </w:r>
      <w:r w:rsidRPr="00224A5E">
        <w:rPr>
          <w:noProof/>
        </w:rPr>
        <w:instrText xml:space="preserve"> PAGEREF _Toc179478738 \h </w:instrText>
      </w:r>
      <w:r w:rsidRPr="00224A5E">
        <w:rPr>
          <w:noProof/>
        </w:rPr>
      </w:r>
      <w:r w:rsidRPr="00224A5E">
        <w:rPr>
          <w:noProof/>
        </w:rPr>
        <w:fldChar w:fldCharType="separate"/>
      </w:r>
      <w:r w:rsidR="00224A5E">
        <w:rPr>
          <w:noProof/>
        </w:rPr>
        <w:t>18</w:t>
      </w:r>
      <w:r w:rsidRPr="00224A5E">
        <w:rPr>
          <w:noProof/>
        </w:rPr>
        <w:fldChar w:fldCharType="end"/>
      </w:r>
    </w:p>
    <w:p w14:paraId="37614BC6" w14:textId="4BE6EA50"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3.2.</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Consultation des populations riveraines et personnes affectées par le projet</w:t>
      </w:r>
      <w:r w:rsidRPr="00224A5E">
        <w:rPr>
          <w:noProof/>
        </w:rPr>
        <w:tab/>
      </w:r>
      <w:r w:rsidRPr="00224A5E">
        <w:rPr>
          <w:noProof/>
        </w:rPr>
        <w:fldChar w:fldCharType="begin"/>
      </w:r>
      <w:r w:rsidRPr="00224A5E">
        <w:rPr>
          <w:noProof/>
        </w:rPr>
        <w:instrText xml:space="preserve"> PAGEREF _Toc179478739 \h </w:instrText>
      </w:r>
      <w:r w:rsidRPr="00224A5E">
        <w:rPr>
          <w:noProof/>
        </w:rPr>
      </w:r>
      <w:r w:rsidRPr="00224A5E">
        <w:rPr>
          <w:noProof/>
        </w:rPr>
        <w:fldChar w:fldCharType="separate"/>
      </w:r>
      <w:r w:rsidR="00224A5E">
        <w:rPr>
          <w:noProof/>
        </w:rPr>
        <w:t>19</w:t>
      </w:r>
      <w:r w:rsidRPr="00224A5E">
        <w:rPr>
          <w:noProof/>
        </w:rPr>
        <w:fldChar w:fldCharType="end"/>
      </w:r>
    </w:p>
    <w:p w14:paraId="2AA4ADFE" w14:textId="4DA3F519"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3.3.</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Consultation des groupes vulnérables</w:t>
      </w:r>
      <w:r w:rsidRPr="00224A5E">
        <w:rPr>
          <w:noProof/>
        </w:rPr>
        <w:tab/>
      </w:r>
      <w:r w:rsidRPr="00224A5E">
        <w:rPr>
          <w:noProof/>
        </w:rPr>
        <w:fldChar w:fldCharType="begin"/>
      </w:r>
      <w:r w:rsidRPr="00224A5E">
        <w:rPr>
          <w:noProof/>
        </w:rPr>
        <w:instrText xml:space="preserve"> PAGEREF _Toc179478740 \h </w:instrText>
      </w:r>
      <w:r w:rsidRPr="00224A5E">
        <w:rPr>
          <w:noProof/>
        </w:rPr>
      </w:r>
      <w:r w:rsidRPr="00224A5E">
        <w:rPr>
          <w:noProof/>
        </w:rPr>
        <w:fldChar w:fldCharType="separate"/>
      </w:r>
      <w:r w:rsidR="00224A5E">
        <w:rPr>
          <w:noProof/>
        </w:rPr>
        <w:t>19</w:t>
      </w:r>
      <w:r w:rsidRPr="00224A5E">
        <w:rPr>
          <w:noProof/>
        </w:rPr>
        <w:fldChar w:fldCharType="end"/>
      </w:r>
    </w:p>
    <w:p w14:paraId="0AB3B28F" w14:textId="31419CFB"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3.4.</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Consultation des parties prenantes intéressées par le projet</w:t>
      </w:r>
      <w:r w:rsidRPr="00224A5E">
        <w:rPr>
          <w:noProof/>
        </w:rPr>
        <w:tab/>
      </w:r>
      <w:r w:rsidRPr="00224A5E">
        <w:rPr>
          <w:noProof/>
        </w:rPr>
        <w:fldChar w:fldCharType="begin"/>
      </w:r>
      <w:r w:rsidRPr="00224A5E">
        <w:rPr>
          <w:noProof/>
        </w:rPr>
        <w:instrText xml:space="preserve"> PAGEREF _Toc179478741 \h </w:instrText>
      </w:r>
      <w:r w:rsidRPr="00224A5E">
        <w:rPr>
          <w:noProof/>
        </w:rPr>
      </w:r>
      <w:r w:rsidRPr="00224A5E">
        <w:rPr>
          <w:noProof/>
        </w:rPr>
        <w:fldChar w:fldCharType="separate"/>
      </w:r>
      <w:r w:rsidR="00224A5E">
        <w:rPr>
          <w:noProof/>
        </w:rPr>
        <w:t>20</w:t>
      </w:r>
      <w:r w:rsidRPr="00224A5E">
        <w:rPr>
          <w:noProof/>
        </w:rPr>
        <w:fldChar w:fldCharType="end"/>
      </w:r>
    </w:p>
    <w:p w14:paraId="2AD5BDCA" w14:textId="774716AE"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3.5.</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Résultats des consultations des groupes vulnérables</w:t>
      </w:r>
      <w:r w:rsidRPr="00224A5E">
        <w:rPr>
          <w:noProof/>
        </w:rPr>
        <w:tab/>
      </w:r>
      <w:r w:rsidRPr="00224A5E">
        <w:rPr>
          <w:noProof/>
        </w:rPr>
        <w:fldChar w:fldCharType="begin"/>
      </w:r>
      <w:r w:rsidRPr="00224A5E">
        <w:rPr>
          <w:noProof/>
        </w:rPr>
        <w:instrText xml:space="preserve"> PAGEREF _Toc179478742 \h </w:instrText>
      </w:r>
      <w:r w:rsidRPr="00224A5E">
        <w:rPr>
          <w:noProof/>
        </w:rPr>
      </w:r>
      <w:r w:rsidRPr="00224A5E">
        <w:rPr>
          <w:noProof/>
        </w:rPr>
        <w:fldChar w:fldCharType="separate"/>
      </w:r>
      <w:r w:rsidR="00224A5E">
        <w:rPr>
          <w:noProof/>
        </w:rPr>
        <w:t>21</w:t>
      </w:r>
      <w:r w:rsidRPr="00224A5E">
        <w:rPr>
          <w:noProof/>
        </w:rPr>
        <w:fldChar w:fldCharType="end"/>
      </w:r>
    </w:p>
    <w:p w14:paraId="64DEBDCE" w14:textId="519C1C57"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3.6.</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Résultats des consultations des parties prenantes intéressées</w:t>
      </w:r>
      <w:r w:rsidRPr="00224A5E">
        <w:rPr>
          <w:noProof/>
        </w:rPr>
        <w:tab/>
      </w:r>
      <w:r w:rsidRPr="00224A5E">
        <w:rPr>
          <w:noProof/>
        </w:rPr>
        <w:fldChar w:fldCharType="begin"/>
      </w:r>
      <w:r w:rsidRPr="00224A5E">
        <w:rPr>
          <w:noProof/>
        </w:rPr>
        <w:instrText xml:space="preserve"> PAGEREF _Toc179478743 \h </w:instrText>
      </w:r>
      <w:r w:rsidRPr="00224A5E">
        <w:rPr>
          <w:noProof/>
        </w:rPr>
      </w:r>
      <w:r w:rsidRPr="00224A5E">
        <w:rPr>
          <w:noProof/>
        </w:rPr>
        <w:fldChar w:fldCharType="separate"/>
      </w:r>
      <w:r w:rsidR="00224A5E">
        <w:rPr>
          <w:noProof/>
        </w:rPr>
        <w:t>21</w:t>
      </w:r>
      <w:r w:rsidRPr="00224A5E">
        <w:rPr>
          <w:noProof/>
        </w:rPr>
        <w:fldChar w:fldCharType="end"/>
      </w:r>
    </w:p>
    <w:p w14:paraId="5024765B" w14:textId="03F99424"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IV.</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noProof/>
          <w:sz w:val="20"/>
        </w:rPr>
        <w:t>IDENTIFICATION ET ANALYSE DES PARTIES PRENANTES DU PROJET</w:t>
      </w:r>
      <w:r w:rsidRPr="00224A5E">
        <w:rPr>
          <w:noProof/>
          <w:sz w:val="20"/>
        </w:rPr>
        <w:tab/>
      </w:r>
      <w:r w:rsidRPr="00224A5E">
        <w:rPr>
          <w:noProof/>
          <w:sz w:val="20"/>
        </w:rPr>
        <w:fldChar w:fldCharType="begin"/>
      </w:r>
      <w:r w:rsidRPr="00224A5E">
        <w:rPr>
          <w:noProof/>
          <w:sz w:val="20"/>
        </w:rPr>
        <w:instrText xml:space="preserve"> PAGEREF _Toc179478744 \h </w:instrText>
      </w:r>
      <w:r w:rsidRPr="00224A5E">
        <w:rPr>
          <w:noProof/>
          <w:sz w:val="20"/>
        </w:rPr>
      </w:r>
      <w:r w:rsidRPr="00224A5E">
        <w:rPr>
          <w:noProof/>
          <w:sz w:val="20"/>
        </w:rPr>
        <w:fldChar w:fldCharType="separate"/>
      </w:r>
      <w:r w:rsidR="00224A5E">
        <w:rPr>
          <w:noProof/>
          <w:sz w:val="20"/>
        </w:rPr>
        <w:t>24</w:t>
      </w:r>
      <w:r w:rsidRPr="00224A5E">
        <w:rPr>
          <w:noProof/>
          <w:sz w:val="20"/>
        </w:rPr>
        <w:fldChar w:fldCharType="end"/>
      </w:r>
    </w:p>
    <w:p w14:paraId="21DD57D4" w14:textId="6DC30227"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4.1.</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IDENTIFICATION DES PARTIES PRENANTES</w:t>
      </w:r>
      <w:r w:rsidRPr="00224A5E">
        <w:rPr>
          <w:noProof/>
        </w:rPr>
        <w:tab/>
      </w:r>
      <w:r w:rsidRPr="00224A5E">
        <w:rPr>
          <w:noProof/>
        </w:rPr>
        <w:fldChar w:fldCharType="begin"/>
      </w:r>
      <w:r w:rsidRPr="00224A5E">
        <w:rPr>
          <w:noProof/>
        </w:rPr>
        <w:instrText xml:space="preserve"> PAGEREF _Toc179478746 \h </w:instrText>
      </w:r>
      <w:r w:rsidRPr="00224A5E">
        <w:rPr>
          <w:noProof/>
        </w:rPr>
      </w:r>
      <w:r w:rsidRPr="00224A5E">
        <w:rPr>
          <w:noProof/>
        </w:rPr>
        <w:fldChar w:fldCharType="separate"/>
      </w:r>
      <w:r w:rsidR="00224A5E">
        <w:rPr>
          <w:noProof/>
        </w:rPr>
        <w:t>24</w:t>
      </w:r>
      <w:r w:rsidRPr="00224A5E">
        <w:rPr>
          <w:noProof/>
        </w:rPr>
        <w:fldChar w:fldCharType="end"/>
      </w:r>
    </w:p>
    <w:p w14:paraId="437F2087" w14:textId="5E35FF50"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4.1.1.</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Parties Prenantes Affectées par le projet</w:t>
      </w:r>
      <w:r w:rsidRPr="00224A5E">
        <w:rPr>
          <w:noProof/>
        </w:rPr>
        <w:tab/>
      </w:r>
      <w:r w:rsidRPr="00224A5E">
        <w:rPr>
          <w:noProof/>
        </w:rPr>
        <w:fldChar w:fldCharType="begin"/>
      </w:r>
      <w:r w:rsidRPr="00224A5E">
        <w:rPr>
          <w:noProof/>
        </w:rPr>
        <w:instrText xml:space="preserve"> PAGEREF _Toc179478747 \h </w:instrText>
      </w:r>
      <w:r w:rsidRPr="00224A5E">
        <w:rPr>
          <w:noProof/>
        </w:rPr>
      </w:r>
      <w:r w:rsidRPr="00224A5E">
        <w:rPr>
          <w:noProof/>
        </w:rPr>
        <w:fldChar w:fldCharType="separate"/>
      </w:r>
      <w:r w:rsidR="00224A5E">
        <w:rPr>
          <w:noProof/>
        </w:rPr>
        <w:t>24</w:t>
      </w:r>
      <w:r w:rsidRPr="00224A5E">
        <w:rPr>
          <w:noProof/>
        </w:rPr>
        <w:fldChar w:fldCharType="end"/>
      </w:r>
    </w:p>
    <w:p w14:paraId="7F0FC3F0" w14:textId="3D27FBFB"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4.1.2.</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Individus ou groupes défavorisés ou vulnérables</w:t>
      </w:r>
      <w:r w:rsidRPr="00224A5E">
        <w:rPr>
          <w:noProof/>
        </w:rPr>
        <w:tab/>
      </w:r>
      <w:r w:rsidRPr="00224A5E">
        <w:rPr>
          <w:noProof/>
        </w:rPr>
        <w:fldChar w:fldCharType="begin"/>
      </w:r>
      <w:r w:rsidRPr="00224A5E">
        <w:rPr>
          <w:noProof/>
        </w:rPr>
        <w:instrText xml:space="preserve"> PAGEREF _Toc179478748 \h </w:instrText>
      </w:r>
      <w:r w:rsidRPr="00224A5E">
        <w:rPr>
          <w:noProof/>
        </w:rPr>
      </w:r>
      <w:r w:rsidRPr="00224A5E">
        <w:rPr>
          <w:noProof/>
        </w:rPr>
        <w:fldChar w:fldCharType="separate"/>
      </w:r>
      <w:r w:rsidR="00224A5E">
        <w:rPr>
          <w:noProof/>
        </w:rPr>
        <w:t>25</w:t>
      </w:r>
      <w:r w:rsidRPr="00224A5E">
        <w:rPr>
          <w:noProof/>
        </w:rPr>
        <w:fldChar w:fldCharType="end"/>
      </w:r>
    </w:p>
    <w:p w14:paraId="1ADCD9C8" w14:textId="493B74C8"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4.1.3.</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Parties concernées/intéressées</w:t>
      </w:r>
      <w:r w:rsidRPr="00224A5E">
        <w:rPr>
          <w:noProof/>
        </w:rPr>
        <w:tab/>
      </w:r>
      <w:r w:rsidRPr="00224A5E">
        <w:rPr>
          <w:noProof/>
        </w:rPr>
        <w:fldChar w:fldCharType="begin"/>
      </w:r>
      <w:r w:rsidRPr="00224A5E">
        <w:rPr>
          <w:noProof/>
        </w:rPr>
        <w:instrText xml:space="preserve"> PAGEREF _Toc179478749 \h </w:instrText>
      </w:r>
      <w:r w:rsidRPr="00224A5E">
        <w:rPr>
          <w:noProof/>
        </w:rPr>
      </w:r>
      <w:r w:rsidRPr="00224A5E">
        <w:rPr>
          <w:noProof/>
        </w:rPr>
        <w:fldChar w:fldCharType="separate"/>
      </w:r>
      <w:r w:rsidR="00224A5E">
        <w:rPr>
          <w:noProof/>
        </w:rPr>
        <w:t>25</w:t>
      </w:r>
      <w:r w:rsidRPr="00224A5E">
        <w:rPr>
          <w:noProof/>
        </w:rPr>
        <w:fldChar w:fldCharType="end"/>
      </w:r>
    </w:p>
    <w:p w14:paraId="259B906B" w14:textId="4412847C"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4.2.</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Inventaire des parties prenantes</w:t>
      </w:r>
      <w:r w:rsidRPr="00224A5E">
        <w:rPr>
          <w:noProof/>
        </w:rPr>
        <w:tab/>
      </w:r>
      <w:r w:rsidRPr="00224A5E">
        <w:rPr>
          <w:noProof/>
        </w:rPr>
        <w:fldChar w:fldCharType="begin"/>
      </w:r>
      <w:r w:rsidRPr="00224A5E">
        <w:rPr>
          <w:noProof/>
        </w:rPr>
        <w:instrText xml:space="preserve"> PAGEREF _Toc179478750 \h </w:instrText>
      </w:r>
      <w:r w:rsidRPr="00224A5E">
        <w:rPr>
          <w:noProof/>
        </w:rPr>
      </w:r>
      <w:r w:rsidRPr="00224A5E">
        <w:rPr>
          <w:noProof/>
        </w:rPr>
        <w:fldChar w:fldCharType="separate"/>
      </w:r>
      <w:r w:rsidR="00224A5E">
        <w:rPr>
          <w:noProof/>
        </w:rPr>
        <w:t>26</w:t>
      </w:r>
      <w:r w:rsidRPr="00224A5E">
        <w:rPr>
          <w:noProof/>
        </w:rPr>
        <w:fldChar w:fldCharType="end"/>
      </w:r>
    </w:p>
    <w:p w14:paraId="5C002CA4" w14:textId="37229036"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4.3.</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Analyses des parties prenantes et leur niveau d'implication</w:t>
      </w:r>
      <w:r w:rsidRPr="00224A5E">
        <w:rPr>
          <w:noProof/>
        </w:rPr>
        <w:tab/>
      </w:r>
      <w:r w:rsidRPr="00224A5E">
        <w:rPr>
          <w:noProof/>
        </w:rPr>
        <w:fldChar w:fldCharType="begin"/>
      </w:r>
      <w:r w:rsidRPr="00224A5E">
        <w:rPr>
          <w:noProof/>
        </w:rPr>
        <w:instrText xml:space="preserve"> PAGEREF _Toc179478751 \h </w:instrText>
      </w:r>
      <w:r w:rsidRPr="00224A5E">
        <w:rPr>
          <w:noProof/>
        </w:rPr>
      </w:r>
      <w:r w:rsidRPr="00224A5E">
        <w:rPr>
          <w:noProof/>
        </w:rPr>
        <w:fldChar w:fldCharType="separate"/>
      </w:r>
      <w:r w:rsidR="00224A5E">
        <w:rPr>
          <w:noProof/>
        </w:rPr>
        <w:t>27</w:t>
      </w:r>
      <w:r w:rsidRPr="00224A5E">
        <w:rPr>
          <w:noProof/>
        </w:rPr>
        <w:fldChar w:fldCharType="end"/>
      </w:r>
    </w:p>
    <w:p w14:paraId="0DBD6C45" w14:textId="49D0CFBF"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4.3.1.</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Niveau d’implication des parties prenantes</w:t>
      </w:r>
      <w:r w:rsidRPr="00224A5E">
        <w:rPr>
          <w:noProof/>
        </w:rPr>
        <w:tab/>
      </w:r>
      <w:r w:rsidRPr="00224A5E">
        <w:rPr>
          <w:noProof/>
        </w:rPr>
        <w:fldChar w:fldCharType="begin"/>
      </w:r>
      <w:r w:rsidRPr="00224A5E">
        <w:rPr>
          <w:noProof/>
        </w:rPr>
        <w:instrText xml:space="preserve"> PAGEREF _Toc179478752 \h </w:instrText>
      </w:r>
      <w:r w:rsidRPr="00224A5E">
        <w:rPr>
          <w:noProof/>
        </w:rPr>
      </w:r>
      <w:r w:rsidRPr="00224A5E">
        <w:rPr>
          <w:noProof/>
        </w:rPr>
        <w:fldChar w:fldCharType="separate"/>
      </w:r>
      <w:r w:rsidR="00224A5E">
        <w:rPr>
          <w:noProof/>
        </w:rPr>
        <w:t>27</w:t>
      </w:r>
      <w:r w:rsidRPr="00224A5E">
        <w:rPr>
          <w:noProof/>
        </w:rPr>
        <w:fldChar w:fldCharType="end"/>
      </w:r>
    </w:p>
    <w:p w14:paraId="36EF3AA1" w14:textId="322C645C"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4.3.2.</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Résultats de l’analyse du niveau d’implication des parties prenantes</w:t>
      </w:r>
      <w:r w:rsidRPr="00224A5E">
        <w:rPr>
          <w:noProof/>
        </w:rPr>
        <w:tab/>
      </w:r>
      <w:r w:rsidRPr="00224A5E">
        <w:rPr>
          <w:noProof/>
        </w:rPr>
        <w:fldChar w:fldCharType="begin"/>
      </w:r>
      <w:r w:rsidRPr="00224A5E">
        <w:rPr>
          <w:noProof/>
        </w:rPr>
        <w:instrText xml:space="preserve"> PAGEREF _Toc179478753 \h </w:instrText>
      </w:r>
      <w:r w:rsidRPr="00224A5E">
        <w:rPr>
          <w:noProof/>
        </w:rPr>
      </w:r>
      <w:r w:rsidRPr="00224A5E">
        <w:rPr>
          <w:noProof/>
        </w:rPr>
        <w:fldChar w:fldCharType="separate"/>
      </w:r>
      <w:r w:rsidR="00224A5E">
        <w:rPr>
          <w:noProof/>
        </w:rPr>
        <w:t>31</w:t>
      </w:r>
      <w:r w:rsidRPr="00224A5E">
        <w:rPr>
          <w:noProof/>
        </w:rPr>
        <w:fldChar w:fldCharType="end"/>
      </w:r>
    </w:p>
    <w:p w14:paraId="12A908BC" w14:textId="2F11D219"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4.3.3.</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Analyse du niveau d’intérêt et de pouvoir des parties prenantes</w:t>
      </w:r>
      <w:r w:rsidRPr="00224A5E">
        <w:rPr>
          <w:noProof/>
        </w:rPr>
        <w:tab/>
      </w:r>
      <w:r w:rsidRPr="00224A5E">
        <w:rPr>
          <w:noProof/>
        </w:rPr>
        <w:fldChar w:fldCharType="begin"/>
      </w:r>
      <w:r w:rsidRPr="00224A5E">
        <w:rPr>
          <w:noProof/>
        </w:rPr>
        <w:instrText xml:space="preserve"> PAGEREF _Toc179478754 \h </w:instrText>
      </w:r>
      <w:r w:rsidRPr="00224A5E">
        <w:rPr>
          <w:noProof/>
        </w:rPr>
      </w:r>
      <w:r w:rsidRPr="00224A5E">
        <w:rPr>
          <w:noProof/>
        </w:rPr>
        <w:fldChar w:fldCharType="separate"/>
      </w:r>
      <w:r w:rsidR="00224A5E">
        <w:rPr>
          <w:noProof/>
        </w:rPr>
        <w:t>32</w:t>
      </w:r>
      <w:r w:rsidRPr="00224A5E">
        <w:rPr>
          <w:noProof/>
        </w:rPr>
        <w:fldChar w:fldCharType="end"/>
      </w:r>
    </w:p>
    <w:p w14:paraId="79C0CA64" w14:textId="31454F9D"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4.3.4.</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Synthèse des besoins des parties prenantes</w:t>
      </w:r>
      <w:r w:rsidRPr="00224A5E">
        <w:rPr>
          <w:noProof/>
        </w:rPr>
        <w:tab/>
      </w:r>
      <w:r w:rsidRPr="00224A5E">
        <w:rPr>
          <w:noProof/>
        </w:rPr>
        <w:fldChar w:fldCharType="begin"/>
      </w:r>
      <w:r w:rsidRPr="00224A5E">
        <w:rPr>
          <w:noProof/>
        </w:rPr>
        <w:instrText xml:space="preserve"> PAGEREF _Toc179478755 \h </w:instrText>
      </w:r>
      <w:r w:rsidRPr="00224A5E">
        <w:rPr>
          <w:noProof/>
        </w:rPr>
      </w:r>
      <w:r w:rsidRPr="00224A5E">
        <w:rPr>
          <w:noProof/>
        </w:rPr>
        <w:fldChar w:fldCharType="separate"/>
      </w:r>
      <w:r w:rsidR="00224A5E">
        <w:rPr>
          <w:noProof/>
        </w:rPr>
        <w:t>35</w:t>
      </w:r>
      <w:r w:rsidRPr="00224A5E">
        <w:rPr>
          <w:noProof/>
        </w:rPr>
        <w:fldChar w:fldCharType="end"/>
      </w:r>
    </w:p>
    <w:p w14:paraId="74216413" w14:textId="2A38007A" w:rsidR="00B23454" w:rsidRPr="00224A5E" w:rsidRDefault="00B23454" w:rsidP="004E51E3">
      <w:pPr>
        <w:pStyle w:val="TOC1"/>
        <w:ind w:left="630" w:hanging="630"/>
        <w:rPr>
          <w:noProof/>
          <w:sz w:val="20"/>
        </w:rPr>
      </w:pPr>
      <w:r w:rsidRPr="00224A5E">
        <w:rPr>
          <w:noProof/>
          <w:sz w:val="20"/>
        </w:rPr>
        <w:t>V.</w:t>
      </w:r>
      <w:r w:rsidRPr="00224A5E">
        <w:rPr>
          <w:noProof/>
          <w:sz w:val="20"/>
        </w:rPr>
        <w:tab/>
        <w:t>PLAN DE MOBILISATION ET D'ENGAGEMENT DES PARTIES</w:t>
      </w:r>
      <w:r w:rsidR="00224A5E">
        <w:rPr>
          <w:noProof/>
          <w:sz w:val="20"/>
        </w:rPr>
        <w:t xml:space="preserve"> </w:t>
      </w:r>
      <w:r w:rsidRPr="00224A5E">
        <w:rPr>
          <w:noProof/>
          <w:sz w:val="20"/>
        </w:rPr>
        <w:t>PRENANTES</w:t>
      </w:r>
      <w:r w:rsidRPr="00224A5E">
        <w:rPr>
          <w:noProof/>
          <w:sz w:val="20"/>
        </w:rPr>
        <w:tab/>
      </w:r>
      <w:r w:rsidR="00224A5E" w:rsidRPr="00224A5E">
        <w:rPr>
          <w:noProof/>
          <w:sz w:val="20"/>
        </w:rPr>
        <w:tab/>
      </w:r>
      <w:r w:rsidRPr="00224A5E">
        <w:rPr>
          <w:noProof/>
          <w:sz w:val="20"/>
        </w:rPr>
        <w:fldChar w:fldCharType="begin"/>
      </w:r>
      <w:r w:rsidRPr="00224A5E">
        <w:rPr>
          <w:noProof/>
          <w:sz w:val="20"/>
        </w:rPr>
        <w:instrText xml:space="preserve"> PAGEREF _Toc179478756 \h </w:instrText>
      </w:r>
      <w:r w:rsidRPr="00224A5E">
        <w:rPr>
          <w:noProof/>
          <w:sz w:val="20"/>
        </w:rPr>
      </w:r>
      <w:r w:rsidRPr="00224A5E">
        <w:rPr>
          <w:noProof/>
          <w:sz w:val="20"/>
        </w:rPr>
        <w:fldChar w:fldCharType="separate"/>
      </w:r>
      <w:r w:rsidR="00224A5E">
        <w:rPr>
          <w:noProof/>
          <w:sz w:val="20"/>
        </w:rPr>
        <w:t>38</w:t>
      </w:r>
      <w:r w:rsidRPr="00224A5E">
        <w:rPr>
          <w:noProof/>
          <w:sz w:val="20"/>
        </w:rPr>
        <w:fldChar w:fldCharType="end"/>
      </w:r>
    </w:p>
    <w:p w14:paraId="40090F95" w14:textId="129FCDFC"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5.1.</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Stratégie d'engagement et de mobilisation des parties prenantes</w:t>
      </w:r>
      <w:r w:rsidRPr="00224A5E">
        <w:rPr>
          <w:noProof/>
        </w:rPr>
        <w:tab/>
      </w:r>
      <w:r w:rsidRPr="00224A5E">
        <w:rPr>
          <w:noProof/>
        </w:rPr>
        <w:fldChar w:fldCharType="begin"/>
      </w:r>
      <w:r w:rsidRPr="00224A5E">
        <w:rPr>
          <w:noProof/>
        </w:rPr>
        <w:instrText xml:space="preserve"> PAGEREF _Toc179478758 \h </w:instrText>
      </w:r>
      <w:r w:rsidRPr="00224A5E">
        <w:rPr>
          <w:noProof/>
        </w:rPr>
      </w:r>
      <w:r w:rsidRPr="00224A5E">
        <w:rPr>
          <w:noProof/>
        </w:rPr>
        <w:fldChar w:fldCharType="separate"/>
      </w:r>
      <w:r w:rsidR="00224A5E">
        <w:rPr>
          <w:noProof/>
        </w:rPr>
        <w:t>38</w:t>
      </w:r>
      <w:r w:rsidRPr="00224A5E">
        <w:rPr>
          <w:noProof/>
        </w:rPr>
        <w:fldChar w:fldCharType="end"/>
      </w:r>
    </w:p>
    <w:p w14:paraId="36A7A983" w14:textId="05F23276"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5.1.1.</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Assemblées avec les communautés</w:t>
      </w:r>
      <w:r w:rsidRPr="00224A5E">
        <w:rPr>
          <w:noProof/>
        </w:rPr>
        <w:tab/>
      </w:r>
      <w:r w:rsidRPr="00224A5E">
        <w:rPr>
          <w:noProof/>
        </w:rPr>
        <w:fldChar w:fldCharType="begin"/>
      </w:r>
      <w:r w:rsidRPr="00224A5E">
        <w:rPr>
          <w:noProof/>
        </w:rPr>
        <w:instrText xml:space="preserve"> PAGEREF _Toc179478761 \h </w:instrText>
      </w:r>
      <w:r w:rsidRPr="00224A5E">
        <w:rPr>
          <w:noProof/>
        </w:rPr>
      </w:r>
      <w:r w:rsidRPr="00224A5E">
        <w:rPr>
          <w:noProof/>
        </w:rPr>
        <w:fldChar w:fldCharType="separate"/>
      </w:r>
      <w:r w:rsidR="00224A5E">
        <w:rPr>
          <w:noProof/>
        </w:rPr>
        <w:t>39</w:t>
      </w:r>
      <w:r w:rsidRPr="00224A5E">
        <w:rPr>
          <w:noProof/>
        </w:rPr>
        <w:fldChar w:fldCharType="end"/>
      </w:r>
    </w:p>
    <w:p w14:paraId="591ECD05" w14:textId="3E97EB17"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5.1.2.</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Groupes focus</w:t>
      </w:r>
      <w:r w:rsidRPr="00224A5E">
        <w:rPr>
          <w:noProof/>
        </w:rPr>
        <w:tab/>
      </w:r>
      <w:r w:rsidR="00224A5E">
        <w:rPr>
          <w:noProof/>
        </w:rPr>
        <w:tab/>
      </w:r>
      <w:r w:rsidR="00224A5E">
        <w:rPr>
          <w:noProof/>
        </w:rPr>
        <w:tab/>
      </w:r>
      <w:r w:rsidRPr="00224A5E">
        <w:rPr>
          <w:noProof/>
        </w:rPr>
        <w:fldChar w:fldCharType="begin"/>
      </w:r>
      <w:r w:rsidRPr="00224A5E">
        <w:rPr>
          <w:noProof/>
        </w:rPr>
        <w:instrText xml:space="preserve"> PAGEREF _Toc179478762 \h </w:instrText>
      </w:r>
      <w:r w:rsidRPr="00224A5E">
        <w:rPr>
          <w:noProof/>
        </w:rPr>
      </w:r>
      <w:r w:rsidRPr="00224A5E">
        <w:rPr>
          <w:noProof/>
        </w:rPr>
        <w:fldChar w:fldCharType="separate"/>
      </w:r>
      <w:r w:rsidR="00224A5E">
        <w:rPr>
          <w:noProof/>
        </w:rPr>
        <w:t>39</w:t>
      </w:r>
      <w:r w:rsidRPr="00224A5E">
        <w:rPr>
          <w:noProof/>
        </w:rPr>
        <w:fldChar w:fldCharType="end"/>
      </w:r>
    </w:p>
    <w:p w14:paraId="0DAC2F22" w14:textId="7EFA243A"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5.1.3.</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Consultations ciblées</w:t>
      </w:r>
      <w:r w:rsidRPr="00224A5E">
        <w:rPr>
          <w:noProof/>
        </w:rPr>
        <w:tab/>
      </w:r>
      <w:r w:rsidR="00224A5E">
        <w:rPr>
          <w:noProof/>
        </w:rPr>
        <w:tab/>
      </w:r>
      <w:r w:rsidR="00224A5E">
        <w:rPr>
          <w:noProof/>
        </w:rPr>
        <w:tab/>
      </w:r>
      <w:r w:rsidRPr="00224A5E">
        <w:rPr>
          <w:noProof/>
        </w:rPr>
        <w:fldChar w:fldCharType="begin"/>
      </w:r>
      <w:r w:rsidRPr="00224A5E">
        <w:rPr>
          <w:noProof/>
        </w:rPr>
        <w:instrText xml:space="preserve"> PAGEREF _Toc179478763 \h </w:instrText>
      </w:r>
      <w:r w:rsidRPr="00224A5E">
        <w:rPr>
          <w:noProof/>
        </w:rPr>
      </w:r>
      <w:r w:rsidRPr="00224A5E">
        <w:rPr>
          <w:noProof/>
        </w:rPr>
        <w:fldChar w:fldCharType="separate"/>
      </w:r>
      <w:r w:rsidR="00224A5E">
        <w:rPr>
          <w:noProof/>
        </w:rPr>
        <w:t>40</w:t>
      </w:r>
      <w:r w:rsidRPr="00224A5E">
        <w:rPr>
          <w:noProof/>
        </w:rPr>
        <w:fldChar w:fldCharType="end"/>
      </w:r>
    </w:p>
    <w:p w14:paraId="2198D790" w14:textId="66415447"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5.1.4.</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Entretiens individuels</w:t>
      </w:r>
      <w:r w:rsidRPr="00224A5E">
        <w:rPr>
          <w:noProof/>
        </w:rPr>
        <w:tab/>
      </w:r>
      <w:r w:rsidR="00224A5E">
        <w:rPr>
          <w:noProof/>
        </w:rPr>
        <w:tab/>
      </w:r>
      <w:r w:rsidR="00224A5E">
        <w:rPr>
          <w:noProof/>
        </w:rPr>
        <w:tab/>
      </w:r>
      <w:r w:rsidRPr="00224A5E">
        <w:rPr>
          <w:noProof/>
        </w:rPr>
        <w:fldChar w:fldCharType="begin"/>
      </w:r>
      <w:r w:rsidRPr="00224A5E">
        <w:rPr>
          <w:noProof/>
        </w:rPr>
        <w:instrText xml:space="preserve"> PAGEREF _Toc179478764 \h </w:instrText>
      </w:r>
      <w:r w:rsidRPr="00224A5E">
        <w:rPr>
          <w:noProof/>
        </w:rPr>
      </w:r>
      <w:r w:rsidRPr="00224A5E">
        <w:rPr>
          <w:noProof/>
        </w:rPr>
        <w:fldChar w:fldCharType="separate"/>
      </w:r>
      <w:r w:rsidR="00224A5E">
        <w:rPr>
          <w:noProof/>
        </w:rPr>
        <w:t>41</w:t>
      </w:r>
      <w:r w:rsidRPr="00224A5E">
        <w:rPr>
          <w:noProof/>
        </w:rPr>
        <w:fldChar w:fldCharType="end"/>
      </w:r>
    </w:p>
    <w:p w14:paraId="7F92693B" w14:textId="21310284"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lastRenderedPageBreak/>
        <w:t>5.1.5.</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Médias de masse</w:t>
      </w:r>
      <w:r w:rsidRPr="00224A5E">
        <w:rPr>
          <w:noProof/>
        </w:rPr>
        <w:tab/>
      </w:r>
      <w:r w:rsidR="00224A5E">
        <w:rPr>
          <w:noProof/>
        </w:rPr>
        <w:tab/>
      </w:r>
      <w:r w:rsidR="00224A5E">
        <w:rPr>
          <w:noProof/>
        </w:rPr>
        <w:tab/>
      </w:r>
      <w:r w:rsidRPr="00224A5E">
        <w:rPr>
          <w:noProof/>
        </w:rPr>
        <w:fldChar w:fldCharType="begin"/>
      </w:r>
      <w:r w:rsidRPr="00224A5E">
        <w:rPr>
          <w:noProof/>
        </w:rPr>
        <w:instrText xml:space="preserve"> PAGEREF _Toc179478765 \h </w:instrText>
      </w:r>
      <w:r w:rsidRPr="00224A5E">
        <w:rPr>
          <w:noProof/>
        </w:rPr>
      </w:r>
      <w:r w:rsidRPr="00224A5E">
        <w:rPr>
          <w:noProof/>
        </w:rPr>
        <w:fldChar w:fldCharType="separate"/>
      </w:r>
      <w:r w:rsidR="00224A5E">
        <w:rPr>
          <w:noProof/>
        </w:rPr>
        <w:t>41</w:t>
      </w:r>
      <w:r w:rsidRPr="00224A5E">
        <w:rPr>
          <w:noProof/>
        </w:rPr>
        <w:fldChar w:fldCharType="end"/>
      </w:r>
    </w:p>
    <w:p w14:paraId="2EDBE5EF" w14:textId="0545C172"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5.1.6.</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Site web du projet</w:t>
      </w:r>
      <w:r w:rsidRPr="00224A5E">
        <w:rPr>
          <w:noProof/>
        </w:rPr>
        <w:tab/>
      </w:r>
      <w:r w:rsidR="00224A5E">
        <w:rPr>
          <w:noProof/>
        </w:rPr>
        <w:tab/>
      </w:r>
      <w:r w:rsidR="00224A5E">
        <w:rPr>
          <w:noProof/>
        </w:rPr>
        <w:tab/>
      </w:r>
      <w:r w:rsidRPr="00224A5E">
        <w:rPr>
          <w:noProof/>
        </w:rPr>
        <w:fldChar w:fldCharType="begin"/>
      </w:r>
      <w:r w:rsidRPr="00224A5E">
        <w:rPr>
          <w:noProof/>
        </w:rPr>
        <w:instrText xml:space="preserve"> PAGEREF _Toc179478766 \h </w:instrText>
      </w:r>
      <w:r w:rsidRPr="00224A5E">
        <w:rPr>
          <w:noProof/>
        </w:rPr>
      </w:r>
      <w:r w:rsidRPr="00224A5E">
        <w:rPr>
          <w:noProof/>
        </w:rPr>
        <w:fldChar w:fldCharType="separate"/>
      </w:r>
      <w:r w:rsidR="00224A5E">
        <w:rPr>
          <w:noProof/>
        </w:rPr>
        <w:t>42</w:t>
      </w:r>
      <w:r w:rsidRPr="00224A5E">
        <w:rPr>
          <w:noProof/>
        </w:rPr>
        <w:fldChar w:fldCharType="end"/>
      </w:r>
    </w:p>
    <w:p w14:paraId="4510D213" w14:textId="03202B6F"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5.1.7.</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Technologie de l’information et de la communication</w:t>
      </w:r>
      <w:r w:rsidRPr="00224A5E">
        <w:rPr>
          <w:noProof/>
        </w:rPr>
        <w:tab/>
      </w:r>
      <w:r w:rsidRPr="00224A5E">
        <w:rPr>
          <w:noProof/>
        </w:rPr>
        <w:fldChar w:fldCharType="begin"/>
      </w:r>
      <w:r w:rsidRPr="00224A5E">
        <w:rPr>
          <w:noProof/>
        </w:rPr>
        <w:instrText xml:space="preserve"> PAGEREF _Toc179478767 \h </w:instrText>
      </w:r>
      <w:r w:rsidRPr="00224A5E">
        <w:rPr>
          <w:noProof/>
        </w:rPr>
      </w:r>
      <w:r w:rsidRPr="00224A5E">
        <w:rPr>
          <w:noProof/>
        </w:rPr>
        <w:fldChar w:fldCharType="separate"/>
      </w:r>
      <w:r w:rsidR="00224A5E">
        <w:rPr>
          <w:noProof/>
        </w:rPr>
        <w:t>42</w:t>
      </w:r>
      <w:r w:rsidRPr="00224A5E">
        <w:rPr>
          <w:noProof/>
        </w:rPr>
        <w:fldChar w:fldCharType="end"/>
      </w:r>
    </w:p>
    <w:p w14:paraId="3157EAFC" w14:textId="19FEDC4D"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5.1.8.</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Forums, ateliers et expositions</w:t>
      </w:r>
      <w:r w:rsidRPr="00224A5E">
        <w:rPr>
          <w:noProof/>
        </w:rPr>
        <w:tab/>
      </w:r>
      <w:r w:rsidRPr="00224A5E">
        <w:rPr>
          <w:noProof/>
        </w:rPr>
        <w:fldChar w:fldCharType="begin"/>
      </w:r>
      <w:r w:rsidRPr="00224A5E">
        <w:rPr>
          <w:noProof/>
        </w:rPr>
        <w:instrText xml:space="preserve"> PAGEREF _Toc179478768 \h </w:instrText>
      </w:r>
      <w:r w:rsidRPr="00224A5E">
        <w:rPr>
          <w:noProof/>
        </w:rPr>
      </w:r>
      <w:r w:rsidRPr="00224A5E">
        <w:rPr>
          <w:noProof/>
        </w:rPr>
        <w:fldChar w:fldCharType="separate"/>
      </w:r>
      <w:r w:rsidR="00224A5E">
        <w:rPr>
          <w:noProof/>
        </w:rPr>
        <w:t>43</w:t>
      </w:r>
      <w:r w:rsidRPr="00224A5E">
        <w:rPr>
          <w:noProof/>
        </w:rPr>
        <w:fldChar w:fldCharType="end"/>
      </w:r>
    </w:p>
    <w:p w14:paraId="14DE9559" w14:textId="45E483E9" w:rsidR="00B23454" w:rsidRPr="00224A5E" w:rsidRDefault="00B23454" w:rsidP="004E51E3">
      <w:pPr>
        <w:pStyle w:val="TOC3"/>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5.1.9.</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Brochures sur le projet</w:t>
      </w:r>
      <w:r w:rsidRPr="00224A5E">
        <w:rPr>
          <w:noProof/>
        </w:rPr>
        <w:tab/>
      </w:r>
      <w:r w:rsidR="00224A5E">
        <w:rPr>
          <w:noProof/>
        </w:rPr>
        <w:tab/>
      </w:r>
      <w:r w:rsidR="00224A5E">
        <w:rPr>
          <w:noProof/>
        </w:rPr>
        <w:tab/>
      </w:r>
      <w:r w:rsidRPr="00224A5E">
        <w:rPr>
          <w:noProof/>
        </w:rPr>
        <w:fldChar w:fldCharType="begin"/>
      </w:r>
      <w:r w:rsidRPr="00224A5E">
        <w:rPr>
          <w:noProof/>
        </w:rPr>
        <w:instrText xml:space="preserve"> PAGEREF _Toc179478769 \h </w:instrText>
      </w:r>
      <w:r w:rsidRPr="00224A5E">
        <w:rPr>
          <w:noProof/>
        </w:rPr>
      </w:r>
      <w:r w:rsidRPr="00224A5E">
        <w:rPr>
          <w:noProof/>
        </w:rPr>
        <w:fldChar w:fldCharType="separate"/>
      </w:r>
      <w:r w:rsidR="00224A5E">
        <w:rPr>
          <w:noProof/>
        </w:rPr>
        <w:t>43</w:t>
      </w:r>
      <w:r w:rsidRPr="00224A5E">
        <w:rPr>
          <w:noProof/>
        </w:rPr>
        <w:fldChar w:fldCharType="end"/>
      </w:r>
    </w:p>
    <w:p w14:paraId="3A143BF8" w14:textId="61F33567" w:rsidR="00B23454" w:rsidRPr="00224A5E" w:rsidRDefault="00B23454" w:rsidP="004E51E3">
      <w:pPr>
        <w:pStyle w:val="TOC3"/>
        <w:tabs>
          <w:tab w:val="left" w:pos="3120"/>
        </w:tabs>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5.1.10.</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Visites des sites du projet</w:t>
      </w:r>
      <w:r w:rsidRPr="00224A5E">
        <w:rPr>
          <w:noProof/>
        </w:rPr>
        <w:tab/>
      </w:r>
      <w:r w:rsidR="00224A5E">
        <w:rPr>
          <w:noProof/>
        </w:rPr>
        <w:tab/>
      </w:r>
      <w:r w:rsidRPr="00224A5E">
        <w:rPr>
          <w:noProof/>
        </w:rPr>
        <w:fldChar w:fldCharType="begin"/>
      </w:r>
      <w:r w:rsidRPr="00224A5E">
        <w:rPr>
          <w:noProof/>
        </w:rPr>
        <w:instrText xml:space="preserve"> PAGEREF _Toc179478770 \h </w:instrText>
      </w:r>
      <w:r w:rsidRPr="00224A5E">
        <w:rPr>
          <w:noProof/>
        </w:rPr>
      </w:r>
      <w:r w:rsidRPr="00224A5E">
        <w:rPr>
          <w:noProof/>
        </w:rPr>
        <w:fldChar w:fldCharType="separate"/>
      </w:r>
      <w:r w:rsidR="00224A5E">
        <w:rPr>
          <w:noProof/>
        </w:rPr>
        <w:t>43</w:t>
      </w:r>
      <w:r w:rsidRPr="00224A5E">
        <w:rPr>
          <w:noProof/>
        </w:rPr>
        <w:fldChar w:fldCharType="end"/>
      </w:r>
    </w:p>
    <w:p w14:paraId="354D5B42" w14:textId="2A0C2359" w:rsidR="00B23454" w:rsidRPr="00224A5E" w:rsidRDefault="00B23454" w:rsidP="004E51E3">
      <w:pPr>
        <w:pStyle w:val="TOC3"/>
        <w:tabs>
          <w:tab w:val="left" w:pos="3120"/>
        </w:tabs>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5.1.11.</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Gestion des feedbacks et partage d’information avec les parties prenantes</w:t>
      </w:r>
      <w:r w:rsidRPr="00224A5E">
        <w:rPr>
          <w:noProof/>
        </w:rPr>
        <w:tab/>
      </w:r>
      <w:r w:rsidRPr="00224A5E">
        <w:rPr>
          <w:noProof/>
        </w:rPr>
        <w:fldChar w:fldCharType="begin"/>
      </w:r>
      <w:r w:rsidRPr="00224A5E">
        <w:rPr>
          <w:noProof/>
        </w:rPr>
        <w:instrText xml:space="preserve"> PAGEREF _Toc179478771 \h </w:instrText>
      </w:r>
      <w:r w:rsidRPr="00224A5E">
        <w:rPr>
          <w:noProof/>
        </w:rPr>
      </w:r>
      <w:r w:rsidRPr="00224A5E">
        <w:rPr>
          <w:noProof/>
        </w:rPr>
        <w:fldChar w:fldCharType="separate"/>
      </w:r>
      <w:r w:rsidR="00224A5E">
        <w:rPr>
          <w:noProof/>
        </w:rPr>
        <w:t>44</w:t>
      </w:r>
      <w:r w:rsidRPr="00224A5E">
        <w:rPr>
          <w:noProof/>
        </w:rPr>
        <w:fldChar w:fldCharType="end"/>
      </w:r>
    </w:p>
    <w:p w14:paraId="73B2B55C" w14:textId="680AAEB9" w:rsidR="00B23454" w:rsidRPr="00224A5E" w:rsidRDefault="00B23454" w:rsidP="004E51E3">
      <w:pPr>
        <w:pStyle w:val="TOC3"/>
        <w:tabs>
          <w:tab w:val="left" w:pos="3120"/>
        </w:tabs>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5.1.12.</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Stratégie de communication et de diffusion de l’information</w:t>
      </w:r>
      <w:r w:rsidRPr="00224A5E">
        <w:rPr>
          <w:noProof/>
        </w:rPr>
        <w:tab/>
      </w:r>
      <w:r w:rsidRPr="00224A5E">
        <w:rPr>
          <w:noProof/>
        </w:rPr>
        <w:fldChar w:fldCharType="begin"/>
      </w:r>
      <w:r w:rsidRPr="00224A5E">
        <w:rPr>
          <w:noProof/>
        </w:rPr>
        <w:instrText xml:space="preserve"> PAGEREF _Toc179478772 \h </w:instrText>
      </w:r>
      <w:r w:rsidRPr="00224A5E">
        <w:rPr>
          <w:noProof/>
        </w:rPr>
      </w:r>
      <w:r w:rsidRPr="00224A5E">
        <w:rPr>
          <w:noProof/>
        </w:rPr>
        <w:fldChar w:fldCharType="separate"/>
      </w:r>
      <w:r w:rsidR="00224A5E">
        <w:rPr>
          <w:noProof/>
        </w:rPr>
        <w:t>44</w:t>
      </w:r>
      <w:r w:rsidRPr="00224A5E">
        <w:rPr>
          <w:noProof/>
        </w:rPr>
        <w:fldChar w:fldCharType="end"/>
      </w:r>
    </w:p>
    <w:p w14:paraId="29E48814" w14:textId="64BB746A"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5.2.</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Chronogramme de mise en œuvre des activités de mobilisation des parties prenantes</w:t>
      </w:r>
      <w:r w:rsidRPr="00224A5E">
        <w:rPr>
          <w:noProof/>
        </w:rPr>
        <w:tab/>
      </w:r>
      <w:r w:rsidRPr="00224A5E">
        <w:rPr>
          <w:noProof/>
        </w:rPr>
        <w:fldChar w:fldCharType="begin"/>
      </w:r>
      <w:r w:rsidRPr="00224A5E">
        <w:rPr>
          <w:noProof/>
        </w:rPr>
        <w:instrText xml:space="preserve"> PAGEREF _Toc179478773 \h </w:instrText>
      </w:r>
      <w:r w:rsidRPr="00224A5E">
        <w:rPr>
          <w:noProof/>
        </w:rPr>
      </w:r>
      <w:r w:rsidRPr="00224A5E">
        <w:rPr>
          <w:noProof/>
        </w:rPr>
        <w:fldChar w:fldCharType="separate"/>
      </w:r>
      <w:r w:rsidR="00224A5E">
        <w:rPr>
          <w:noProof/>
        </w:rPr>
        <w:t>47</w:t>
      </w:r>
      <w:r w:rsidRPr="00224A5E">
        <w:rPr>
          <w:noProof/>
        </w:rPr>
        <w:fldChar w:fldCharType="end"/>
      </w:r>
    </w:p>
    <w:p w14:paraId="3F453245" w14:textId="4529CF9E"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VI.</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noProof/>
          <w:sz w:val="20"/>
        </w:rPr>
        <w:t>SUIVI ET EVALUATION DU PLAN D’ENGAGEMENT DES PARTIES PRENANTES</w:t>
      </w:r>
      <w:r w:rsidRPr="00224A5E">
        <w:rPr>
          <w:noProof/>
          <w:sz w:val="20"/>
        </w:rPr>
        <w:tab/>
      </w:r>
      <w:r w:rsidRPr="00224A5E">
        <w:rPr>
          <w:noProof/>
          <w:sz w:val="20"/>
        </w:rPr>
        <w:fldChar w:fldCharType="begin"/>
      </w:r>
      <w:r w:rsidRPr="00224A5E">
        <w:rPr>
          <w:noProof/>
          <w:sz w:val="20"/>
        </w:rPr>
        <w:instrText xml:space="preserve"> PAGEREF _Toc179478774 \h </w:instrText>
      </w:r>
      <w:r w:rsidRPr="00224A5E">
        <w:rPr>
          <w:noProof/>
          <w:sz w:val="20"/>
        </w:rPr>
      </w:r>
      <w:r w:rsidRPr="00224A5E">
        <w:rPr>
          <w:noProof/>
          <w:sz w:val="20"/>
        </w:rPr>
        <w:fldChar w:fldCharType="separate"/>
      </w:r>
      <w:r w:rsidR="00224A5E">
        <w:rPr>
          <w:noProof/>
          <w:sz w:val="20"/>
        </w:rPr>
        <w:t>49</w:t>
      </w:r>
      <w:r w:rsidRPr="00224A5E">
        <w:rPr>
          <w:noProof/>
          <w:sz w:val="20"/>
        </w:rPr>
        <w:fldChar w:fldCharType="end"/>
      </w:r>
    </w:p>
    <w:p w14:paraId="5CA65416" w14:textId="00EBBDC0"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VII.</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noProof/>
          <w:sz w:val="20"/>
        </w:rPr>
        <w:t>BUDGET DE MISE EN ŒUVRE DU PEPP</w:t>
      </w:r>
      <w:r w:rsidRPr="00224A5E">
        <w:rPr>
          <w:noProof/>
          <w:sz w:val="20"/>
        </w:rPr>
        <w:tab/>
      </w:r>
      <w:r w:rsidRPr="00224A5E">
        <w:rPr>
          <w:noProof/>
          <w:sz w:val="20"/>
        </w:rPr>
        <w:fldChar w:fldCharType="begin"/>
      </w:r>
      <w:r w:rsidRPr="00224A5E">
        <w:rPr>
          <w:noProof/>
          <w:sz w:val="20"/>
        </w:rPr>
        <w:instrText xml:space="preserve"> PAGEREF _Toc179478775 \h </w:instrText>
      </w:r>
      <w:r w:rsidRPr="00224A5E">
        <w:rPr>
          <w:noProof/>
          <w:sz w:val="20"/>
        </w:rPr>
      </w:r>
      <w:r w:rsidRPr="00224A5E">
        <w:rPr>
          <w:noProof/>
          <w:sz w:val="20"/>
        </w:rPr>
        <w:fldChar w:fldCharType="separate"/>
      </w:r>
      <w:r w:rsidR="00224A5E">
        <w:rPr>
          <w:noProof/>
          <w:sz w:val="20"/>
        </w:rPr>
        <w:t>51</w:t>
      </w:r>
      <w:r w:rsidRPr="00224A5E">
        <w:rPr>
          <w:noProof/>
          <w:sz w:val="20"/>
        </w:rPr>
        <w:fldChar w:fldCharType="end"/>
      </w:r>
    </w:p>
    <w:p w14:paraId="73F4B3B8" w14:textId="657DF69B"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VIII.</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noProof/>
          <w:sz w:val="20"/>
        </w:rPr>
        <w:t>GESTION DES PLAINTES</w:t>
      </w:r>
      <w:r w:rsidRPr="00224A5E">
        <w:rPr>
          <w:noProof/>
          <w:sz w:val="20"/>
        </w:rPr>
        <w:tab/>
      </w:r>
      <w:r w:rsidRPr="00224A5E">
        <w:rPr>
          <w:noProof/>
          <w:sz w:val="20"/>
        </w:rPr>
        <w:fldChar w:fldCharType="begin"/>
      </w:r>
      <w:r w:rsidRPr="00224A5E">
        <w:rPr>
          <w:noProof/>
          <w:sz w:val="20"/>
        </w:rPr>
        <w:instrText xml:space="preserve"> PAGEREF _Toc179478776 \h </w:instrText>
      </w:r>
      <w:r w:rsidRPr="00224A5E">
        <w:rPr>
          <w:noProof/>
          <w:sz w:val="20"/>
        </w:rPr>
      </w:r>
      <w:r w:rsidRPr="00224A5E">
        <w:rPr>
          <w:noProof/>
          <w:sz w:val="20"/>
        </w:rPr>
        <w:fldChar w:fldCharType="separate"/>
      </w:r>
      <w:r w:rsidR="00224A5E">
        <w:rPr>
          <w:noProof/>
          <w:sz w:val="20"/>
        </w:rPr>
        <w:t>52</w:t>
      </w:r>
      <w:r w:rsidRPr="00224A5E">
        <w:rPr>
          <w:noProof/>
          <w:sz w:val="20"/>
        </w:rPr>
        <w:fldChar w:fldCharType="end"/>
      </w:r>
    </w:p>
    <w:p w14:paraId="0D9F90FC" w14:textId="0F1C3A44"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8.1.</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Objectifs du mécanisme de gestion des plaintes (MGP)</w:t>
      </w:r>
      <w:r w:rsidRPr="00224A5E">
        <w:rPr>
          <w:noProof/>
        </w:rPr>
        <w:tab/>
      </w:r>
      <w:r w:rsidRPr="00224A5E">
        <w:rPr>
          <w:noProof/>
        </w:rPr>
        <w:fldChar w:fldCharType="begin"/>
      </w:r>
      <w:r w:rsidRPr="00224A5E">
        <w:rPr>
          <w:noProof/>
        </w:rPr>
        <w:instrText xml:space="preserve"> PAGEREF _Toc179478780 \h </w:instrText>
      </w:r>
      <w:r w:rsidRPr="00224A5E">
        <w:rPr>
          <w:noProof/>
        </w:rPr>
      </w:r>
      <w:r w:rsidRPr="00224A5E">
        <w:rPr>
          <w:noProof/>
        </w:rPr>
        <w:fldChar w:fldCharType="separate"/>
      </w:r>
      <w:r w:rsidR="00224A5E">
        <w:rPr>
          <w:noProof/>
        </w:rPr>
        <w:t>52</w:t>
      </w:r>
      <w:r w:rsidRPr="00224A5E">
        <w:rPr>
          <w:noProof/>
        </w:rPr>
        <w:fldChar w:fldCharType="end"/>
      </w:r>
    </w:p>
    <w:p w14:paraId="3D89BFD4" w14:textId="54CD36A3"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8.2.</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Approche méthodologique du mécanisme de gestion des plaintes (MGP)</w:t>
      </w:r>
      <w:r w:rsidRPr="00224A5E">
        <w:rPr>
          <w:noProof/>
        </w:rPr>
        <w:tab/>
      </w:r>
      <w:r w:rsidRPr="00224A5E">
        <w:rPr>
          <w:noProof/>
        </w:rPr>
        <w:fldChar w:fldCharType="begin"/>
      </w:r>
      <w:r w:rsidRPr="00224A5E">
        <w:rPr>
          <w:noProof/>
        </w:rPr>
        <w:instrText xml:space="preserve"> PAGEREF _Toc179478781 \h </w:instrText>
      </w:r>
      <w:r w:rsidRPr="00224A5E">
        <w:rPr>
          <w:noProof/>
        </w:rPr>
      </w:r>
      <w:r w:rsidRPr="00224A5E">
        <w:rPr>
          <w:noProof/>
        </w:rPr>
        <w:fldChar w:fldCharType="separate"/>
      </w:r>
      <w:r w:rsidR="00224A5E">
        <w:rPr>
          <w:noProof/>
        </w:rPr>
        <w:t>52</w:t>
      </w:r>
      <w:r w:rsidRPr="00224A5E">
        <w:rPr>
          <w:noProof/>
        </w:rPr>
        <w:fldChar w:fldCharType="end"/>
      </w:r>
    </w:p>
    <w:p w14:paraId="68910F44" w14:textId="61BF0922"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8.3.</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Caractérisations des plaintes</w:t>
      </w:r>
      <w:r w:rsidRPr="00224A5E">
        <w:rPr>
          <w:noProof/>
        </w:rPr>
        <w:tab/>
      </w:r>
      <w:r w:rsidRPr="00224A5E">
        <w:rPr>
          <w:noProof/>
        </w:rPr>
        <w:fldChar w:fldCharType="begin"/>
      </w:r>
      <w:r w:rsidRPr="00224A5E">
        <w:rPr>
          <w:noProof/>
        </w:rPr>
        <w:instrText xml:space="preserve"> PAGEREF _Toc179478782 \h </w:instrText>
      </w:r>
      <w:r w:rsidRPr="00224A5E">
        <w:rPr>
          <w:noProof/>
        </w:rPr>
      </w:r>
      <w:r w:rsidRPr="00224A5E">
        <w:rPr>
          <w:noProof/>
        </w:rPr>
        <w:fldChar w:fldCharType="separate"/>
      </w:r>
      <w:r w:rsidR="00224A5E">
        <w:rPr>
          <w:noProof/>
        </w:rPr>
        <w:t>53</w:t>
      </w:r>
      <w:r w:rsidRPr="00224A5E">
        <w:rPr>
          <w:noProof/>
        </w:rPr>
        <w:fldChar w:fldCharType="end"/>
      </w:r>
    </w:p>
    <w:p w14:paraId="20038915" w14:textId="1D24C213"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8.4.</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Types de plaintes potentielles et réclamations au projet,</w:t>
      </w:r>
      <w:r w:rsidRPr="00224A5E">
        <w:rPr>
          <w:noProof/>
        </w:rPr>
        <w:tab/>
      </w:r>
      <w:r w:rsidRPr="00224A5E">
        <w:rPr>
          <w:noProof/>
        </w:rPr>
        <w:fldChar w:fldCharType="begin"/>
      </w:r>
      <w:r w:rsidRPr="00224A5E">
        <w:rPr>
          <w:noProof/>
        </w:rPr>
        <w:instrText xml:space="preserve"> PAGEREF _Toc179478783 \h </w:instrText>
      </w:r>
      <w:r w:rsidRPr="00224A5E">
        <w:rPr>
          <w:noProof/>
        </w:rPr>
      </w:r>
      <w:r w:rsidRPr="00224A5E">
        <w:rPr>
          <w:noProof/>
        </w:rPr>
        <w:fldChar w:fldCharType="separate"/>
      </w:r>
      <w:r w:rsidR="00224A5E">
        <w:rPr>
          <w:noProof/>
        </w:rPr>
        <w:t>54</w:t>
      </w:r>
      <w:r w:rsidRPr="00224A5E">
        <w:rPr>
          <w:noProof/>
        </w:rPr>
        <w:fldChar w:fldCharType="end"/>
      </w:r>
    </w:p>
    <w:p w14:paraId="42AEBB40" w14:textId="0400ED7F"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8.5.</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Plaintes en rapport aux engagements du projet et aux parties prenantes</w:t>
      </w:r>
      <w:r w:rsidRPr="00224A5E">
        <w:rPr>
          <w:noProof/>
        </w:rPr>
        <w:tab/>
      </w:r>
      <w:r w:rsidRPr="00224A5E">
        <w:rPr>
          <w:noProof/>
        </w:rPr>
        <w:fldChar w:fldCharType="begin"/>
      </w:r>
      <w:r w:rsidRPr="00224A5E">
        <w:rPr>
          <w:noProof/>
        </w:rPr>
        <w:instrText xml:space="preserve"> PAGEREF _Toc179478784 \h </w:instrText>
      </w:r>
      <w:r w:rsidRPr="00224A5E">
        <w:rPr>
          <w:noProof/>
        </w:rPr>
      </w:r>
      <w:r w:rsidRPr="00224A5E">
        <w:rPr>
          <w:noProof/>
        </w:rPr>
        <w:fldChar w:fldCharType="separate"/>
      </w:r>
      <w:r w:rsidR="00224A5E">
        <w:rPr>
          <w:noProof/>
        </w:rPr>
        <w:t>56</w:t>
      </w:r>
      <w:r w:rsidRPr="00224A5E">
        <w:rPr>
          <w:noProof/>
        </w:rPr>
        <w:fldChar w:fldCharType="end"/>
      </w:r>
    </w:p>
    <w:p w14:paraId="4452712C" w14:textId="535C8E7B"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8.6.</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Cadre organique et référencement du MGP</w:t>
      </w:r>
      <w:r w:rsidRPr="00224A5E">
        <w:rPr>
          <w:noProof/>
        </w:rPr>
        <w:tab/>
      </w:r>
      <w:r w:rsidRPr="00224A5E">
        <w:rPr>
          <w:noProof/>
        </w:rPr>
        <w:fldChar w:fldCharType="begin"/>
      </w:r>
      <w:r w:rsidRPr="00224A5E">
        <w:rPr>
          <w:noProof/>
        </w:rPr>
        <w:instrText xml:space="preserve"> PAGEREF _Toc179478785 \h </w:instrText>
      </w:r>
      <w:r w:rsidRPr="00224A5E">
        <w:rPr>
          <w:noProof/>
        </w:rPr>
      </w:r>
      <w:r w:rsidRPr="00224A5E">
        <w:rPr>
          <w:noProof/>
        </w:rPr>
        <w:fldChar w:fldCharType="separate"/>
      </w:r>
      <w:r w:rsidR="00224A5E">
        <w:rPr>
          <w:noProof/>
        </w:rPr>
        <w:t>57</w:t>
      </w:r>
      <w:r w:rsidRPr="00224A5E">
        <w:rPr>
          <w:noProof/>
        </w:rPr>
        <w:fldChar w:fldCharType="end"/>
      </w:r>
    </w:p>
    <w:p w14:paraId="29CC868B" w14:textId="55AC80F8"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8.7.</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Mode opératoire du MGP</w:t>
      </w:r>
      <w:r w:rsidRPr="00224A5E">
        <w:rPr>
          <w:noProof/>
        </w:rPr>
        <w:tab/>
      </w:r>
      <w:r w:rsidRPr="00224A5E">
        <w:rPr>
          <w:noProof/>
        </w:rPr>
        <w:fldChar w:fldCharType="begin"/>
      </w:r>
      <w:r w:rsidRPr="00224A5E">
        <w:rPr>
          <w:noProof/>
        </w:rPr>
        <w:instrText xml:space="preserve"> PAGEREF _Toc179478786 \h </w:instrText>
      </w:r>
      <w:r w:rsidRPr="00224A5E">
        <w:rPr>
          <w:noProof/>
        </w:rPr>
      </w:r>
      <w:r w:rsidRPr="00224A5E">
        <w:rPr>
          <w:noProof/>
        </w:rPr>
        <w:fldChar w:fldCharType="separate"/>
      </w:r>
      <w:r w:rsidR="00224A5E">
        <w:rPr>
          <w:noProof/>
        </w:rPr>
        <w:t>61</w:t>
      </w:r>
      <w:r w:rsidRPr="00224A5E">
        <w:rPr>
          <w:noProof/>
        </w:rPr>
        <w:fldChar w:fldCharType="end"/>
      </w:r>
    </w:p>
    <w:p w14:paraId="26524901" w14:textId="0AD1D610"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8.8.</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Procédures et investigation selon la typologie des plaintes :</w:t>
      </w:r>
      <w:r w:rsidRPr="00224A5E">
        <w:rPr>
          <w:noProof/>
        </w:rPr>
        <w:tab/>
      </w:r>
      <w:r w:rsidRPr="00224A5E">
        <w:rPr>
          <w:noProof/>
        </w:rPr>
        <w:fldChar w:fldCharType="begin"/>
      </w:r>
      <w:r w:rsidRPr="00224A5E">
        <w:rPr>
          <w:noProof/>
        </w:rPr>
        <w:instrText xml:space="preserve"> PAGEREF _Toc179478787 \h </w:instrText>
      </w:r>
      <w:r w:rsidRPr="00224A5E">
        <w:rPr>
          <w:noProof/>
        </w:rPr>
      </w:r>
      <w:r w:rsidRPr="00224A5E">
        <w:rPr>
          <w:noProof/>
        </w:rPr>
        <w:fldChar w:fldCharType="separate"/>
      </w:r>
      <w:r w:rsidR="00224A5E">
        <w:rPr>
          <w:noProof/>
        </w:rPr>
        <w:t>61</w:t>
      </w:r>
      <w:r w:rsidRPr="00224A5E">
        <w:rPr>
          <w:noProof/>
        </w:rPr>
        <w:fldChar w:fldCharType="end"/>
      </w:r>
    </w:p>
    <w:p w14:paraId="3DC78248" w14:textId="44395ED4"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8.9.</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Principales actions pour l’implémentation du MGP</w:t>
      </w:r>
      <w:r w:rsidRPr="00224A5E">
        <w:rPr>
          <w:noProof/>
        </w:rPr>
        <w:tab/>
      </w:r>
      <w:r w:rsidRPr="00224A5E">
        <w:rPr>
          <w:noProof/>
        </w:rPr>
        <w:fldChar w:fldCharType="begin"/>
      </w:r>
      <w:r w:rsidRPr="00224A5E">
        <w:rPr>
          <w:noProof/>
        </w:rPr>
        <w:instrText xml:space="preserve"> PAGEREF _Toc179478788 \h </w:instrText>
      </w:r>
      <w:r w:rsidRPr="00224A5E">
        <w:rPr>
          <w:noProof/>
        </w:rPr>
      </w:r>
      <w:r w:rsidRPr="00224A5E">
        <w:rPr>
          <w:noProof/>
        </w:rPr>
        <w:fldChar w:fldCharType="separate"/>
      </w:r>
      <w:r w:rsidR="00224A5E">
        <w:rPr>
          <w:noProof/>
        </w:rPr>
        <w:t>63</w:t>
      </w:r>
      <w:r w:rsidRPr="00224A5E">
        <w:rPr>
          <w:noProof/>
        </w:rPr>
        <w:fldChar w:fldCharType="end"/>
      </w:r>
    </w:p>
    <w:p w14:paraId="29DDD29C" w14:textId="244B39A2"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8.10.</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Chronogramme des activités de mise en œuvre du MGP</w:t>
      </w:r>
      <w:r w:rsidRPr="00224A5E">
        <w:rPr>
          <w:noProof/>
        </w:rPr>
        <w:tab/>
      </w:r>
      <w:r w:rsidRPr="00224A5E">
        <w:rPr>
          <w:noProof/>
        </w:rPr>
        <w:fldChar w:fldCharType="begin"/>
      </w:r>
      <w:r w:rsidRPr="00224A5E">
        <w:rPr>
          <w:noProof/>
        </w:rPr>
        <w:instrText xml:space="preserve"> PAGEREF _Toc179478789 \h </w:instrText>
      </w:r>
      <w:r w:rsidRPr="00224A5E">
        <w:rPr>
          <w:noProof/>
        </w:rPr>
      </w:r>
      <w:r w:rsidRPr="00224A5E">
        <w:rPr>
          <w:noProof/>
        </w:rPr>
        <w:fldChar w:fldCharType="separate"/>
      </w:r>
      <w:r w:rsidR="00224A5E">
        <w:rPr>
          <w:noProof/>
        </w:rPr>
        <w:t>66</w:t>
      </w:r>
      <w:r w:rsidRPr="00224A5E">
        <w:rPr>
          <w:noProof/>
        </w:rPr>
        <w:fldChar w:fldCharType="end"/>
      </w:r>
    </w:p>
    <w:p w14:paraId="3DE564F7" w14:textId="0704D5F2" w:rsidR="00B23454" w:rsidRPr="00224A5E" w:rsidRDefault="00B23454" w:rsidP="004E51E3">
      <w:pPr>
        <w:pStyle w:val="TOC3"/>
        <w:tabs>
          <w:tab w:val="left" w:pos="3120"/>
        </w:tabs>
        <w:ind w:left="630" w:hanging="630"/>
        <w:rPr>
          <w:rFonts w:asciiTheme="minorHAnsi" w:eastAsiaTheme="minorEastAsia" w:hAnsiTheme="minorHAnsi" w:cstheme="minorBidi"/>
          <w:bCs w:val="0"/>
          <w:iCs w:val="0"/>
          <w:noProof/>
          <w:color w:val="auto"/>
          <w:kern w:val="2"/>
          <w:lang w:bidi="ar-SA"/>
          <w14:ligatures w14:val="standardContextual"/>
        </w:rPr>
      </w:pPr>
      <w:r w:rsidRPr="00224A5E">
        <w:rPr>
          <w:noProof/>
        </w:rPr>
        <w:t>8.10.2.</w:t>
      </w:r>
      <w:r w:rsidRPr="00224A5E">
        <w:rPr>
          <w:rFonts w:asciiTheme="minorHAnsi" w:eastAsiaTheme="minorEastAsia" w:hAnsiTheme="minorHAnsi" w:cstheme="minorBidi"/>
          <w:bCs w:val="0"/>
          <w:iCs w:val="0"/>
          <w:noProof/>
          <w:color w:val="auto"/>
          <w:kern w:val="2"/>
          <w:lang w:bidi="ar-SA"/>
          <w14:ligatures w14:val="standardContextual"/>
        </w:rPr>
        <w:tab/>
      </w:r>
      <w:r w:rsidRPr="00224A5E">
        <w:rPr>
          <w:noProof/>
        </w:rPr>
        <w:t>Plan de renforcement des capacités des acteurs du MGP</w:t>
      </w:r>
      <w:r w:rsidRPr="00224A5E">
        <w:rPr>
          <w:noProof/>
        </w:rPr>
        <w:tab/>
      </w:r>
      <w:r w:rsidRPr="00224A5E">
        <w:rPr>
          <w:noProof/>
        </w:rPr>
        <w:fldChar w:fldCharType="begin"/>
      </w:r>
      <w:r w:rsidRPr="00224A5E">
        <w:rPr>
          <w:noProof/>
        </w:rPr>
        <w:instrText xml:space="preserve"> PAGEREF _Toc179478790 \h </w:instrText>
      </w:r>
      <w:r w:rsidRPr="00224A5E">
        <w:rPr>
          <w:noProof/>
        </w:rPr>
      </w:r>
      <w:r w:rsidRPr="00224A5E">
        <w:rPr>
          <w:noProof/>
        </w:rPr>
        <w:fldChar w:fldCharType="separate"/>
      </w:r>
      <w:r w:rsidR="00224A5E">
        <w:rPr>
          <w:noProof/>
        </w:rPr>
        <w:t>68</w:t>
      </w:r>
      <w:r w:rsidRPr="00224A5E">
        <w:rPr>
          <w:noProof/>
        </w:rPr>
        <w:fldChar w:fldCharType="end"/>
      </w:r>
    </w:p>
    <w:p w14:paraId="245F3DB6" w14:textId="3FEC4261"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IX.</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noProof/>
          <w:sz w:val="20"/>
        </w:rPr>
        <w:t>SUIVI ET EVALUATION DU PLAN D'ENGAGEMENT DES PARTIES PRENANTES</w:t>
      </w:r>
      <w:r w:rsidRPr="00224A5E">
        <w:rPr>
          <w:noProof/>
          <w:sz w:val="20"/>
        </w:rPr>
        <w:tab/>
      </w:r>
      <w:r w:rsidRPr="00224A5E">
        <w:rPr>
          <w:noProof/>
          <w:sz w:val="20"/>
        </w:rPr>
        <w:fldChar w:fldCharType="begin"/>
      </w:r>
      <w:r w:rsidRPr="00224A5E">
        <w:rPr>
          <w:noProof/>
          <w:sz w:val="20"/>
        </w:rPr>
        <w:instrText xml:space="preserve"> PAGEREF _Toc179478791 \h </w:instrText>
      </w:r>
      <w:r w:rsidRPr="00224A5E">
        <w:rPr>
          <w:noProof/>
          <w:sz w:val="20"/>
        </w:rPr>
      </w:r>
      <w:r w:rsidRPr="00224A5E">
        <w:rPr>
          <w:noProof/>
          <w:sz w:val="20"/>
        </w:rPr>
        <w:fldChar w:fldCharType="separate"/>
      </w:r>
      <w:r w:rsidR="00224A5E">
        <w:rPr>
          <w:noProof/>
          <w:sz w:val="20"/>
        </w:rPr>
        <w:t>70</w:t>
      </w:r>
      <w:r w:rsidRPr="00224A5E">
        <w:rPr>
          <w:noProof/>
          <w:sz w:val="20"/>
        </w:rPr>
        <w:fldChar w:fldCharType="end"/>
      </w:r>
    </w:p>
    <w:p w14:paraId="74CF2AC2" w14:textId="5FD1DB3B"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9.1.</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Objectifs du Système de Suivi-Evaluation</w:t>
      </w:r>
      <w:r w:rsidRPr="00224A5E">
        <w:rPr>
          <w:noProof/>
        </w:rPr>
        <w:tab/>
      </w:r>
      <w:r w:rsidRPr="00224A5E">
        <w:rPr>
          <w:noProof/>
        </w:rPr>
        <w:fldChar w:fldCharType="begin"/>
      </w:r>
      <w:r w:rsidRPr="00224A5E">
        <w:rPr>
          <w:noProof/>
        </w:rPr>
        <w:instrText xml:space="preserve"> PAGEREF _Toc179478793 \h </w:instrText>
      </w:r>
      <w:r w:rsidRPr="00224A5E">
        <w:rPr>
          <w:noProof/>
        </w:rPr>
      </w:r>
      <w:r w:rsidRPr="00224A5E">
        <w:rPr>
          <w:noProof/>
        </w:rPr>
        <w:fldChar w:fldCharType="separate"/>
      </w:r>
      <w:r w:rsidR="00224A5E">
        <w:rPr>
          <w:noProof/>
        </w:rPr>
        <w:t>70</w:t>
      </w:r>
      <w:r w:rsidRPr="00224A5E">
        <w:rPr>
          <w:noProof/>
        </w:rPr>
        <w:fldChar w:fldCharType="end"/>
      </w:r>
    </w:p>
    <w:p w14:paraId="4AA844CB" w14:textId="3A0E8AF7"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9.2.</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Stratégie de mise en œuvre du système de suivi-évaluation du MGP</w:t>
      </w:r>
      <w:r w:rsidRPr="00224A5E">
        <w:rPr>
          <w:noProof/>
        </w:rPr>
        <w:tab/>
      </w:r>
      <w:r w:rsidRPr="00224A5E">
        <w:rPr>
          <w:noProof/>
        </w:rPr>
        <w:fldChar w:fldCharType="begin"/>
      </w:r>
      <w:r w:rsidRPr="00224A5E">
        <w:rPr>
          <w:noProof/>
        </w:rPr>
        <w:instrText xml:space="preserve"> PAGEREF _Toc179478794 \h </w:instrText>
      </w:r>
      <w:r w:rsidRPr="00224A5E">
        <w:rPr>
          <w:noProof/>
        </w:rPr>
      </w:r>
      <w:r w:rsidRPr="00224A5E">
        <w:rPr>
          <w:noProof/>
        </w:rPr>
        <w:fldChar w:fldCharType="separate"/>
      </w:r>
      <w:r w:rsidR="00224A5E">
        <w:rPr>
          <w:noProof/>
        </w:rPr>
        <w:t>70</w:t>
      </w:r>
      <w:r w:rsidRPr="00224A5E">
        <w:rPr>
          <w:noProof/>
        </w:rPr>
        <w:fldChar w:fldCharType="end"/>
      </w:r>
    </w:p>
    <w:p w14:paraId="34640460" w14:textId="27C53375"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9.3.</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Organisation du système de Suivi et Evaluation</w:t>
      </w:r>
      <w:r w:rsidRPr="00224A5E">
        <w:rPr>
          <w:noProof/>
        </w:rPr>
        <w:tab/>
      </w:r>
      <w:r w:rsidRPr="00224A5E">
        <w:rPr>
          <w:noProof/>
        </w:rPr>
        <w:fldChar w:fldCharType="begin"/>
      </w:r>
      <w:r w:rsidRPr="00224A5E">
        <w:rPr>
          <w:noProof/>
        </w:rPr>
        <w:instrText xml:space="preserve"> PAGEREF _Toc179478795 \h </w:instrText>
      </w:r>
      <w:r w:rsidRPr="00224A5E">
        <w:rPr>
          <w:noProof/>
        </w:rPr>
      </w:r>
      <w:r w:rsidRPr="00224A5E">
        <w:rPr>
          <w:noProof/>
        </w:rPr>
        <w:fldChar w:fldCharType="separate"/>
      </w:r>
      <w:r w:rsidR="00224A5E">
        <w:rPr>
          <w:noProof/>
        </w:rPr>
        <w:t>71</w:t>
      </w:r>
      <w:r w:rsidRPr="00224A5E">
        <w:rPr>
          <w:noProof/>
        </w:rPr>
        <w:fldChar w:fldCharType="end"/>
      </w:r>
    </w:p>
    <w:p w14:paraId="7C08AE8A" w14:textId="536B3AD1"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9.4.</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Indicateurs globaux selon les composantes du dispositif du MGP.</w:t>
      </w:r>
      <w:r w:rsidRPr="00224A5E">
        <w:rPr>
          <w:noProof/>
        </w:rPr>
        <w:tab/>
      </w:r>
      <w:r w:rsidRPr="00224A5E">
        <w:rPr>
          <w:noProof/>
        </w:rPr>
        <w:fldChar w:fldCharType="begin"/>
      </w:r>
      <w:r w:rsidRPr="00224A5E">
        <w:rPr>
          <w:noProof/>
        </w:rPr>
        <w:instrText xml:space="preserve"> PAGEREF _Toc179478796 \h </w:instrText>
      </w:r>
      <w:r w:rsidRPr="00224A5E">
        <w:rPr>
          <w:noProof/>
        </w:rPr>
      </w:r>
      <w:r w:rsidRPr="00224A5E">
        <w:rPr>
          <w:noProof/>
        </w:rPr>
        <w:fldChar w:fldCharType="separate"/>
      </w:r>
      <w:r w:rsidR="00224A5E">
        <w:rPr>
          <w:noProof/>
        </w:rPr>
        <w:t>71</w:t>
      </w:r>
      <w:r w:rsidRPr="00224A5E">
        <w:rPr>
          <w:noProof/>
        </w:rPr>
        <w:fldChar w:fldCharType="end"/>
      </w:r>
    </w:p>
    <w:p w14:paraId="741CD1E6" w14:textId="7624AAAF"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X.</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caps w:val="0"/>
          <w:noProof/>
          <w:sz w:val="20"/>
        </w:rPr>
        <w:t>PLAN D’ACTION ET BUDGET ESTIMATIF DE LA MISE EN ŒUVRE DU MGP</w:t>
      </w:r>
      <w:r w:rsidRPr="00224A5E">
        <w:rPr>
          <w:noProof/>
          <w:sz w:val="20"/>
        </w:rPr>
        <w:tab/>
      </w:r>
      <w:r w:rsidRPr="00224A5E">
        <w:rPr>
          <w:noProof/>
          <w:sz w:val="20"/>
        </w:rPr>
        <w:fldChar w:fldCharType="begin"/>
      </w:r>
      <w:r w:rsidRPr="00224A5E">
        <w:rPr>
          <w:noProof/>
          <w:sz w:val="20"/>
        </w:rPr>
        <w:instrText xml:space="preserve"> PAGEREF _Toc179478797 \h </w:instrText>
      </w:r>
      <w:r w:rsidRPr="00224A5E">
        <w:rPr>
          <w:noProof/>
          <w:sz w:val="20"/>
        </w:rPr>
      </w:r>
      <w:r w:rsidRPr="00224A5E">
        <w:rPr>
          <w:noProof/>
          <w:sz w:val="20"/>
        </w:rPr>
        <w:fldChar w:fldCharType="separate"/>
      </w:r>
      <w:r w:rsidR="00224A5E">
        <w:rPr>
          <w:noProof/>
          <w:sz w:val="20"/>
        </w:rPr>
        <w:t>73</w:t>
      </w:r>
      <w:r w:rsidRPr="00224A5E">
        <w:rPr>
          <w:noProof/>
          <w:sz w:val="20"/>
        </w:rPr>
        <w:fldChar w:fldCharType="end"/>
      </w:r>
    </w:p>
    <w:p w14:paraId="10AD68CE" w14:textId="74E6D624"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10.1.</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Plan d’action du MGP</w:t>
      </w:r>
      <w:r w:rsidRPr="00224A5E">
        <w:rPr>
          <w:noProof/>
        </w:rPr>
        <w:tab/>
      </w:r>
      <w:r w:rsidR="00224A5E">
        <w:rPr>
          <w:noProof/>
        </w:rPr>
        <w:tab/>
      </w:r>
      <w:r w:rsidR="00224A5E">
        <w:rPr>
          <w:noProof/>
        </w:rPr>
        <w:tab/>
      </w:r>
      <w:r w:rsidRPr="00224A5E">
        <w:rPr>
          <w:noProof/>
        </w:rPr>
        <w:fldChar w:fldCharType="begin"/>
      </w:r>
      <w:r w:rsidRPr="00224A5E">
        <w:rPr>
          <w:noProof/>
        </w:rPr>
        <w:instrText xml:space="preserve"> PAGEREF _Toc179478799 \h </w:instrText>
      </w:r>
      <w:r w:rsidRPr="00224A5E">
        <w:rPr>
          <w:noProof/>
        </w:rPr>
      </w:r>
      <w:r w:rsidRPr="00224A5E">
        <w:rPr>
          <w:noProof/>
        </w:rPr>
        <w:fldChar w:fldCharType="separate"/>
      </w:r>
      <w:r w:rsidR="00224A5E">
        <w:rPr>
          <w:noProof/>
        </w:rPr>
        <w:t>73</w:t>
      </w:r>
      <w:r w:rsidRPr="00224A5E">
        <w:rPr>
          <w:noProof/>
        </w:rPr>
        <w:fldChar w:fldCharType="end"/>
      </w:r>
    </w:p>
    <w:p w14:paraId="679A713D" w14:textId="09906376" w:rsidR="00B23454" w:rsidRPr="00224A5E" w:rsidRDefault="00B23454" w:rsidP="004E51E3">
      <w:pPr>
        <w:pStyle w:val="TOC2"/>
        <w:ind w:left="630" w:hanging="630"/>
        <w:rPr>
          <w:rFonts w:asciiTheme="minorHAnsi" w:eastAsiaTheme="minorEastAsia" w:hAnsiTheme="minorHAnsi" w:cstheme="minorBidi"/>
          <w:b w:val="0"/>
          <w:bCs w:val="0"/>
          <w:noProof/>
          <w:color w:val="auto"/>
          <w:kern w:val="2"/>
          <w:lang w:bidi="ar-SA"/>
          <w14:ligatures w14:val="standardContextual"/>
        </w:rPr>
      </w:pPr>
      <w:r w:rsidRPr="00224A5E">
        <w:rPr>
          <w:noProof/>
        </w:rPr>
        <w:t>10.2.</w:t>
      </w:r>
      <w:r w:rsidRPr="00224A5E">
        <w:rPr>
          <w:rFonts w:asciiTheme="minorHAnsi" w:eastAsiaTheme="minorEastAsia" w:hAnsiTheme="minorHAnsi" w:cstheme="minorBidi"/>
          <w:b w:val="0"/>
          <w:bCs w:val="0"/>
          <w:noProof/>
          <w:color w:val="auto"/>
          <w:kern w:val="2"/>
          <w:lang w:bidi="ar-SA"/>
          <w14:ligatures w14:val="standardContextual"/>
        </w:rPr>
        <w:tab/>
      </w:r>
      <w:r w:rsidRPr="00224A5E">
        <w:rPr>
          <w:noProof/>
        </w:rPr>
        <w:t>Budget Estimatif du MGP</w:t>
      </w:r>
      <w:r w:rsidRPr="00224A5E">
        <w:rPr>
          <w:noProof/>
        </w:rPr>
        <w:tab/>
      </w:r>
      <w:r w:rsidRPr="00224A5E">
        <w:rPr>
          <w:noProof/>
        </w:rPr>
        <w:fldChar w:fldCharType="begin"/>
      </w:r>
      <w:r w:rsidRPr="00224A5E">
        <w:rPr>
          <w:noProof/>
        </w:rPr>
        <w:instrText xml:space="preserve"> PAGEREF _Toc179478800 \h </w:instrText>
      </w:r>
      <w:r w:rsidRPr="00224A5E">
        <w:rPr>
          <w:noProof/>
        </w:rPr>
      </w:r>
      <w:r w:rsidRPr="00224A5E">
        <w:rPr>
          <w:noProof/>
        </w:rPr>
        <w:fldChar w:fldCharType="separate"/>
      </w:r>
      <w:r w:rsidR="00224A5E">
        <w:rPr>
          <w:noProof/>
        </w:rPr>
        <w:t>75</w:t>
      </w:r>
      <w:r w:rsidRPr="00224A5E">
        <w:rPr>
          <w:noProof/>
        </w:rPr>
        <w:fldChar w:fldCharType="end"/>
      </w:r>
    </w:p>
    <w:p w14:paraId="2AF7192A" w14:textId="6FAE7BF1"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caps w:val="0"/>
          <w:noProof/>
          <w:sz w:val="20"/>
        </w:rPr>
        <w:t>XI.</w:t>
      </w:r>
      <w:r w:rsidRPr="00224A5E">
        <w:rPr>
          <w:rFonts w:asciiTheme="minorHAnsi" w:eastAsiaTheme="minorEastAsia" w:hAnsiTheme="minorHAnsi" w:cstheme="minorBidi"/>
          <w:b w:val="0"/>
          <w:bCs w:val="0"/>
          <w:caps w:val="0"/>
          <w:noProof/>
          <w:color w:val="auto"/>
          <w:kern w:val="2"/>
          <w:sz w:val="20"/>
          <w:lang w:bidi="ar-SA"/>
          <w14:ligatures w14:val="standardContextual"/>
        </w:rPr>
        <w:tab/>
      </w:r>
      <w:r w:rsidRPr="00224A5E">
        <w:rPr>
          <w:caps w:val="0"/>
          <w:noProof/>
          <w:sz w:val="20"/>
        </w:rPr>
        <w:t>CONCLUSION</w:t>
      </w:r>
      <w:r w:rsidRPr="00224A5E">
        <w:rPr>
          <w:noProof/>
          <w:sz w:val="20"/>
        </w:rPr>
        <w:tab/>
      </w:r>
      <w:r w:rsidR="00224A5E">
        <w:rPr>
          <w:noProof/>
          <w:sz w:val="20"/>
        </w:rPr>
        <w:tab/>
      </w:r>
      <w:r w:rsidRPr="00224A5E">
        <w:rPr>
          <w:noProof/>
          <w:sz w:val="20"/>
        </w:rPr>
        <w:fldChar w:fldCharType="begin"/>
      </w:r>
      <w:r w:rsidRPr="00224A5E">
        <w:rPr>
          <w:noProof/>
          <w:sz w:val="20"/>
        </w:rPr>
        <w:instrText xml:space="preserve"> PAGEREF _Toc179478801 \h </w:instrText>
      </w:r>
      <w:r w:rsidRPr="00224A5E">
        <w:rPr>
          <w:noProof/>
          <w:sz w:val="20"/>
        </w:rPr>
      </w:r>
      <w:r w:rsidRPr="00224A5E">
        <w:rPr>
          <w:noProof/>
          <w:sz w:val="20"/>
        </w:rPr>
        <w:fldChar w:fldCharType="separate"/>
      </w:r>
      <w:r w:rsidR="00224A5E">
        <w:rPr>
          <w:noProof/>
          <w:sz w:val="20"/>
        </w:rPr>
        <w:t>76</w:t>
      </w:r>
      <w:r w:rsidRPr="00224A5E">
        <w:rPr>
          <w:noProof/>
          <w:sz w:val="20"/>
        </w:rPr>
        <w:fldChar w:fldCharType="end"/>
      </w:r>
    </w:p>
    <w:p w14:paraId="648D183A" w14:textId="089EF916"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noProof/>
          <w:sz w:val="20"/>
        </w:rPr>
        <w:t>Annexes</w:t>
      </w:r>
      <w:r w:rsidRPr="00224A5E">
        <w:rPr>
          <w:noProof/>
          <w:sz w:val="20"/>
        </w:rPr>
        <w:tab/>
      </w:r>
      <w:r w:rsidR="00224A5E">
        <w:rPr>
          <w:noProof/>
          <w:sz w:val="20"/>
        </w:rPr>
        <w:tab/>
      </w:r>
      <w:r w:rsidRPr="00224A5E">
        <w:rPr>
          <w:noProof/>
          <w:sz w:val="20"/>
        </w:rPr>
        <w:fldChar w:fldCharType="begin"/>
      </w:r>
      <w:r w:rsidRPr="00224A5E">
        <w:rPr>
          <w:noProof/>
          <w:sz w:val="20"/>
        </w:rPr>
        <w:instrText xml:space="preserve"> PAGEREF _Toc179478802 \h </w:instrText>
      </w:r>
      <w:r w:rsidRPr="00224A5E">
        <w:rPr>
          <w:noProof/>
          <w:sz w:val="20"/>
        </w:rPr>
      </w:r>
      <w:r w:rsidRPr="00224A5E">
        <w:rPr>
          <w:noProof/>
          <w:sz w:val="20"/>
        </w:rPr>
        <w:fldChar w:fldCharType="separate"/>
      </w:r>
      <w:r w:rsidR="00224A5E">
        <w:rPr>
          <w:noProof/>
          <w:sz w:val="20"/>
        </w:rPr>
        <w:t>77</w:t>
      </w:r>
      <w:r w:rsidRPr="00224A5E">
        <w:rPr>
          <w:noProof/>
          <w:sz w:val="20"/>
        </w:rPr>
        <w:fldChar w:fldCharType="end"/>
      </w:r>
    </w:p>
    <w:p w14:paraId="13E75D36" w14:textId="3B65FAA2"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rFonts w:ascii="Tahoma" w:hAnsi="Tahoma" w:cs="Tahoma"/>
          <w:caps w:val="0"/>
          <w:noProof/>
          <w:color w:val="5B9BD5"/>
          <w:sz w:val="20"/>
        </w:rPr>
        <w:t>ANNEXE 1 : FICHE D’ENREGISTREMENT DES PLAINTES</w:t>
      </w:r>
      <w:r w:rsidRPr="00224A5E">
        <w:rPr>
          <w:noProof/>
          <w:sz w:val="20"/>
        </w:rPr>
        <w:tab/>
      </w:r>
      <w:r w:rsidRPr="00224A5E">
        <w:rPr>
          <w:noProof/>
          <w:sz w:val="20"/>
        </w:rPr>
        <w:fldChar w:fldCharType="begin"/>
      </w:r>
      <w:r w:rsidRPr="00224A5E">
        <w:rPr>
          <w:noProof/>
          <w:sz w:val="20"/>
        </w:rPr>
        <w:instrText xml:space="preserve"> PAGEREF _Toc179478803 \h </w:instrText>
      </w:r>
      <w:r w:rsidRPr="00224A5E">
        <w:rPr>
          <w:noProof/>
          <w:sz w:val="20"/>
        </w:rPr>
      </w:r>
      <w:r w:rsidRPr="00224A5E">
        <w:rPr>
          <w:noProof/>
          <w:sz w:val="20"/>
        </w:rPr>
        <w:fldChar w:fldCharType="separate"/>
      </w:r>
      <w:r w:rsidR="00224A5E">
        <w:rPr>
          <w:noProof/>
          <w:sz w:val="20"/>
        </w:rPr>
        <w:t>78</w:t>
      </w:r>
      <w:r w:rsidRPr="00224A5E">
        <w:rPr>
          <w:noProof/>
          <w:sz w:val="20"/>
        </w:rPr>
        <w:fldChar w:fldCharType="end"/>
      </w:r>
    </w:p>
    <w:p w14:paraId="2DEFA8ED" w14:textId="6E1E156D"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rFonts w:ascii="Tahoma" w:hAnsi="Tahoma" w:cs="Tahoma"/>
          <w:caps w:val="0"/>
          <w:noProof/>
          <w:color w:val="5B9BD5"/>
          <w:sz w:val="20"/>
        </w:rPr>
        <w:t>ANNEXE 2 : PROCEDURE DE SIGNALEMENT ET DE PRISE EN CHARGE DES CAS DE VIOLENCES BASEES SUR LE GENRE</w:t>
      </w:r>
      <w:r w:rsidRPr="00224A5E">
        <w:rPr>
          <w:noProof/>
          <w:sz w:val="20"/>
        </w:rPr>
        <w:tab/>
      </w:r>
      <w:r w:rsidRPr="00224A5E">
        <w:rPr>
          <w:noProof/>
          <w:sz w:val="20"/>
        </w:rPr>
        <w:fldChar w:fldCharType="begin"/>
      </w:r>
      <w:r w:rsidRPr="00224A5E">
        <w:rPr>
          <w:noProof/>
          <w:sz w:val="20"/>
        </w:rPr>
        <w:instrText xml:space="preserve"> PAGEREF _Toc179478804 \h </w:instrText>
      </w:r>
      <w:r w:rsidRPr="00224A5E">
        <w:rPr>
          <w:noProof/>
          <w:sz w:val="20"/>
        </w:rPr>
      </w:r>
      <w:r w:rsidRPr="00224A5E">
        <w:rPr>
          <w:noProof/>
          <w:sz w:val="20"/>
        </w:rPr>
        <w:fldChar w:fldCharType="separate"/>
      </w:r>
      <w:r w:rsidR="00224A5E">
        <w:rPr>
          <w:noProof/>
          <w:sz w:val="20"/>
        </w:rPr>
        <w:t>81</w:t>
      </w:r>
      <w:r w:rsidRPr="00224A5E">
        <w:rPr>
          <w:noProof/>
          <w:sz w:val="20"/>
        </w:rPr>
        <w:fldChar w:fldCharType="end"/>
      </w:r>
    </w:p>
    <w:p w14:paraId="5E304A70" w14:textId="2315A4E1"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rFonts w:ascii="Tahoma" w:hAnsi="Tahoma" w:cs="Tahoma"/>
          <w:caps w:val="0"/>
          <w:noProof/>
          <w:color w:val="5B9BD5"/>
          <w:sz w:val="20"/>
        </w:rPr>
        <w:t>ANNEXE 3 : MODELE DE JOURNAL DE CONSULTATION</w:t>
      </w:r>
      <w:r w:rsidRPr="00224A5E">
        <w:rPr>
          <w:noProof/>
          <w:sz w:val="20"/>
        </w:rPr>
        <w:tab/>
      </w:r>
      <w:r w:rsidRPr="00224A5E">
        <w:rPr>
          <w:noProof/>
          <w:sz w:val="20"/>
        </w:rPr>
        <w:fldChar w:fldCharType="begin"/>
      </w:r>
      <w:r w:rsidRPr="00224A5E">
        <w:rPr>
          <w:noProof/>
          <w:sz w:val="20"/>
        </w:rPr>
        <w:instrText xml:space="preserve"> PAGEREF _Toc179478805 \h </w:instrText>
      </w:r>
      <w:r w:rsidRPr="00224A5E">
        <w:rPr>
          <w:noProof/>
          <w:sz w:val="20"/>
        </w:rPr>
      </w:r>
      <w:r w:rsidRPr="00224A5E">
        <w:rPr>
          <w:noProof/>
          <w:sz w:val="20"/>
        </w:rPr>
        <w:fldChar w:fldCharType="separate"/>
      </w:r>
      <w:r w:rsidR="00224A5E">
        <w:rPr>
          <w:noProof/>
          <w:sz w:val="20"/>
        </w:rPr>
        <w:t>88</w:t>
      </w:r>
      <w:r w:rsidRPr="00224A5E">
        <w:rPr>
          <w:noProof/>
          <w:sz w:val="20"/>
        </w:rPr>
        <w:fldChar w:fldCharType="end"/>
      </w:r>
    </w:p>
    <w:p w14:paraId="7DA48952" w14:textId="416CCC93"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rFonts w:ascii="Tahoma" w:hAnsi="Tahoma" w:cs="Tahoma"/>
          <w:caps w:val="0"/>
          <w:noProof/>
          <w:color w:val="5B9BD5"/>
          <w:sz w:val="20"/>
        </w:rPr>
        <w:t>ANNEXE 4 : MODELE DE RAPPORT DE CONSULTATION</w:t>
      </w:r>
      <w:r w:rsidRPr="00224A5E">
        <w:rPr>
          <w:noProof/>
          <w:sz w:val="20"/>
        </w:rPr>
        <w:tab/>
      </w:r>
      <w:r w:rsidRPr="00224A5E">
        <w:rPr>
          <w:noProof/>
          <w:sz w:val="20"/>
        </w:rPr>
        <w:fldChar w:fldCharType="begin"/>
      </w:r>
      <w:r w:rsidRPr="00224A5E">
        <w:rPr>
          <w:noProof/>
          <w:sz w:val="20"/>
        </w:rPr>
        <w:instrText xml:space="preserve"> PAGEREF _Toc179478806 \h </w:instrText>
      </w:r>
      <w:r w:rsidRPr="00224A5E">
        <w:rPr>
          <w:noProof/>
          <w:sz w:val="20"/>
        </w:rPr>
      </w:r>
      <w:r w:rsidRPr="00224A5E">
        <w:rPr>
          <w:noProof/>
          <w:sz w:val="20"/>
        </w:rPr>
        <w:fldChar w:fldCharType="separate"/>
      </w:r>
      <w:r w:rsidR="00224A5E">
        <w:rPr>
          <w:noProof/>
          <w:sz w:val="20"/>
        </w:rPr>
        <w:t>90</w:t>
      </w:r>
      <w:r w:rsidRPr="00224A5E">
        <w:rPr>
          <w:noProof/>
          <w:sz w:val="20"/>
        </w:rPr>
        <w:fldChar w:fldCharType="end"/>
      </w:r>
    </w:p>
    <w:p w14:paraId="2C34F871" w14:textId="08D6E935"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rFonts w:ascii="Tahoma" w:hAnsi="Tahoma" w:cs="Tahoma"/>
          <w:caps w:val="0"/>
          <w:noProof/>
          <w:color w:val="5B9BD5"/>
          <w:sz w:val="20"/>
        </w:rPr>
        <w:t>ANNEXE 5 : FORMULAIRE DE FEEDBACK</w:t>
      </w:r>
      <w:r w:rsidRPr="00224A5E">
        <w:rPr>
          <w:noProof/>
          <w:sz w:val="20"/>
        </w:rPr>
        <w:tab/>
      </w:r>
      <w:r w:rsidRPr="00224A5E">
        <w:rPr>
          <w:noProof/>
          <w:sz w:val="20"/>
        </w:rPr>
        <w:fldChar w:fldCharType="begin"/>
      </w:r>
      <w:r w:rsidRPr="00224A5E">
        <w:rPr>
          <w:noProof/>
          <w:sz w:val="20"/>
        </w:rPr>
        <w:instrText xml:space="preserve"> PAGEREF _Toc179478807 \h </w:instrText>
      </w:r>
      <w:r w:rsidRPr="00224A5E">
        <w:rPr>
          <w:noProof/>
          <w:sz w:val="20"/>
        </w:rPr>
      </w:r>
      <w:r w:rsidRPr="00224A5E">
        <w:rPr>
          <w:noProof/>
          <w:sz w:val="20"/>
        </w:rPr>
        <w:fldChar w:fldCharType="separate"/>
      </w:r>
      <w:r w:rsidR="00224A5E">
        <w:rPr>
          <w:noProof/>
          <w:sz w:val="20"/>
        </w:rPr>
        <w:t>92</w:t>
      </w:r>
      <w:r w:rsidRPr="00224A5E">
        <w:rPr>
          <w:noProof/>
          <w:sz w:val="20"/>
        </w:rPr>
        <w:fldChar w:fldCharType="end"/>
      </w:r>
    </w:p>
    <w:p w14:paraId="072BBF07" w14:textId="7596E786" w:rsidR="00B23454" w:rsidRPr="00224A5E" w:rsidRDefault="00B23454" w:rsidP="004E51E3">
      <w:pPr>
        <w:pStyle w:val="TOC1"/>
        <w:ind w:left="630" w:hanging="630"/>
        <w:rPr>
          <w:rFonts w:asciiTheme="minorHAnsi" w:eastAsiaTheme="minorEastAsia" w:hAnsiTheme="minorHAnsi" w:cstheme="minorBidi"/>
          <w:b w:val="0"/>
          <w:bCs w:val="0"/>
          <w:caps w:val="0"/>
          <w:noProof/>
          <w:color w:val="auto"/>
          <w:kern w:val="2"/>
          <w:sz w:val="20"/>
          <w:lang w:bidi="ar-SA"/>
          <w14:ligatures w14:val="standardContextual"/>
        </w:rPr>
      </w:pPr>
      <w:r w:rsidRPr="00224A5E">
        <w:rPr>
          <w:rFonts w:ascii="Tahoma" w:hAnsi="Tahoma" w:cs="Tahoma"/>
          <w:caps w:val="0"/>
          <w:noProof/>
          <w:color w:val="5B9BD5"/>
          <w:sz w:val="20"/>
        </w:rPr>
        <w:t>ANNEXE 6 : PV des consultations publiques</w:t>
      </w:r>
      <w:r w:rsidRPr="00224A5E">
        <w:rPr>
          <w:noProof/>
          <w:sz w:val="20"/>
        </w:rPr>
        <w:tab/>
      </w:r>
      <w:r w:rsidRPr="00224A5E">
        <w:rPr>
          <w:noProof/>
          <w:sz w:val="20"/>
        </w:rPr>
        <w:fldChar w:fldCharType="begin"/>
      </w:r>
      <w:r w:rsidRPr="00224A5E">
        <w:rPr>
          <w:noProof/>
          <w:sz w:val="20"/>
        </w:rPr>
        <w:instrText xml:space="preserve"> PAGEREF _Toc179478808 \h </w:instrText>
      </w:r>
      <w:r w:rsidRPr="00224A5E">
        <w:rPr>
          <w:noProof/>
          <w:sz w:val="20"/>
        </w:rPr>
      </w:r>
      <w:r w:rsidRPr="00224A5E">
        <w:rPr>
          <w:noProof/>
          <w:sz w:val="20"/>
        </w:rPr>
        <w:fldChar w:fldCharType="separate"/>
      </w:r>
      <w:r w:rsidR="00224A5E">
        <w:rPr>
          <w:noProof/>
          <w:sz w:val="20"/>
        </w:rPr>
        <w:t>94</w:t>
      </w:r>
      <w:r w:rsidRPr="00224A5E">
        <w:rPr>
          <w:noProof/>
          <w:sz w:val="20"/>
        </w:rPr>
        <w:fldChar w:fldCharType="end"/>
      </w:r>
    </w:p>
    <w:p w14:paraId="0F14AE5C" w14:textId="344C16F5" w:rsidR="003D5F19" w:rsidRDefault="00584AE6" w:rsidP="00224A5E">
      <w:pPr>
        <w:spacing w:before="0" w:after="200" w:line="276" w:lineRule="auto"/>
        <w:ind w:left="0"/>
        <w:jc w:val="left"/>
      </w:pPr>
      <w:r w:rsidRPr="00224A5E">
        <w:lastRenderedPageBreak/>
        <w:fldChar w:fldCharType="end"/>
      </w:r>
    </w:p>
    <w:p w14:paraId="68EFD7F1" w14:textId="7EA3DCA7" w:rsidR="003D5F19" w:rsidRDefault="003D5F19">
      <w:pPr>
        <w:spacing w:before="0" w:after="200" w:line="276" w:lineRule="auto"/>
        <w:ind w:left="0"/>
        <w:jc w:val="left"/>
      </w:pPr>
    </w:p>
    <w:p w14:paraId="2771BE83" w14:textId="4C1E43D8" w:rsidR="00F0466B" w:rsidRPr="003D5F19" w:rsidRDefault="003D5F19" w:rsidP="003D5F19">
      <w:pPr>
        <w:pStyle w:val="Heading1"/>
        <w:numPr>
          <w:ilvl w:val="0"/>
          <w:numId w:val="0"/>
        </w:numPr>
        <w:spacing w:before="0" w:after="0"/>
        <w:ind w:left="284"/>
        <w:jc w:val="center"/>
        <w:rPr>
          <w:b/>
          <w:bCs/>
          <w:caps w:val="0"/>
          <w:sz w:val="28"/>
          <w:szCs w:val="28"/>
        </w:rPr>
      </w:pPr>
      <w:bookmarkStart w:id="1" w:name="_Toc73708870"/>
      <w:bookmarkStart w:id="2" w:name="_Toc96608629"/>
      <w:bookmarkStart w:id="3" w:name="_Toc179478721"/>
      <w:r w:rsidRPr="003D5F19">
        <w:rPr>
          <w:b/>
          <w:bCs/>
          <w:caps w:val="0"/>
          <w:sz w:val="28"/>
          <w:szCs w:val="28"/>
        </w:rPr>
        <w:t>LISTE DES ABREVIATIONS, SIGLES ET ACRONYMES</w:t>
      </w:r>
      <w:bookmarkEnd w:id="3"/>
    </w:p>
    <w:tbl>
      <w:tblPr>
        <w:tblStyle w:val="TableGrid"/>
        <w:tblW w:w="5000" w:type="pct"/>
        <w:tblBorders>
          <w:top w:val="single" w:sz="2" w:space="0" w:color="0058A5"/>
          <w:left w:val="single" w:sz="2" w:space="0" w:color="0058A5"/>
          <w:bottom w:val="single" w:sz="2" w:space="0" w:color="0058A5"/>
          <w:right w:val="single" w:sz="2" w:space="0" w:color="0058A5"/>
          <w:insideH w:val="single" w:sz="2" w:space="0" w:color="0058A5"/>
          <w:insideV w:val="single" w:sz="2" w:space="0" w:color="0058A5"/>
        </w:tblBorders>
        <w:tblLook w:val="04A0" w:firstRow="1" w:lastRow="0" w:firstColumn="1" w:lastColumn="0" w:noHBand="0" w:noVBand="1"/>
      </w:tblPr>
      <w:tblGrid>
        <w:gridCol w:w="1654"/>
        <w:gridCol w:w="7412"/>
      </w:tblGrid>
      <w:tr w:rsidR="00F0466B" w:rsidRPr="0052076D" w14:paraId="29EFF986" w14:textId="77777777" w:rsidTr="003D5F19">
        <w:tc>
          <w:tcPr>
            <w:tcW w:w="912" w:type="pct"/>
          </w:tcPr>
          <w:p w14:paraId="51A67F2E" w14:textId="77777777" w:rsidR="00F0466B" w:rsidRPr="004335E5" w:rsidRDefault="00F0466B" w:rsidP="00A1795F">
            <w:pPr>
              <w:pStyle w:val="Abrviationsaccronymes-bleu"/>
              <w:spacing w:before="60" w:after="60"/>
            </w:pPr>
            <w:r w:rsidRPr="004335E5">
              <w:t>CE</w:t>
            </w:r>
          </w:p>
        </w:tc>
        <w:tc>
          <w:tcPr>
            <w:tcW w:w="4088" w:type="pct"/>
          </w:tcPr>
          <w:p w14:paraId="7B69EE82" w14:textId="77777777" w:rsidR="00F0466B" w:rsidRPr="0052076D" w:rsidRDefault="00F0466B" w:rsidP="00A1795F">
            <w:pPr>
              <w:spacing w:before="60" w:after="60"/>
              <w:ind w:left="0"/>
            </w:pPr>
            <w:r w:rsidRPr="004335E5">
              <w:t>Centrales Electriques</w:t>
            </w:r>
          </w:p>
        </w:tc>
      </w:tr>
      <w:tr w:rsidR="00F0466B" w:rsidRPr="0052076D" w14:paraId="149D22B1" w14:textId="77777777" w:rsidTr="003D5F19">
        <w:tc>
          <w:tcPr>
            <w:tcW w:w="912" w:type="pct"/>
          </w:tcPr>
          <w:p w14:paraId="76444CBD" w14:textId="77777777" w:rsidR="00F0466B" w:rsidRPr="00EB6BB0" w:rsidRDefault="00F0466B" w:rsidP="00A1795F">
            <w:pPr>
              <w:pStyle w:val="Abrviationsaccronymes-bleu"/>
              <w:spacing w:before="60" w:after="60"/>
            </w:pPr>
            <w:r w:rsidRPr="004335E5">
              <w:t>CEDEAO</w:t>
            </w:r>
          </w:p>
        </w:tc>
        <w:tc>
          <w:tcPr>
            <w:tcW w:w="4088" w:type="pct"/>
          </w:tcPr>
          <w:p w14:paraId="3540DE4E" w14:textId="77777777" w:rsidR="00F0466B" w:rsidRPr="0052076D" w:rsidRDefault="00F0466B" w:rsidP="00A1795F">
            <w:pPr>
              <w:spacing w:before="60" w:after="60"/>
              <w:ind w:left="0"/>
            </w:pPr>
            <w:r w:rsidRPr="004335E5">
              <w:t>Communauté Economique des Etats de l’Afrique de l’Ouest</w:t>
            </w:r>
          </w:p>
        </w:tc>
      </w:tr>
      <w:tr w:rsidR="00F0466B" w:rsidRPr="0052076D" w14:paraId="0A50F00F" w14:textId="77777777" w:rsidTr="003D5F19">
        <w:tc>
          <w:tcPr>
            <w:tcW w:w="912" w:type="pct"/>
          </w:tcPr>
          <w:p w14:paraId="6B48974C" w14:textId="77777777" w:rsidR="00F0466B" w:rsidRPr="00EB6BB0" w:rsidRDefault="00F0466B" w:rsidP="00A1795F">
            <w:pPr>
              <w:pStyle w:val="Abrviationsaccronymes-bleu"/>
              <w:spacing w:before="60" w:after="60"/>
            </w:pPr>
            <w:r w:rsidRPr="004335E5">
              <w:t>ECOREAB</w:t>
            </w:r>
          </w:p>
        </w:tc>
        <w:tc>
          <w:tcPr>
            <w:tcW w:w="4088" w:type="pct"/>
          </w:tcPr>
          <w:p w14:paraId="5AE124E3" w14:textId="77777777" w:rsidR="00F0466B" w:rsidRPr="0052076D" w:rsidRDefault="00F0466B" w:rsidP="00A1795F">
            <w:pPr>
              <w:spacing w:before="60" w:after="60"/>
              <w:ind w:left="0"/>
            </w:pPr>
            <w:r w:rsidRPr="004335E5">
              <w:t>Projet Régional D’accès à l’électricité et de Systèmes De Stockage d’énergie par Batteries</w:t>
            </w:r>
          </w:p>
        </w:tc>
      </w:tr>
      <w:tr w:rsidR="00F0466B" w:rsidRPr="0052076D" w14:paraId="4267810A" w14:textId="77777777" w:rsidTr="003D5F19">
        <w:tc>
          <w:tcPr>
            <w:tcW w:w="912" w:type="pct"/>
          </w:tcPr>
          <w:p w14:paraId="5E162FE3" w14:textId="77777777" w:rsidR="00F0466B" w:rsidRPr="00EB6BB0" w:rsidRDefault="00F0466B" w:rsidP="00A1795F">
            <w:pPr>
              <w:pStyle w:val="Abrviationsaccronymes-bleu"/>
              <w:spacing w:before="60" w:after="60"/>
            </w:pPr>
            <w:r w:rsidRPr="004335E5">
              <w:t>EES</w:t>
            </w:r>
          </w:p>
        </w:tc>
        <w:tc>
          <w:tcPr>
            <w:tcW w:w="4088" w:type="pct"/>
          </w:tcPr>
          <w:p w14:paraId="1437F966" w14:textId="77777777" w:rsidR="00F0466B" w:rsidRPr="0052076D" w:rsidRDefault="00F0466B" w:rsidP="00A1795F">
            <w:pPr>
              <w:spacing w:before="60" w:after="60"/>
              <w:ind w:left="0"/>
            </w:pPr>
            <w:r w:rsidRPr="004335E5">
              <w:t>Expert Environnemental et Social</w:t>
            </w:r>
          </w:p>
        </w:tc>
      </w:tr>
      <w:tr w:rsidR="00F0466B" w:rsidRPr="0052076D" w14:paraId="10B18D3B" w14:textId="77777777" w:rsidTr="003D5F19">
        <w:tc>
          <w:tcPr>
            <w:tcW w:w="912" w:type="pct"/>
          </w:tcPr>
          <w:p w14:paraId="17CE454F" w14:textId="77777777" w:rsidR="00F0466B" w:rsidRPr="00EB6BB0" w:rsidRDefault="00F0466B" w:rsidP="00A1795F">
            <w:pPr>
              <w:pStyle w:val="Abrviationsaccronymes-bleu"/>
              <w:spacing w:before="60" w:after="60"/>
            </w:pPr>
            <w:r w:rsidRPr="004335E5">
              <w:t>LE</w:t>
            </w:r>
          </w:p>
        </w:tc>
        <w:tc>
          <w:tcPr>
            <w:tcW w:w="4088" w:type="pct"/>
          </w:tcPr>
          <w:p w14:paraId="5F45B805" w14:textId="77777777" w:rsidR="00F0466B" w:rsidRPr="0052076D" w:rsidRDefault="00F0466B" w:rsidP="00A1795F">
            <w:pPr>
              <w:spacing w:before="60" w:after="60"/>
              <w:ind w:left="0"/>
            </w:pPr>
            <w:r w:rsidRPr="004335E5">
              <w:t>Lignes Electriques</w:t>
            </w:r>
          </w:p>
        </w:tc>
      </w:tr>
      <w:tr w:rsidR="00F0466B" w:rsidRPr="0052076D" w14:paraId="159AFE81" w14:textId="77777777" w:rsidTr="003D5F19">
        <w:tc>
          <w:tcPr>
            <w:tcW w:w="912" w:type="pct"/>
          </w:tcPr>
          <w:p w14:paraId="0683DC1D" w14:textId="77777777" w:rsidR="00F0466B" w:rsidRPr="00EB6BB0" w:rsidRDefault="00F0466B" w:rsidP="00A1795F">
            <w:pPr>
              <w:pStyle w:val="Abrviationsaccronymes-bleu"/>
              <w:spacing w:before="60" w:after="60"/>
            </w:pPr>
            <w:r w:rsidRPr="004335E5">
              <w:t>MGP</w:t>
            </w:r>
          </w:p>
        </w:tc>
        <w:tc>
          <w:tcPr>
            <w:tcW w:w="4088" w:type="pct"/>
          </w:tcPr>
          <w:p w14:paraId="0BA0098C" w14:textId="77777777" w:rsidR="00F0466B" w:rsidRPr="0052076D" w:rsidRDefault="00F0466B" w:rsidP="00A1795F">
            <w:pPr>
              <w:spacing w:before="60" w:after="60"/>
              <w:ind w:left="0"/>
            </w:pPr>
            <w:r w:rsidRPr="004335E5">
              <w:t>Mécanisme de Gestion des Plaintes</w:t>
            </w:r>
          </w:p>
        </w:tc>
      </w:tr>
      <w:tr w:rsidR="00F0466B" w:rsidRPr="0052076D" w14:paraId="539BDAA4" w14:textId="77777777" w:rsidTr="003D5F19">
        <w:tc>
          <w:tcPr>
            <w:tcW w:w="912" w:type="pct"/>
          </w:tcPr>
          <w:p w14:paraId="762248A4" w14:textId="77777777" w:rsidR="00F0466B" w:rsidRPr="00EB6BB0" w:rsidRDefault="00F0466B" w:rsidP="00A1795F">
            <w:pPr>
              <w:pStyle w:val="Abrviationsaccronymes-bleu"/>
              <w:spacing w:before="60" w:after="60"/>
            </w:pPr>
            <w:r w:rsidRPr="004335E5">
              <w:t>NES</w:t>
            </w:r>
          </w:p>
        </w:tc>
        <w:tc>
          <w:tcPr>
            <w:tcW w:w="4088" w:type="pct"/>
          </w:tcPr>
          <w:p w14:paraId="1C49BB1C" w14:textId="77777777" w:rsidR="00F0466B" w:rsidRPr="0052076D" w:rsidRDefault="00F0466B" w:rsidP="00A1795F">
            <w:pPr>
              <w:spacing w:before="60" w:after="60"/>
              <w:ind w:left="0"/>
            </w:pPr>
            <w:r w:rsidRPr="004335E5">
              <w:t>Normes Environnementales et Sociales</w:t>
            </w:r>
          </w:p>
        </w:tc>
      </w:tr>
      <w:tr w:rsidR="00F0466B" w:rsidRPr="0052076D" w14:paraId="4B052310" w14:textId="77777777" w:rsidTr="003D5F19">
        <w:tc>
          <w:tcPr>
            <w:tcW w:w="912" w:type="pct"/>
          </w:tcPr>
          <w:p w14:paraId="1D1FABA2" w14:textId="77777777" w:rsidR="00F0466B" w:rsidRPr="004335E5" w:rsidRDefault="00F0466B" w:rsidP="00A1795F">
            <w:pPr>
              <w:pStyle w:val="Abrviationsaccronymes-bleu"/>
              <w:spacing w:before="60" w:after="60"/>
            </w:pPr>
            <w:r w:rsidRPr="004335E5">
              <w:t>OMVS</w:t>
            </w:r>
          </w:p>
        </w:tc>
        <w:tc>
          <w:tcPr>
            <w:tcW w:w="4088" w:type="pct"/>
          </w:tcPr>
          <w:p w14:paraId="63082876" w14:textId="77777777" w:rsidR="00F0466B" w:rsidRPr="0052076D" w:rsidRDefault="00F0466B" w:rsidP="00A1795F">
            <w:pPr>
              <w:spacing w:before="60" w:after="60"/>
              <w:ind w:left="0"/>
            </w:pPr>
            <w:r w:rsidRPr="004335E5">
              <w:t>Organisation pour la Mise en Valeur du fleuve Sénégal</w:t>
            </w:r>
          </w:p>
        </w:tc>
      </w:tr>
      <w:tr w:rsidR="00F0466B" w:rsidRPr="0052076D" w14:paraId="2B8BB8D1" w14:textId="77777777" w:rsidTr="003D5F19">
        <w:tc>
          <w:tcPr>
            <w:tcW w:w="912" w:type="pct"/>
          </w:tcPr>
          <w:p w14:paraId="1F1F01BE" w14:textId="77777777" w:rsidR="00F0466B" w:rsidRPr="00AA2822" w:rsidRDefault="00F0466B" w:rsidP="00A1795F">
            <w:pPr>
              <w:pStyle w:val="Abrviationsaccronymes-bleu"/>
              <w:spacing w:before="60" w:after="60"/>
            </w:pPr>
            <w:r w:rsidRPr="00AA2822">
              <w:t>PTF</w:t>
            </w:r>
          </w:p>
        </w:tc>
        <w:tc>
          <w:tcPr>
            <w:tcW w:w="4088" w:type="pct"/>
          </w:tcPr>
          <w:p w14:paraId="0392A334" w14:textId="77777777" w:rsidR="00F0466B" w:rsidRPr="00F126C9" w:rsidRDefault="00F0466B" w:rsidP="00A1795F">
            <w:pPr>
              <w:spacing w:before="60" w:after="60"/>
              <w:ind w:left="0"/>
            </w:pPr>
            <w:r w:rsidRPr="009333FD">
              <w:t xml:space="preserve">Partenaire Technique et Financier </w:t>
            </w:r>
          </w:p>
        </w:tc>
      </w:tr>
      <w:tr w:rsidR="00F0466B" w:rsidRPr="0052076D" w14:paraId="51C99FC3" w14:textId="77777777" w:rsidTr="003D5F19">
        <w:tc>
          <w:tcPr>
            <w:tcW w:w="912" w:type="pct"/>
          </w:tcPr>
          <w:p w14:paraId="2A3DE2DF" w14:textId="77777777" w:rsidR="00F0466B" w:rsidRPr="00AA2822" w:rsidRDefault="00F0466B" w:rsidP="00A1795F">
            <w:pPr>
              <w:pStyle w:val="Abrviationsaccronymes-bleu"/>
              <w:spacing w:before="60" w:after="60"/>
            </w:pPr>
            <w:r w:rsidRPr="00AA2822">
              <w:t>PIEMM</w:t>
            </w:r>
          </w:p>
        </w:tc>
        <w:tc>
          <w:tcPr>
            <w:tcW w:w="4088" w:type="pct"/>
          </w:tcPr>
          <w:p w14:paraId="233560A7" w14:textId="77777777" w:rsidR="00F0466B" w:rsidRPr="009333FD" w:rsidRDefault="00F0466B" w:rsidP="00A1795F">
            <w:pPr>
              <w:spacing w:before="60" w:after="60"/>
              <w:ind w:left="0"/>
            </w:pPr>
            <w:r w:rsidRPr="00AA2822">
              <w:t xml:space="preserve">Projet Multinational </w:t>
            </w:r>
            <w:proofErr w:type="spellStart"/>
            <w:r w:rsidRPr="00AA2822">
              <w:t>Desert</w:t>
            </w:r>
            <w:proofErr w:type="spellEnd"/>
            <w:r w:rsidRPr="00AA2822">
              <w:t xml:space="preserve"> to Power d’Interconnexion Mauritanie-Mali et développement des centrales solaires associées</w:t>
            </w:r>
          </w:p>
        </w:tc>
      </w:tr>
      <w:tr w:rsidR="00F0466B" w:rsidRPr="0052076D" w14:paraId="2F64A588" w14:textId="77777777" w:rsidTr="003D5F19">
        <w:tc>
          <w:tcPr>
            <w:tcW w:w="912" w:type="pct"/>
          </w:tcPr>
          <w:p w14:paraId="3F02E56A" w14:textId="77777777" w:rsidR="00F0466B" w:rsidRPr="00AA2822" w:rsidRDefault="00F0466B" w:rsidP="00A1795F">
            <w:pPr>
              <w:pStyle w:val="Abrviationsaccronymes-bleu"/>
              <w:spacing w:before="60" w:after="60"/>
            </w:pPr>
            <w:r w:rsidRPr="00AA2822">
              <w:t>EEEOA</w:t>
            </w:r>
          </w:p>
        </w:tc>
        <w:tc>
          <w:tcPr>
            <w:tcW w:w="4088" w:type="pct"/>
          </w:tcPr>
          <w:p w14:paraId="6D27EAB9" w14:textId="77777777" w:rsidR="00F0466B" w:rsidRPr="0052076D" w:rsidRDefault="00F0466B" w:rsidP="00A1795F">
            <w:pPr>
              <w:spacing w:before="60" w:after="60"/>
              <w:ind w:left="0"/>
            </w:pPr>
            <w:r>
              <w:rPr>
                <w:rFonts w:cs="Arial"/>
                <w:color w:val="4D5156"/>
                <w:sz w:val="21"/>
                <w:szCs w:val="21"/>
                <w:shd w:val="clear" w:color="auto" w:fill="FFFFFF"/>
              </w:rPr>
              <w:t>Système d'Echanges d'Energie Electrique Ouest Africain</w:t>
            </w:r>
          </w:p>
        </w:tc>
      </w:tr>
      <w:tr w:rsidR="00F0466B" w:rsidRPr="0052076D" w14:paraId="0454DB56" w14:textId="77777777" w:rsidTr="003D5F19">
        <w:tc>
          <w:tcPr>
            <w:tcW w:w="912" w:type="pct"/>
          </w:tcPr>
          <w:p w14:paraId="432F22A8" w14:textId="77777777" w:rsidR="00F0466B" w:rsidRPr="004335E5" w:rsidRDefault="00F0466B" w:rsidP="00A1795F">
            <w:pPr>
              <w:pStyle w:val="Abrviationsaccronymes-bleu"/>
              <w:spacing w:before="60" w:after="60"/>
            </w:pPr>
            <w:r w:rsidRPr="004335E5">
              <w:t>OSC</w:t>
            </w:r>
          </w:p>
        </w:tc>
        <w:tc>
          <w:tcPr>
            <w:tcW w:w="4088" w:type="pct"/>
          </w:tcPr>
          <w:p w14:paraId="02514F1E" w14:textId="77777777" w:rsidR="00F0466B" w:rsidRPr="0052076D" w:rsidRDefault="00F0466B" w:rsidP="00A1795F">
            <w:pPr>
              <w:spacing w:before="60" w:after="60"/>
              <w:ind w:left="0"/>
            </w:pPr>
            <w:r w:rsidRPr="004335E5">
              <w:t>Organisation de la Société Civile</w:t>
            </w:r>
          </w:p>
        </w:tc>
      </w:tr>
      <w:tr w:rsidR="00F0466B" w:rsidRPr="0052076D" w14:paraId="16A8D798" w14:textId="77777777" w:rsidTr="003D5F19">
        <w:tc>
          <w:tcPr>
            <w:tcW w:w="912" w:type="pct"/>
          </w:tcPr>
          <w:p w14:paraId="466F36E1" w14:textId="77777777" w:rsidR="00F0466B" w:rsidRPr="004335E5" w:rsidRDefault="00F0466B" w:rsidP="00A1795F">
            <w:pPr>
              <w:pStyle w:val="Abrviationsaccronymes-bleu"/>
              <w:spacing w:before="60" w:after="60"/>
            </w:pPr>
            <w:r w:rsidRPr="004335E5">
              <w:t>PMPP</w:t>
            </w:r>
          </w:p>
        </w:tc>
        <w:tc>
          <w:tcPr>
            <w:tcW w:w="4088" w:type="pct"/>
          </w:tcPr>
          <w:p w14:paraId="33992EE5" w14:textId="77777777" w:rsidR="00F0466B" w:rsidRPr="0052076D" w:rsidRDefault="00F0466B" w:rsidP="00A1795F">
            <w:pPr>
              <w:spacing w:before="60" w:after="60"/>
              <w:ind w:left="0"/>
            </w:pPr>
            <w:r w:rsidRPr="004335E5">
              <w:t>Plan de Mobilisation des Parties Prenantes</w:t>
            </w:r>
          </w:p>
        </w:tc>
      </w:tr>
      <w:tr w:rsidR="00F0466B" w:rsidRPr="0052076D" w14:paraId="71506735" w14:textId="77777777" w:rsidTr="003D5F19">
        <w:tc>
          <w:tcPr>
            <w:tcW w:w="912" w:type="pct"/>
          </w:tcPr>
          <w:p w14:paraId="666391DF" w14:textId="77777777" w:rsidR="00F0466B" w:rsidRPr="004335E5" w:rsidRDefault="00F0466B" w:rsidP="00A1795F">
            <w:pPr>
              <w:pStyle w:val="Abrviationsaccronymes-bleu"/>
              <w:spacing w:before="60" w:after="60"/>
            </w:pPr>
            <w:r w:rsidRPr="004335E5">
              <w:t>RSE</w:t>
            </w:r>
          </w:p>
        </w:tc>
        <w:tc>
          <w:tcPr>
            <w:tcW w:w="4088" w:type="pct"/>
          </w:tcPr>
          <w:p w14:paraId="14E005EF" w14:textId="77777777" w:rsidR="00F0466B" w:rsidRPr="0052076D" w:rsidRDefault="00F0466B" w:rsidP="00A1795F">
            <w:pPr>
              <w:spacing w:before="60" w:after="60"/>
              <w:ind w:left="0"/>
            </w:pPr>
            <w:r w:rsidRPr="004335E5">
              <w:t>Responsabilité Sociale d’Entreprises</w:t>
            </w:r>
          </w:p>
        </w:tc>
      </w:tr>
      <w:tr w:rsidR="00F0466B" w:rsidRPr="0052076D" w14:paraId="4E1BCE6F" w14:textId="77777777" w:rsidTr="003D5F19">
        <w:tc>
          <w:tcPr>
            <w:tcW w:w="912" w:type="pct"/>
          </w:tcPr>
          <w:p w14:paraId="34943DBD" w14:textId="77777777" w:rsidR="00F0466B" w:rsidRPr="00EB6BB0" w:rsidRDefault="00F0466B" w:rsidP="00A1795F">
            <w:pPr>
              <w:pStyle w:val="Abrviationsaccronymes-bleu"/>
              <w:spacing w:before="60" w:after="60"/>
            </w:pPr>
            <w:r w:rsidRPr="004335E5">
              <w:t>VBG</w:t>
            </w:r>
          </w:p>
        </w:tc>
        <w:tc>
          <w:tcPr>
            <w:tcW w:w="4088" w:type="pct"/>
          </w:tcPr>
          <w:p w14:paraId="36113B46" w14:textId="77777777" w:rsidR="00F0466B" w:rsidRPr="0052076D" w:rsidRDefault="00F0466B" w:rsidP="00A1795F">
            <w:pPr>
              <w:spacing w:before="60" w:after="60"/>
              <w:ind w:left="0"/>
            </w:pPr>
            <w:r w:rsidRPr="004335E5">
              <w:t>Violence Basée sur le Genre</w:t>
            </w:r>
          </w:p>
        </w:tc>
      </w:tr>
      <w:tr w:rsidR="003933BD" w:rsidRPr="0052076D" w14:paraId="1DFB290D" w14:textId="77777777" w:rsidTr="003D5F19">
        <w:tc>
          <w:tcPr>
            <w:tcW w:w="912" w:type="pct"/>
          </w:tcPr>
          <w:p w14:paraId="1BCB68A5" w14:textId="77777777" w:rsidR="003933BD" w:rsidRPr="004335E5" w:rsidRDefault="003933BD" w:rsidP="00A1795F">
            <w:pPr>
              <w:pStyle w:val="Abrviationsaccronymes-bleu"/>
              <w:spacing w:before="60" w:after="60"/>
            </w:pPr>
            <w:r>
              <w:t>SOMELEC</w:t>
            </w:r>
          </w:p>
        </w:tc>
        <w:tc>
          <w:tcPr>
            <w:tcW w:w="4088" w:type="pct"/>
          </w:tcPr>
          <w:p w14:paraId="657A4021" w14:textId="77777777" w:rsidR="003933BD" w:rsidRPr="004335E5" w:rsidRDefault="003933BD" w:rsidP="00A1795F">
            <w:pPr>
              <w:spacing w:before="60" w:after="60"/>
              <w:ind w:left="0"/>
            </w:pPr>
            <w:r>
              <w:t>Société mauritanienne d’électricité</w:t>
            </w:r>
          </w:p>
        </w:tc>
      </w:tr>
      <w:tr w:rsidR="003933BD" w:rsidRPr="0052076D" w14:paraId="435045D2" w14:textId="77777777" w:rsidTr="003D5F19">
        <w:tc>
          <w:tcPr>
            <w:tcW w:w="912" w:type="pct"/>
          </w:tcPr>
          <w:p w14:paraId="4762A340" w14:textId="77777777" w:rsidR="003933BD" w:rsidRDefault="003933BD" w:rsidP="00A1795F">
            <w:pPr>
              <w:pStyle w:val="Abrviationsaccronymes-bleu"/>
              <w:spacing w:before="60" w:after="60"/>
            </w:pPr>
            <w:r>
              <w:t>UGP</w:t>
            </w:r>
          </w:p>
        </w:tc>
        <w:tc>
          <w:tcPr>
            <w:tcW w:w="4088" w:type="pct"/>
          </w:tcPr>
          <w:p w14:paraId="2E1DABB0" w14:textId="77777777" w:rsidR="003933BD" w:rsidRDefault="003933BD" w:rsidP="00A1795F">
            <w:pPr>
              <w:spacing w:before="60" w:after="60"/>
              <w:ind w:left="0"/>
            </w:pPr>
            <w:r>
              <w:t>Unité de gestion du projet</w:t>
            </w:r>
          </w:p>
        </w:tc>
      </w:tr>
      <w:tr w:rsidR="00241AAD" w:rsidRPr="0052076D" w14:paraId="29B42C30" w14:textId="77777777" w:rsidTr="003D5F19">
        <w:tc>
          <w:tcPr>
            <w:tcW w:w="912" w:type="pct"/>
          </w:tcPr>
          <w:p w14:paraId="79935CAE" w14:textId="77777777" w:rsidR="00241AAD" w:rsidRDefault="00241AAD" w:rsidP="00A1795F">
            <w:pPr>
              <w:pStyle w:val="Abrviationsaccronymes-bleu"/>
              <w:spacing w:before="60" w:after="60"/>
            </w:pPr>
            <w:r>
              <w:t>MPEM</w:t>
            </w:r>
          </w:p>
        </w:tc>
        <w:tc>
          <w:tcPr>
            <w:tcW w:w="4088" w:type="pct"/>
          </w:tcPr>
          <w:p w14:paraId="255785C9" w14:textId="3E0524D9" w:rsidR="00241AAD" w:rsidRDefault="00241AAD" w:rsidP="00A1795F">
            <w:pPr>
              <w:spacing w:before="60" w:after="60"/>
              <w:ind w:left="0"/>
            </w:pPr>
            <w:r>
              <w:t xml:space="preserve">Ministère du </w:t>
            </w:r>
            <w:r w:rsidR="00B35571">
              <w:t>pétrole, de</w:t>
            </w:r>
            <w:r>
              <w:t xml:space="preserve"> l’énergie et des mines</w:t>
            </w:r>
          </w:p>
        </w:tc>
      </w:tr>
    </w:tbl>
    <w:p w14:paraId="234B2A5B" w14:textId="77777777" w:rsidR="003D5F19" w:rsidRDefault="003D5F19" w:rsidP="003D5F19"/>
    <w:p w14:paraId="255C086D" w14:textId="77777777" w:rsidR="003D5F19" w:rsidRDefault="003D5F19">
      <w:pPr>
        <w:spacing w:before="0" w:after="200" w:line="276" w:lineRule="auto"/>
        <w:ind w:left="0"/>
        <w:jc w:val="left"/>
        <w:rPr>
          <w:rFonts w:eastAsia="Times New Roman" w:cs="Times New Roman"/>
          <w:b/>
          <w:bCs/>
          <w:color w:val="0058A5"/>
          <w:sz w:val="28"/>
          <w:szCs w:val="28"/>
        </w:rPr>
      </w:pPr>
      <w:r>
        <w:rPr>
          <w:b/>
          <w:bCs/>
          <w:caps/>
          <w:sz w:val="28"/>
          <w:szCs w:val="28"/>
        </w:rPr>
        <w:br w:type="page"/>
      </w:r>
    </w:p>
    <w:p w14:paraId="001001D0" w14:textId="4625708F" w:rsidR="00E03BCF" w:rsidRDefault="003D5F19" w:rsidP="003D5F19">
      <w:pPr>
        <w:pStyle w:val="Heading1"/>
        <w:numPr>
          <w:ilvl w:val="0"/>
          <w:numId w:val="0"/>
        </w:numPr>
        <w:spacing w:before="0" w:after="0"/>
        <w:ind w:left="284"/>
        <w:jc w:val="center"/>
        <w:rPr>
          <w:b/>
          <w:bCs/>
          <w:caps w:val="0"/>
          <w:sz w:val="28"/>
          <w:szCs w:val="28"/>
        </w:rPr>
      </w:pPr>
      <w:bookmarkStart w:id="4" w:name="_Toc179478722"/>
      <w:r w:rsidRPr="003D5F19">
        <w:rPr>
          <w:b/>
          <w:bCs/>
          <w:caps w:val="0"/>
          <w:sz w:val="28"/>
          <w:szCs w:val="28"/>
        </w:rPr>
        <w:lastRenderedPageBreak/>
        <w:t>LISTE DES TABLEAUX</w:t>
      </w:r>
      <w:bookmarkEnd w:id="1"/>
      <w:bookmarkEnd w:id="2"/>
      <w:bookmarkEnd w:id="4"/>
    </w:p>
    <w:p w14:paraId="16B8353D" w14:textId="40AD7006" w:rsidR="0079567D" w:rsidRPr="0079567D" w:rsidRDefault="0079567D" w:rsidP="0079567D">
      <w:pPr>
        <w:pStyle w:val="TableofFigures"/>
        <w:tabs>
          <w:tab w:val="clear" w:pos="2948"/>
          <w:tab w:val="left" w:pos="1727"/>
        </w:tabs>
        <w:ind w:left="0" w:firstLine="0"/>
        <w:jc w:val="both"/>
        <w:rPr>
          <w:rStyle w:val="Hyperlink"/>
          <w:iCs/>
        </w:rPr>
      </w:pPr>
      <w:r w:rsidRPr="0079567D">
        <w:rPr>
          <w:rStyle w:val="Hyperlink"/>
          <w:iCs/>
          <w:noProof/>
        </w:rPr>
        <w:fldChar w:fldCharType="begin"/>
      </w:r>
      <w:r w:rsidRPr="0079567D">
        <w:rPr>
          <w:rStyle w:val="Hyperlink"/>
          <w:iCs/>
          <w:noProof/>
        </w:rPr>
        <w:instrText xml:space="preserve"> TOC \h \z \c "Tableau" </w:instrText>
      </w:r>
      <w:r w:rsidRPr="0079567D">
        <w:rPr>
          <w:rStyle w:val="Hyperlink"/>
          <w:iCs/>
          <w:noProof/>
        </w:rPr>
        <w:fldChar w:fldCharType="separate"/>
      </w:r>
      <w:hyperlink w:anchor="_Toc178731500" w:history="1">
        <w:r w:rsidRPr="00F12630">
          <w:rPr>
            <w:rStyle w:val="Hyperlink"/>
            <w:iCs/>
            <w:noProof/>
          </w:rPr>
          <w:t>Tableau 1: Populations et surfaces des régions bénéficiaires du projet (2022)</w:t>
        </w:r>
        <w:r w:rsidRPr="0079567D">
          <w:rPr>
            <w:rStyle w:val="Hyperlink"/>
            <w:iCs/>
            <w:webHidden/>
          </w:rPr>
          <w:tab/>
        </w:r>
        <w:r w:rsidRPr="0079567D">
          <w:rPr>
            <w:rStyle w:val="Hyperlink"/>
            <w:iCs/>
            <w:webHidden/>
          </w:rPr>
          <w:fldChar w:fldCharType="begin"/>
        </w:r>
        <w:r w:rsidRPr="0079567D">
          <w:rPr>
            <w:rStyle w:val="Hyperlink"/>
            <w:iCs/>
            <w:webHidden/>
          </w:rPr>
          <w:instrText xml:space="preserve"> PAGEREF _Toc178731500 \h </w:instrText>
        </w:r>
        <w:r w:rsidRPr="0079567D">
          <w:rPr>
            <w:rStyle w:val="Hyperlink"/>
            <w:iCs/>
            <w:webHidden/>
          </w:rPr>
        </w:r>
        <w:r w:rsidRPr="0079567D">
          <w:rPr>
            <w:rStyle w:val="Hyperlink"/>
            <w:iCs/>
            <w:webHidden/>
          </w:rPr>
          <w:fldChar w:fldCharType="separate"/>
        </w:r>
        <w:r w:rsidRPr="0079567D">
          <w:rPr>
            <w:rStyle w:val="Hyperlink"/>
            <w:iCs/>
            <w:webHidden/>
          </w:rPr>
          <w:t>12</w:t>
        </w:r>
        <w:r w:rsidRPr="0079567D">
          <w:rPr>
            <w:rStyle w:val="Hyperlink"/>
            <w:iCs/>
            <w:webHidden/>
          </w:rPr>
          <w:fldChar w:fldCharType="end"/>
        </w:r>
      </w:hyperlink>
    </w:p>
    <w:p w14:paraId="33DF22AD" w14:textId="093CD588" w:rsidR="0079567D" w:rsidRPr="0079567D" w:rsidRDefault="00224A5E" w:rsidP="0079567D">
      <w:pPr>
        <w:pStyle w:val="TableofFigures"/>
        <w:tabs>
          <w:tab w:val="clear" w:pos="2948"/>
          <w:tab w:val="left" w:pos="1727"/>
        </w:tabs>
        <w:ind w:left="0" w:firstLine="0"/>
        <w:jc w:val="both"/>
        <w:rPr>
          <w:rStyle w:val="Hyperlink"/>
          <w:iCs/>
          <w:noProof/>
        </w:rPr>
      </w:pPr>
      <w:hyperlink w:anchor="_Toc178731501" w:history="1">
        <w:r w:rsidR="0079567D" w:rsidRPr="0079567D">
          <w:rPr>
            <w:rStyle w:val="Hyperlink"/>
            <w:iCs/>
            <w:noProof/>
          </w:rPr>
          <w:t>Tableau 2 : Entités Administratives ciblées pour la consultation des parties prenantes</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_Toc178731501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21</w:t>
        </w:r>
        <w:r w:rsidR="0079567D" w:rsidRPr="0079567D">
          <w:rPr>
            <w:rStyle w:val="Hyperlink"/>
            <w:iCs/>
            <w:noProof/>
            <w:webHidden/>
          </w:rPr>
          <w:fldChar w:fldCharType="end"/>
        </w:r>
      </w:hyperlink>
    </w:p>
    <w:p w14:paraId="1242258F" w14:textId="1EB9F686" w:rsidR="0079567D" w:rsidRPr="0079567D" w:rsidRDefault="00224A5E" w:rsidP="0079567D">
      <w:pPr>
        <w:pStyle w:val="TableofFigures"/>
        <w:tabs>
          <w:tab w:val="clear" w:pos="2948"/>
          <w:tab w:val="left" w:pos="1727"/>
        </w:tabs>
        <w:ind w:left="0" w:firstLine="0"/>
        <w:jc w:val="both"/>
        <w:rPr>
          <w:rStyle w:val="Hyperlink"/>
          <w:iCs/>
          <w:noProof/>
        </w:rPr>
      </w:pPr>
      <w:hyperlink w:anchor="_Toc178731502" w:history="1">
        <w:r w:rsidR="0079567D" w:rsidRPr="0079567D">
          <w:rPr>
            <w:rStyle w:val="Hyperlink"/>
            <w:iCs/>
            <w:noProof/>
          </w:rPr>
          <w:t>Tableau 3 : Personnes affectées en voisinage de la ligne dans la localité d’Oum Laadham</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_Toc178731502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23</w:t>
        </w:r>
        <w:r w:rsidR="0079567D" w:rsidRPr="0079567D">
          <w:rPr>
            <w:rStyle w:val="Hyperlink"/>
            <w:iCs/>
            <w:noProof/>
            <w:webHidden/>
          </w:rPr>
          <w:fldChar w:fldCharType="end"/>
        </w:r>
      </w:hyperlink>
    </w:p>
    <w:p w14:paraId="0EA7A935" w14:textId="47A16F92" w:rsidR="0079567D" w:rsidRPr="0079567D" w:rsidRDefault="00224A5E" w:rsidP="0079567D">
      <w:pPr>
        <w:pStyle w:val="TableofFigures"/>
        <w:tabs>
          <w:tab w:val="clear" w:pos="2948"/>
          <w:tab w:val="left" w:pos="1727"/>
        </w:tabs>
        <w:ind w:left="0" w:firstLine="0"/>
        <w:jc w:val="both"/>
        <w:rPr>
          <w:rStyle w:val="Hyperlink"/>
          <w:iCs/>
          <w:noProof/>
        </w:rPr>
      </w:pPr>
      <w:hyperlink w:anchor="_Toc178731503" w:history="1">
        <w:r w:rsidR="0079567D" w:rsidRPr="00F12630">
          <w:rPr>
            <w:rStyle w:val="Hyperlink"/>
            <w:iCs/>
            <w:noProof/>
          </w:rPr>
          <w:t>Tableau 4 : Tableau de synthèse des parties prenantes intéressées</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_Toc178731503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26</w:t>
        </w:r>
        <w:r w:rsidR="0079567D" w:rsidRPr="0079567D">
          <w:rPr>
            <w:rStyle w:val="Hyperlink"/>
            <w:iCs/>
            <w:noProof/>
            <w:webHidden/>
          </w:rPr>
          <w:fldChar w:fldCharType="end"/>
        </w:r>
      </w:hyperlink>
    </w:p>
    <w:p w14:paraId="511309F4" w14:textId="40A01313" w:rsidR="0079567D" w:rsidRPr="0079567D" w:rsidRDefault="00224A5E" w:rsidP="0079567D">
      <w:pPr>
        <w:pStyle w:val="TableofFigures"/>
        <w:tabs>
          <w:tab w:val="clear" w:pos="2948"/>
          <w:tab w:val="left" w:pos="1727"/>
        </w:tabs>
        <w:ind w:left="0" w:firstLine="0"/>
        <w:jc w:val="both"/>
        <w:rPr>
          <w:rStyle w:val="Hyperlink"/>
          <w:iCs/>
          <w:noProof/>
        </w:rPr>
      </w:pPr>
      <w:hyperlink w:anchor="_Toc178731504" w:history="1">
        <w:r w:rsidR="0079567D" w:rsidRPr="0079567D">
          <w:rPr>
            <w:rStyle w:val="Hyperlink"/>
            <w:iCs/>
            <w:noProof/>
          </w:rPr>
          <w:t>Tableau 5: Groupes des parties prenantes du PIEMM</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_Toc178731504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29</w:t>
        </w:r>
        <w:r w:rsidR="0079567D" w:rsidRPr="0079567D">
          <w:rPr>
            <w:rStyle w:val="Hyperlink"/>
            <w:iCs/>
            <w:noProof/>
            <w:webHidden/>
          </w:rPr>
          <w:fldChar w:fldCharType="end"/>
        </w:r>
      </w:hyperlink>
    </w:p>
    <w:p w14:paraId="6271BC37" w14:textId="40F08DBD" w:rsidR="0079567D" w:rsidRPr="0079567D" w:rsidRDefault="00224A5E" w:rsidP="0079567D">
      <w:pPr>
        <w:pStyle w:val="TableofFigures"/>
        <w:tabs>
          <w:tab w:val="clear" w:pos="2948"/>
          <w:tab w:val="left" w:pos="1727"/>
        </w:tabs>
        <w:ind w:left="0" w:firstLine="0"/>
        <w:jc w:val="both"/>
        <w:rPr>
          <w:rStyle w:val="Hyperlink"/>
          <w:iCs/>
          <w:noProof/>
        </w:rPr>
      </w:pPr>
      <w:hyperlink w:anchor="_Toc178731505" w:history="1">
        <w:r w:rsidR="0079567D" w:rsidRPr="0079567D">
          <w:rPr>
            <w:rStyle w:val="Hyperlink"/>
            <w:iCs/>
            <w:noProof/>
          </w:rPr>
          <w:t>Tableau 6 : Analyse et description des missions, rôles et responsabilités des groupes de parties prenantes et niveau d’implication</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_Toc178731505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32</w:t>
        </w:r>
        <w:r w:rsidR="0079567D" w:rsidRPr="0079567D">
          <w:rPr>
            <w:rStyle w:val="Hyperlink"/>
            <w:iCs/>
            <w:noProof/>
            <w:webHidden/>
          </w:rPr>
          <w:fldChar w:fldCharType="end"/>
        </w:r>
      </w:hyperlink>
    </w:p>
    <w:p w14:paraId="404E7D5F" w14:textId="454A46FC" w:rsidR="0079567D" w:rsidRPr="0079567D" w:rsidRDefault="00224A5E" w:rsidP="0079567D">
      <w:pPr>
        <w:pStyle w:val="TableofFigures"/>
        <w:tabs>
          <w:tab w:val="clear" w:pos="2948"/>
          <w:tab w:val="left" w:pos="1727"/>
        </w:tabs>
        <w:ind w:left="0" w:firstLine="0"/>
        <w:jc w:val="both"/>
        <w:rPr>
          <w:rStyle w:val="Hyperlink"/>
          <w:iCs/>
          <w:noProof/>
        </w:rPr>
      </w:pPr>
      <w:hyperlink w:anchor="_Toc178731506" w:history="1">
        <w:r w:rsidR="0079567D" w:rsidRPr="0079567D">
          <w:rPr>
            <w:rStyle w:val="Hyperlink"/>
            <w:iCs/>
            <w:noProof/>
          </w:rPr>
          <w:t>Tableau 7 : Synthèse sur les niveaux d'implication des parties prenantes vis-à-vis du projet</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_Toc178731506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34</w:t>
        </w:r>
        <w:r w:rsidR="0079567D" w:rsidRPr="0079567D">
          <w:rPr>
            <w:rStyle w:val="Hyperlink"/>
            <w:iCs/>
            <w:noProof/>
            <w:webHidden/>
          </w:rPr>
          <w:fldChar w:fldCharType="end"/>
        </w:r>
      </w:hyperlink>
    </w:p>
    <w:p w14:paraId="1E2C74DD" w14:textId="7821A45E" w:rsidR="0079567D" w:rsidRPr="0079567D" w:rsidRDefault="00224A5E" w:rsidP="0079567D">
      <w:pPr>
        <w:pStyle w:val="TableofFigures"/>
        <w:tabs>
          <w:tab w:val="clear" w:pos="2948"/>
          <w:tab w:val="left" w:pos="1727"/>
        </w:tabs>
        <w:ind w:left="0" w:firstLine="0"/>
        <w:jc w:val="both"/>
        <w:rPr>
          <w:rStyle w:val="Hyperlink"/>
          <w:iCs/>
          <w:noProof/>
        </w:rPr>
      </w:pPr>
      <w:hyperlink w:anchor="_Toc178731507" w:history="1">
        <w:r w:rsidR="0079567D" w:rsidRPr="0079567D">
          <w:rPr>
            <w:rStyle w:val="Hyperlink"/>
            <w:iCs/>
            <w:noProof/>
          </w:rPr>
          <w:t>Tableau 8: Analyse du niveau d’implication des parties prenantes</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_Toc178731507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36</w:t>
        </w:r>
        <w:r w:rsidR="0079567D" w:rsidRPr="0079567D">
          <w:rPr>
            <w:rStyle w:val="Hyperlink"/>
            <w:iCs/>
            <w:noProof/>
            <w:webHidden/>
          </w:rPr>
          <w:fldChar w:fldCharType="end"/>
        </w:r>
      </w:hyperlink>
    </w:p>
    <w:p w14:paraId="2A8C0379" w14:textId="58422CC0" w:rsidR="0079567D" w:rsidRPr="0079567D" w:rsidRDefault="00224A5E" w:rsidP="0079567D">
      <w:pPr>
        <w:pStyle w:val="TableofFigures"/>
        <w:tabs>
          <w:tab w:val="clear" w:pos="2948"/>
          <w:tab w:val="left" w:pos="1727"/>
        </w:tabs>
        <w:ind w:left="0" w:firstLine="0"/>
        <w:jc w:val="both"/>
        <w:rPr>
          <w:rStyle w:val="Hyperlink"/>
          <w:iCs/>
          <w:noProof/>
        </w:rPr>
      </w:pPr>
      <w:hyperlink w:anchor="_Toc178731508" w:history="1">
        <w:r w:rsidR="0079567D" w:rsidRPr="0079567D">
          <w:rPr>
            <w:rStyle w:val="Hyperlink"/>
            <w:iCs/>
            <w:noProof/>
          </w:rPr>
          <w:t>Tableau 9 : Besoins des parties prenantes</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_Toc178731508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40</w:t>
        </w:r>
        <w:r w:rsidR="0079567D" w:rsidRPr="0079567D">
          <w:rPr>
            <w:rStyle w:val="Hyperlink"/>
            <w:iCs/>
            <w:noProof/>
            <w:webHidden/>
          </w:rPr>
          <w:fldChar w:fldCharType="end"/>
        </w:r>
      </w:hyperlink>
    </w:p>
    <w:p w14:paraId="586E13D8" w14:textId="7B28EBC4" w:rsidR="0079567D" w:rsidRPr="0079567D" w:rsidRDefault="00224A5E" w:rsidP="0079567D">
      <w:pPr>
        <w:pStyle w:val="TableofFigures"/>
        <w:tabs>
          <w:tab w:val="clear" w:pos="2948"/>
          <w:tab w:val="left" w:pos="1727"/>
        </w:tabs>
        <w:ind w:left="0" w:firstLine="0"/>
        <w:jc w:val="both"/>
        <w:rPr>
          <w:rStyle w:val="Hyperlink"/>
          <w:iCs/>
          <w:noProof/>
        </w:rPr>
      </w:pPr>
      <w:hyperlink w:anchor="_Toc178731509" w:history="1">
        <w:r w:rsidR="0079567D" w:rsidRPr="0079567D">
          <w:rPr>
            <w:rStyle w:val="Hyperlink"/>
            <w:iCs/>
            <w:noProof/>
          </w:rPr>
          <w:t>Tableau 10 : Stratégie de diffusion des informations</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_Toc178731509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50</w:t>
        </w:r>
        <w:r w:rsidR="0079567D" w:rsidRPr="0079567D">
          <w:rPr>
            <w:rStyle w:val="Hyperlink"/>
            <w:iCs/>
            <w:noProof/>
            <w:webHidden/>
          </w:rPr>
          <w:fldChar w:fldCharType="end"/>
        </w:r>
      </w:hyperlink>
    </w:p>
    <w:p w14:paraId="11FC2BF9" w14:textId="009109E5" w:rsidR="0079567D" w:rsidRPr="0079567D" w:rsidRDefault="00224A5E" w:rsidP="0079567D">
      <w:pPr>
        <w:pStyle w:val="TableofFigures"/>
        <w:tabs>
          <w:tab w:val="clear" w:pos="2948"/>
          <w:tab w:val="left" w:pos="1727"/>
        </w:tabs>
        <w:ind w:left="0" w:firstLine="0"/>
        <w:jc w:val="both"/>
        <w:rPr>
          <w:rStyle w:val="Hyperlink"/>
          <w:iCs/>
          <w:noProof/>
        </w:rPr>
      </w:pPr>
      <w:hyperlink w:anchor="_Toc178731510" w:history="1">
        <w:r w:rsidR="0079567D" w:rsidRPr="0079567D">
          <w:rPr>
            <w:rStyle w:val="Hyperlink"/>
            <w:iCs/>
            <w:noProof/>
          </w:rPr>
          <w:t>Tableau 11 : Stratégie de consultation des parties prenantes</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_Toc178731510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51</w:t>
        </w:r>
        <w:r w:rsidR="0079567D" w:rsidRPr="0079567D">
          <w:rPr>
            <w:rStyle w:val="Hyperlink"/>
            <w:iCs/>
            <w:noProof/>
            <w:webHidden/>
          </w:rPr>
          <w:fldChar w:fldCharType="end"/>
        </w:r>
      </w:hyperlink>
    </w:p>
    <w:p w14:paraId="122FB585" w14:textId="4DFCB6DD" w:rsidR="0079567D" w:rsidRPr="0079567D" w:rsidRDefault="00224A5E" w:rsidP="0079567D">
      <w:pPr>
        <w:pStyle w:val="TableofFigures"/>
        <w:tabs>
          <w:tab w:val="clear" w:pos="2948"/>
          <w:tab w:val="left" w:pos="1727"/>
        </w:tabs>
        <w:ind w:left="0" w:firstLine="0"/>
        <w:jc w:val="both"/>
        <w:rPr>
          <w:rStyle w:val="Hyperlink"/>
          <w:iCs/>
          <w:noProof/>
        </w:rPr>
      </w:pPr>
      <w:hyperlink w:anchor="_Toc178731511" w:history="1">
        <w:r w:rsidR="0079567D" w:rsidRPr="00F12630">
          <w:rPr>
            <w:rStyle w:val="Hyperlink"/>
            <w:iCs/>
            <w:noProof/>
          </w:rPr>
          <w:t>Tableau 12: Programme indicatif de Mobilisation des Parties Prenantes</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_Toc178731511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53</w:t>
        </w:r>
        <w:r w:rsidR="0079567D" w:rsidRPr="0079567D">
          <w:rPr>
            <w:rStyle w:val="Hyperlink"/>
            <w:iCs/>
            <w:noProof/>
            <w:webHidden/>
          </w:rPr>
          <w:fldChar w:fldCharType="end"/>
        </w:r>
      </w:hyperlink>
    </w:p>
    <w:p w14:paraId="4B535C6C" w14:textId="15988ADA" w:rsidR="0079567D" w:rsidRPr="0079567D" w:rsidRDefault="00224A5E" w:rsidP="0079567D">
      <w:pPr>
        <w:pStyle w:val="TableofFigures"/>
        <w:tabs>
          <w:tab w:val="clear" w:pos="2948"/>
          <w:tab w:val="left" w:pos="1727"/>
        </w:tabs>
        <w:ind w:left="0" w:firstLine="0"/>
        <w:jc w:val="both"/>
        <w:rPr>
          <w:rStyle w:val="Hyperlink"/>
          <w:iCs/>
          <w:noProof/>
        </w:rPr>
      </w:pPr>
      <w:hyperlink w:anchor="_Toc178731512" w:history="1">
        <w:r w:rsidR="0079567D" w:rsidRPr="00F12630">
          <w:rPr>
            <w:rStyle w:val="Hyperlink"/>
            <w:iCs/>
            <w:noProof/>
          </w:rPr>
          <w:t>Tableau 13 : Budget de mise en œuvre du PEPP</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_Toc178731512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55</w:t>
        </w:r>
        <w:r w:rsidR="0079567D" w:rsidRPr="0079567D">
          <w:rPr>
            <w:rStyle w:val="Hyperlink"/>
            <w:iCs/>
            <w:noProof/>
            <w:webHidden/>
          </w:rPr>
          <w:fldChar w:fldCharType="end"/>
        </w:r>
      </w:hyperlink>
    </w:p>
    <w:p w14:paraId="580D8269" w14:textId="7D335488" w:rsidR="0079567D" w:rsidRPr="0079567D" w:rsidRDefault="00224A5E" w:rsidP="0079567D">
      <w:pPr>
        <w:pStyle w:val="TableofFigures"/>
        <w:tabs>
          <w:tab w:val="clear" w:pos="2948"/>
          <w:tab w:val="left" w:pos="1727"/>
        </w:tabs>
        <w:ind w:left="0" w:firstLine="0"/>
        <w:jc w:val="both"/>
        <w:rPr>
          <w:rStyle w:val="Hyperlink"/>
          <w:iCs/>
          <w:noProof/>
        </w:rPr>
      </w:pPr>
      <w:hyperlink w:anchor="_Toc178731513" w:history="1">
        <w:r w:rsidR="0079567D" w:rsidRPr="00F12630">
          <w:rPr>
            <w:rStyle w:val="Hyperlink"/>
            <w:iCs/>
            <w:noProof/>
          </w:rPr>
          <w:t>Tableau 14: Activités susceptibles de plaintes et de réclamations au projet PIEMM</w:t>
        </w:r>
        <w:r w:rsidR="0079567D" w:rsidRPr="0079567D">
          <w:rPr>
            <w:rStyle w:val="Hyperlink"/>
            <w:iCs/>
            <w:noProof/>
            <w:webHidden/>
          </w:rPr>
          <w:tab/>
        </w:r>
        <w:r w:rsidR="0079567D" w:rsidRPr="0079567D">
          <w:rPr>
            <w:rStyle w:val="Hyperlink"/>
            <w:iCs/>
            <w:noProof/>
            <w:webHidden/>
          </w:rPr>
          <w:fldChar w:fldCharType="begin"/>
        </w:r>
        <w:r w:rsidR="0079567D" w:rsidRPr="0079567D">
          <w:rPr>
            <w:rStyle w:val="Hyperlink"/>
            <w:iCs/>
            <w:noProof/>
            <w:webHidden/>
          </w:rPr>
          <w:instrText xml:space="preserve"> PAGEREF _Toc178731513 \h </w:instrText>
        </w:r>
        <w:r w:rsidR="0079567D" w:rsidRPr="0079567D">
          <w:rPr>
            <w:rStyle w:val="Hyperlink"/>
            <w:iCs/>
            <w:noProof/>
            <w:webHidden/>
          </w:rPr>
        </w:r>
        <w:r w:rsidR="0079567D" w:rsidRPr="0079567D">
          <w:rPr>
            <w:rStyle w:val="Hyperlink"/>
            <w:iCs/>
            <w:noProof/>
            <w:webHidden/>
          </w:rPr>
          <w:fldChar w:fldCharType="separate"/>
        </w:r>
        <w:r w:rsidR="0079567D" w:rsidRPr="0079567D">
          <w:rPr>
            <w:rStyle w:val="Hyperlink"/>
            <w:iCs/>
            <w:noProof/>
            <w:webHidden/>
          </w:rPr>
          <w:t>60</w:t>
        </w:r>
        <w:r w:rsidR="0079567D" w:rsidRPr="0079567D">
          <w:rPr>
            <w:rStyle w:val="Hyperlink"/>
            <w:iCs/>
            <w:noProof/>
            <w:webHidden/>
          </w:rPr>
          <w:fldChar w:fldCharType="end"/>
        </w:r>
      </w:hyperlink>
    </w:p>
    <w:p w14:paraId="1950D48F" w14:textId="1256D23D" w:rsidR="0079567D" w:rsidRPr="0079567D" w:rsidRDefault="00224A5E" w:rsidP="0079567D">
      <w:pPr>
        <w:pStyle w:val="TableofFigures"/>
        <w:tabs>
          <w:tab w:val="clear" w:pos="2948"/>
          <w:tab w:val="left" w:pos="1727"/>
        </w:tabs>
        <w:ind w:left="0" w:firstLine="0"/>
        <w:jc w:val="both"/>
        <w:rPr>
          <w:rStyle w:val="Hyperlink"/>
          <w:iCs/>
        </w:rPr>
      </w:pPr>
      <w:hyperlink w:anchor="_Toc178731514" w:history="1">
        <w:r w:rsidR="0079567D" w:rsidRPr="0079567D">
          <w:rPr>
            <w:rStyle w:val="Hyperlink"/>
            <w:iCs/>
            <w:noProof/>
          </w:rPr>
          <w:t>Tableau 15: Cadre organique d’intervention du MGP</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_Toc178731514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63</w:t>
        </w:r>
        <w:r w:rsidR="0079567D" w:rsidRPr="0079567D">
          <w:rPr>
            <w:rStyle w:val="Hyperlink"/>
            <w:iCs/>
            <w:webHidden/>
          </w:rPr>
          <w:fldChar w:fldCharType="end"/>
        </w:r>
      </w:hyperlink>
    </w:p>
    <w:p w14:paraId="4CF72054" w14:textId="3EFF61D2" w:rsidR="0079567D" w:rsidRPr="0079567D" w:rsidRDefault="00224A5E" w:rsidP="0079567D">
      <w:pPr>
        <w:pStyle w:val="TableofFigures"/>
        <w:tabs>
          <w:tab w:val="clear" w:pos="2948"/>
          <w:tab w:val="left" w:pos="1727"/>
        </w:tabs>
        <w:ind w:left="0" w:firstLine="0"/>
        <w:jc w:val="both"/>
        <w:rPr>
          <w:rStyle w:val="Hyperlink"/>
          <w:iCs/>
        </w:rPr>
      </w:pPr>
      <w:hyperlink w:anchor="_Toc178731515" w:history="1">
        <w:r w:rsidR="0079567D" w:rsidRPr="0079567D">
          <w:rPr>
            <w:rStyle w:val="Hyperlink"/>
            <w:iCs/>
            <w:noProof/>
          </w:rPr>
          <w:t>Tableau 16: Principes fondamentaux du MGP</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_Toc178731515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63</w:t>
        </w:r>
        <w:r w:rsidR="0079567D" w:rsidRPr="0079567D">
          <w:rPr>
            <w:rStyle w:val="Hyperlink"/>
            <w:iCs/>
            <w:webHidden/>
          </w:rPr>
          <w:fldChar w:fldCharType="end"/>
        </w:r>
      </w:hyperlink>
    </w:p>
    <w:p w14:paraId="3FA02110" w14:textId="2D135E95" w:rsidR="0079567D" w:rsidRPr="0079567D" w:rsidRDefault="00224A5E" w:rsidP="0079567D">
      <w:pPr>
        <w:pStyle w:val="TableofFigures"/>
        <w:tabs>
          <w:tab w:val="clear" w:pos="2948"/>
          <w:tab w:val="left" w:pos="1727"/>
        </w:tabs>
        <w:ind w:left="0" w:firstLine="0"/>
        <w:jc w:val="both"/>
        <w:rPr>
          <w:rStyle w:val="Hyperlink"/>
          <w:iCs/>
        </w:rPr>
      </w:pPr>
      <w:hyperlink w:anchor="_Toc178731516" w:history="1">
        <w:r w:rsidR="0079567D" w:rsidRPr="0079567D">
          <w:rPr>
            <w:rStyle w:val="Hyperlink"/>
            <w:iCs/>
            <w:noProof/>
          </w:rPr>
          <w:t>Tableau 17: Bonnes pratiques pour la gestion des plaintes</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_Toc178731516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65</w:t>
        </w:r>
        <w:r w:rsidR="0079567D" w:rsidRPr="0079567D">
          <w:rPr>
            <w:rStyle w:val="Hyperlink"/>
            <w:iCs/>
            <w:webHidden/>
          </w:rPr>
          <w:fldChar w:fldCharType="end"/>
        </w:r>
      </w:hyperlink>
    </w:p>
    <w:p w14:paraId="7D2147E3" w14:textId="52B6D883" w:rsidR="0079567D" w:rsidRPr="0079567D" w:rsidRDefault="00224A5E" w:rsidP="0079567D">
      <w:pPr>
        <w:pStyle w:val="TableofFigures"/>
        <w:tabs>
          <w:tab w:val="clear" w:pos="2948"/>
          <w:tab w:val="left" w:pos="1727"/>
        </w:tabs>
        <w:ind w:left="0" w:firstLine="0"/>
        <w:jc w:val="both"/>
        <w:rPr>
          <w:rStyle w:val="Hyperlink"/>
          <w:iCs/>
        </w:rPr>
      </w:pPr>
      <w:hyperlink w:anchor="_Toc178731517" w:history="1">
        <w:r w:rsidR="0079567D" w:rsidRPr="00F12630">
          <w:rPr>
            <w:rStyle w:val="Hyperlink"/>
            <w:iCs/>
            <w:noProof/>
          </w:rPr>
          <w:t>Tableau 18 : Délai de réponse au plaignant suivant la nature des plaintes</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_Toc178731517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68</w:t>
        </w:r>
        <w:r w:rsidR="0079567D" w:rsidRPr="0079567D">
          <w:rPr>
            <w:rStyle w:val="Hyperlink"/>
            <w:iCs/>
            <w:webHidden/>
          </w:rPr>
          <w:fldChar w:fldCharType="end"/>
        </w:r>
      </w:hyperlink>
    </w:p>
    <w:p w14:paraId="00CFD0F2" w14:textId="290476C9" w:rsidR="0079567D" w:rsidRPr="0079567D" w:rsidRDefault="00224A5E" w:rsidP="0079567D">
      <w:pPr>
        <w:pStyle w:val="TableofFigures"/>
        <w:tabs>
          <w:tab w:val="clear" w:pos="2948"/>
          <w:tab w:val="left" w:pos="1727"/>
        </w:tabs>
        <w:ind w:left="0" w:firstLine="0"/>
        <w:jc w:val="both"/>
        <w:rPr>
          <w:rStyle w:val="Hyperlink"/>
          <w:iCs/>
        </w:rPr>
      </w:pPr>
      <w:hyperlink w:anchor="_Toc178731518" w:history="1">
        <w:r w:rsidR="0079567D" w:rsidRPr="0079567D">
          <w:rPr>
            <w:rStyle w:val="Hyperlink"/>
            <w:iCs/>
            <w:noProof/>
          </w:rPr>
          <w:t>Tableau 19 : Processus de règlement des différends</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_Toc178731518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72</w:t>
        </w:r>
        <w:r w:rsidR="0079567D" w:rsidRPr="0079567D">
          <w:rPr>
            <w:rStyle w:val="Hyperlink"/>
            <w:iCs/>
            <w:webHidden/>
          </w:rPr>
          <w:fldChar w:fldCharType="end"/>
        </w:r>
      </w:hyperlink>
    </w:p>
    <w:p w14:paraId="3F8F8298" w14:textId="0D6E1337" w:rsidR="0079567D" w:rsidRPr="0079567D" w:rsidRDefault="00224A5E" w:rsidP="0079567D">
      <w:pPr>
        <w:pStyle w:val="TableofFigures"/>
        <w:tabs>
          <w:tab w:val="clear" w:pos="2948"/>
          <w:tab w:val="left" w:pos="1727"/>
        </w:tabs>
        <w:ind w:left="0" w:firstLine="0"/>
        <w:jc w:val="both"/>
        <w:rPr>
          <w:rStyle w:val="Hyperlink"/>
          <w:iCs/>
        </w:rPr>
      </w:pPr>
      <w:hyperlink w:anchor="_Toc178731519" w:history="1">
        <w:r w:rsidR="0079567D" w:rsidRPr="00F12630">
          <w:rPr>
            <w:rStyle w:val="Hyperlink"/>
            <w:iCs/>
            <w:noProof/>
          </w:rPr>
          <w:t>Tableau 20: Plan de communication :</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_Toc178731519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74</w:t>
        </w:r>
        <w:r w:rsidR="0079567D" w:rsidRPr="0079567D">
          <w:rPr>
            <w:rStyle w:val="Hyperlink"/>
            <w:iCs/>
            <w:webHidden/>
          </w:rPr>
          <w:fldChar w:fldCharType="end"/>
        </w:r>
      </w:hyperlink>
    </w:p>
    <w:p w14:paraId="7F91E146" w14:textId="7B6D5ABC" w:rsidR="0079567D" w:rsidRPr="0079567D" w:rsidRDefault="00224A5E" w:rsidP="0079567D">
      <w:pPr>
        <w:pStyle w:val="TableofFigures"/>
        <w:tabs>
          <w:tab w:val="clear" w:pos="2948"/>
          <w:tab w:val="left" w:pos="1727"/>
        </w:tabs>
        <w:ind w:left="0" w:firstLine="0"/>
        <w:jc w:val="both"/>
        <w:rPr>
          <w:rStyle w:val="Hyperlink"/>
          <w:iCs/>
        </w:rPr>
      </w:pPr>
      <w:hyperlink w:anchor="_Toc178731520" w:history="1">
        <w:r w:rsidR="0079567D" w:rsidRPr="0079567D">
          <w:rPr>
            <w:rStyle w:val="Hyperlink"/>
            <w:iCs/>
            <w:noProof/>
          </w:rPr>
          <w:t>Tableau 21 : Indicateurs globaux du MGP par composantes</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_Toc178731520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77</w:t>
        </w:r>
        <w:r w:rsidR="0079567D" w:rsidRPr="0079567D">
          <w:rPr>
            <w:rStyle w:val="Hyperlink"/>
            <w:iCs/>
            <w:webHidden/>
          </w:rPr>
          <w:fldChar w:fldCharType="end"/>
        </w:r>
      </w:hyperlink>
    </w:p>
    <w:p w14:paraId="1A7C40DB" w14:textId="5B57FF55" w:rsidR="0079567D" w:rsidRPr="0079567D" w:rsidRDefault="00224A5E" w:rsidP="0079567D">
      <w:pPr>
        <w:pStyle w:val="TableofFigures"/>
        <w:tabs>
          <w:tab w:val="clear" w:pos="2948"/>
          <w:tab w:val="left" w:pos="1727"/>
        </w:tabs>
        <w:ind w:left="0" w:firstLine="0"/>
        <w:jc w:val="both"/>
        <w:rPr>
          <w:rStyle w:val="Hyperlink"/>
          <w:iCs/>
        </w:rPr>
      </w:pPr>
      <w:hyperlink w:anchor="_Toc178731521" w:history="1">
        <w:r w:rsidR="0079567D" w:rsidRPr="0079567D">
          <w:rPr>
            <w:rStyle w:val="Hyperlink"/>
            <w:iCs/>
            <w:noProof/>
          </w:rPr>
          <w:t>Tableau 22: Modèle de fiche récapitulative des éléments de documentation de l’enregistrement et du traitement des plaintes :</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_Toc178731521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78</w:t>
        </w:r>
        <w:r w:rsidR="0079567D" w:rsidRPr="0079567D">
          <w:rPr>
            <w:rStyle w:val="Hyperlink"/>
            <w:iCs/>
            <w:webHidden/>
          </w:rPr>
          <w:fldChar w:fldCharType="end"/>
        </w:r>
      </w:hyperlink>
    </w:p>
    <w:p w14:paraId="2BD0BFF1" w14:textId="50DF1111" w:rsidR="0079567D" w:rsidRPr="0079567D" w:rsidRDefault="00224A5E" w:rsidP="0079567D">
      <w:pPr>
        <w:pStyle w:val="TableofFigures"/>
        <w:tabs>
          <w:tab w:val="clear" w:pos="2948"/>
          <w:tab w:val="left" w:pos="1727"/>
        </w:tabs>
        <w:ind w:left="0" w:firstLine="0"/>
        <w:jc w:val="both"/>
        <w:rPr>
          <w:rStyle w:val="Hyperlink"/>
          <w:iCs/>
        </w:rPr>
      </w:pPr>
      <w:hyperlink w:anchor="_Toc178731522" w:history="1">
        <w:r w:rsidR="0079567D" w:rsidRPr="0079567D">
          <w:rPr>
            <w:rStyle w:val="Hyperlink"/>
            <w:iCs/>
            <w:noProof/>
          </w:rPr>
          <w:t>Tableau 23 : Plan d’action du MGP</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_Toc178731522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79</w:t>
        </w:r>
        <w:r w:rsidR="0079567D" w:rsidRPr="0079567D">
          <w:rPr>
            <w:rStyle w:val="Hyperlink"/>
            <w:iCs/>
            <w:webHidden/>
          </w:rPr>
          <w:fldChar w:fldCharType="end"/>
        </w:r>
      </w:hyperlink>
    </w:p>
    <w:p w14:paraId="026044BD" w14:textId="7CB0CF90" w:rsidR="0079567D" w:rsidRPr="0079567D" w:rsidRDefault="00224A5E" w:rsidP="0079567D">
      <w:pPr>
        <w:pStyle w:val="TableofFigures"/>
        <w:tabs>
          <w:tab w:val="clear" w:pos="2948"/>
          <w:tab w:val="left" w:pos="1727"/>
        </w:tabs>
        <w:ind w:left="0" w:firstLine="0"/>
        <w:jc w:val="both"/>
        <w:rPr>
          <w:rStyle w:val="Hyperlink"/>
          <w:iCs/>
        </w:rPr>
      </w:pPr>
      <w:hyperlink w:anchor="_Toc178731523" w:history="1">
        <w:r w:rsidR="0079567D" w:rsidRPr="0079567D">
          <w:rPr>
            <w:rStyle w:val="Hyperlink"/>
            <w:iCs/>
            <w:noProof/>
          </w:rPr>
          <w:t>Tableau 24 : Budget pour la mise en œuvre du MGP du PIEMM</w:t>
        </w:r>
        <w:r w:rsidR="0079567D" w:rsidRPr="0079567D">
          <w:rPr>
            <w:rStyle w:val="Hyperlink"/>
            <w:iCs/>
            <w:webHidden/>
          </w:rPr>
          <w:tab/>
        </w:r>
        <w:r w:rsidR="0079567D" w:rsidRPr="0079567D">
          <w:rPr>
            <w:rStyle w:val="Hyperlink"/>
            <w:iCs/>
            <w:webHidden/>
          </w:rPr>
          <w:fldChar w:fldCharType="begin"/>
        </w:r>
        <w:r w:rsidR="0079567D" w:rsidRPr="0079567D">
          <w:rPr>
            <w:rStyle w:val="Hyperlink"/>
            <w:iCs/>
            <w:webHidden/>
          </w:rPr>
          <w:instrText xml:space="preserve"> PAGEREF _Toc178731523 \h </w:instrText>
        </w:r>
        <w:r w:rsidR="0079567D" w:rsidRPr="0079567D">
          <w:rPr>
            <w:rStyle w:val="Hyperlink"/>
            <w:iCs/>
            <w:webHidden/>
          </w:rPr>
        </w:r>
        <w:r w:rsidR="0079567D" w:rsidRPr="0079567D">
          <w:rPr>
            <w:rStyle w:val="Hyperlink"/>
            <w:iCs/>
            <w:webHidden/>
          </w:rPr>
          <w:fldChar w:fldCharType="separate"/>
        </w:r>
        <w:r w:rsidR="0079567D" w:rsidRPr="0079567D">
          <w:rPr>
            <w:rStyle w:val="Hyperlink"/>
            <w:iCs/>
            <w:webHidden/>
          </w:rPr>
          <w:t>81</w:t>
        </w:r>
        <w:r w:rsidR="0079567D" w:rsidRPr="0079567D">
          <w:rPr>
            <w:rStyle w:val="Hyperlink"/>
            <w:iCs/>
            <w:webHidden/>
          </w:rPr>
          <w:fldChar w:fldCharType="end"/>
        </w:r>
      </w:hyperlink>
    </w:p>
    <w:p w14:paraId="3F5CD632" w14:textId="4239C560" w:rsidR="003D5F19" w:rsidRPr="003D5F19" w:rsidRDefault="0079567D" w:rsidP="0079567D">
      <w:pPr>
        <w:pStyle w:val="TableofFigures"/>
        <w:tabs>
          <w:tab w:val="clear" w:pos="2948"/>
          <w:tab w:val="left" w:pos="1727"/>
        </w:tabs>
        <w:ind w:left="0" w:firstLine="0"/>
        <w:jc w:val="both"/>
      </w:pPr>
      <w:r w:rsidRPr="0079567D">
        <w:rPr>
          <w:rStyle w:val="Hyperlink"/>
          <w:iCs/>
          <w:noProof/>
        </w:rPr>
        <w:fldChar w:fldCharType="end"/>
      </w:r>
    </w:p>
    <w:p w14:paraId="48735D80" w14:textId="4061D984" w:rsidR="00F72975" w:rsidRPr="0052076D" w:rsidRDefault="00F72975" w:rsidP="003D5F19">
      <w:pPr>
        <w:pStyle w:val="TableofFigures"/>
        <w:tabs>
          <w:tab w:val="clear" w:pos="2948"/>
          <w:tab w:val="left" w:pos="1727"/>
        </w:tabs>
        <w:ind w:left="0" w:firstLine="0"/>
      </w:pPr>
    </w:p>
    <w:p w14:paraId="0CD6DC6F" w14:textId="5C8C3439" w:rsidR="000B019B" w:rsidRPr="003D5F19" w:rsidRDefault="000B019B" w:rsidP="003D5F19">
      <w:pPr>
        <w:pStyle w:val="Heading1"/>
        <w:numPr>
          <w:ilvl w:val="0"/>
          <w:numId w:val="0"/>
        </w:numPr>
        <w:spacing w:before="0" w:after="0"/>
        <w:ind w:left="284"/>
        <w:jc w:val="center"/>
        <w:rPr>
          <w:b/>
          <w:bCs/>
          <w:caps w:val="0"/>
          <w:sz w:val="28"/>
          <w:szCs w:val="28"/>
        </w:rPr>
      </w:pPr>
      <w:r>
        <w:rPr>
          <w:bCs/>
        </w:rPr>
        <w:br w:type="page"/>
      </w:r>
      <w:bookmarkStart w:id="5" w:name="_Toc179478723"/>
      <w:r w:rsidRPr="003D5F19">
        <w:rPr>
          <w:b/>
          <w:bCs/>
          <w:caps w:val="0"/>
          <w:sz w:val="28"/>
          <w:szCs w:val="28"/>
        </w:rPr>
        <w:lastRenderedPageBreak/>
        <w:t>GLOSSAIRE</w:t>
      </w:r>
      <w:bookmarkEnd w:id="5"/>
    </w:p>
    <w:p w14:paraId="1AF633E5" w14:textId="77777777" w:rsidR="00442800" w:rsidRDefault="00442800" w:rsidP="003D5F19">
      <w:pPr>
        <w:ind w:left="0"/>
        <w:rPr>
          <w:b/>
          <w:bCs/>
          <w:sz w:val="22"/>
          <w:szCs w:val="22"/>
          <w:u w:val="single"/>
          <w:lang w:val="fr-SN"/>
        </w:rPr>
      </w:pPr>
    </w:p>
    <w:p w14:paraId="29D33524" w14:textId="34F03FBE" w:rsidR="000B019B" w:rsidRPr="003D5F19" w:rsidRDefault="000B019B" w:rsidP="003D5F19">
      <w:pPr>
        <w:ind w:left="0"/>
        <w:rPr>
          <w:sz w:val="22"/>
          <w:szCs w:val="22"/>
          <w:lang w:val="fr-SN"/>
        </w:rPr>
      </w:pPr>
      <w:r w:rsidRPr="003D5F19">
        <w:rPr>
          <w:b/>
          <w:bCs/>
          <w:sz w:val="22"/>
          <w:szCs w:val="22"/>
          <w:u w:val="single"/>
          <w:lang w:val="fr-SN"/>
        </w:rPr>
        <w:t xml:space="preserve">Exploitation </w:t>
      </w:r>
      <w:r w:rsidR="00442800" w:rsidRPr="003D5F19">
        <w:rPr>
          <w:b/>
          <w:bCs/>
          <w:sz w:val="22"/>
          <w:szCs w:val="22"/>
          <w:u w:val="single"/>
          <w:lang w:val="fr-SN"/>
        </w:rPr>
        <w:t>sexuelle</w:t>
      </w:r>
      <w:r w:rsidR="00442800" w:rsidRPr="003D5F19">
        <w:rPr>
          <w:sz w:val="22"/>
          <w:szCs w:val="22"/>
          <w:lang w:val="fr-SN"/>
        </w:rPr>
        <w:t xml:space="preserve"> :</w:t>
      </w:r>
      <w:r w:rsidRPr="003D5F19">
        <w:rPr>
          <w:sz w:val="22"/>
          <w:szCs w:val="22"/>
          <w:lang w:val="fr-SN"/>
        </w:rPr>
        <w:t xml:space="preserve"> L’exploitation sexuelle peut être définie comme le fait de profiter ou de tenter de profiter d’un état de vulnérabilité́, d’un rapport de force inégal ou de rapports de confiance à des fins sexuelles, y compris mais non exclusivement en vue d’en tirer un avantage pécuniaire, social ou politique (Glossaire des Nations Unies sur l’exploitation et les atteintes sexuelles, 2017, p.6).</w:t>
      </w:r>
    </w:p>
    <w:p w14:paraId="26AA5D01" w14:textId="77777777" w:rsidR="000B019B" w:rsidRPr="003D5F19" w:rsidRDefault="000B019B" w:rsidP="003D5F19">
      <w:pPr>
        <w:ind w:left="0"/>
        <w:rPr>
          <w:sz w:val="22"/>
          <w:szCs w:val="22"/>
          <w:lang w:val="fr-SN"/>
        </w:rPr>
      </w:pPr>
      <w:r w:rsidRPr="003D5F19">
        <w:rPr>
          <w:b/>
          <w:bCs/>
          <w:sz w:val="22"/>
          <w:szCs w:val="22"/>
          <w:u w:val="single"/>
          <w:lang w:val="fr-SN"/>
        </w:rPr>
        <w:t>Groupes vulnérables</w:t>
      </w:r>
      <w:r w:rsidRPr="003D5F19">
        <w:rPr>
          <w:b/>
          <w:bCs/>
          <w:sz w:val="22"/>
          <w:szCs w:val="22"/>
          <w:lang w:val="fr-SN"/>
        </w:rPr>
        <w:t xml:space="preserve"> : </w:t>
      </w:r>
      <w:r w:rsidRPr="003D5F19">
        <w:rPr>
          <w:sz w:val="22"/>
          <w:szCs w:val="22"/>
          <w:lang w:val="fr-SN"/>
        </w:rPr>
        <w:t>Selon la Directive de la Banque mondiale traitant des risques et effets sur les individus ou groupes défavorisés ou vulnérables, les personnes défavorisées ou vulnérables sont des personnes qui, en raison par exemple de leur âge, de leur sexe, de leur origine ethnique, de leur religion, d’un handicap physique, mental ou autre, de leur statut social ou civil, de leur état de santé, de leur orientation sexuelle, de leur identité de genre, de leur situation économique, de leur statut d’autochtone et/ou de leur dépendance vis-à-vis de ressources naturelles uniques, risquent davantage de souffrir des effets du projet et/ou sont plus limitées que d’autres dans leur capacité à profiter des avantages d’un projet.</w:t>
      </w:r>
    </w:p>
    <w:p w14:paraId="70BEA84E" w14:textId="07F4D9D4" w:rsidR="000B019B" w:rsidRPr="003D5F19" w:rsidRDefault="000B019B" w:rsidP="003D5F19">
      <w:pPr>
        <w:ind w:left="0"/>
        <w:rPr>
          <w:sz w:val="22"/>
          <w:szCs w:val="22"/>
          <w:lang w:val="fr-SN"/>
        </w:rPr>
      </w:pPr>
      <w:r w:rsidRPr="003D5F19">
        <w:rPr>
          <w:b/>
          <w:bCs/>
          <w:sz w:val="22"/>
          <w:szCs w:val="22"/>
          <w:u w:val="single"/>
          <w:lang w:val="fr-SN"/>
        </w:rPr>
        <w:t xml:space="preserve">Harcèlement </w:t>
      </w:r>
      <w:r w:rsidR="00442800" w:rsidRPr="003D5F19">
        <w:rPr>
          <w:b/>
          <w:bCs/>
          <w:sz w:val="22"/>
          <w:szCs w:val="22"/>
          <w:u w:val="single"/>
          <w:lang w:val="fr-SN"/>
        </w:rPr>
        <w:t>sexuel</w:t>
      </w:r>
      <w:r w:rsidR="00442800" w:rsidRPr="003D5F19">
        <w:rPr>
          <w:sz w:val="22"/>
          <w:szCs w:val="22"/>
          <w:lang w:val="fr-SN"/>
        </w:rPr>
        <w:t xml:space="preserve"> :</w:t>
      </w:r>
      <w:r w:rsidRPr="003D5F19">
        <w:rPr>
          <w:sz w:val="22"/>
          <w:szCs w:val="22"/>
          <w:lang w:val="fr-SN"/>
        </w:rPr>
        <w:t xml:space="preserve"> Toute forme de comportement verbal, non verbal ou physique importun à connotation sexuelle ayant pour objet ou pour effet de porter atteinte à la dignité d’une personne, en particulier lorsqu’il crée à l’encontre de cette dernière une situation intimidante, hostile, dégradante, humiliante ou offensante. Il peut s’agir d’avances sexuelles ou de demandes de faveurs sexuelles déplacées, formulées via des canaux de communication en ligne ou mobiles, ou bien en personne.</w:t>
      </w:r>
    </w:p>
    <w:p w14:paraId="5D4BBA56" w14:textId="77777777" w:rsidR="000B019B" w:rsidRPr="003D5F19" w:rsidRDefault="000B019B" w:rsidP="003D5F19">
      <w:pPr>
        <w:ind w:left="0"/>
        <w:rPr>
          <w:sz w:val="22"/>
          <w:szCs w:val="22"/>
          <w:lang w:val="fr-SN"/>
        </w:rPr>
      </w:pPr>
      <w:r w:rsidRPr="003D5F19">
        <w:rPr>
          <w:sz w:val="22"/>
          <w:szCs w:val="22"/>
          <w:lang w:val="fr-SN"/>
        </w:rPr>
        <w:t xml:space="preserve">La partie visée par la plainte : est la personne physique ou morale présumée être l’auteur d’une infraction ou d’une faute mineure ou grave </w:t>
      </w:r>
    </w:p>
    <w:p w14:paraId="3D3854C7" w14:textId="7E2EB095" w:rsidR="000B019B" w:rsidRPr="003D5F19" w:rsidRDefault="000B019B" w:rsidP="003D5F19">
      <w:pPr>
        <w:ind w:left="0"/>
        <w:rPr>
          <w:sz w:val="22"/>
          <w:szCs w:val="22"/>
          <w:lang w:val="fr-SN"/>
        </w:rPr>
      </w:pPr>
      <w:r w:rsidRPr="003D5F19">
        <w:rPr>
          <w:b/>
          <w:bCs/>
          <w:sz w:val="22"/>
          <w:szCs w:val="22"/>
          <w:u w:val="single"/>
          <w:lang w:val="fr-SN"/>
        </w:rPr>
        <w:t xml:space="preserve">Le mécanisme de gestion des plaintes du </w:t>
      </w:r>
      <w:r w:rsidR="00442800" w:rsidRPr="003D5F19">
        <w:rPr>
          <w:b/>
          <w:bCs/>
          <w:sz w:val="22"/>
          <w:szCs w:val="22"/>
          <w:u w:val="single"/>
          <w:lang w:val="fr-SN"/>
        </w:rPr>
        <w:t>projet</w:t>
      </w:r>
      <w:r w:rsidR="00442800" w:rsidRPr="003D5F19">
        <w:rPr>
          <w:sz w:val="22"/>
          <w:szCs w:val="22"/>
          <w:lang w:val="fr-SN"/>
        </w:rPr>
        <w:t xml:space="preserve"> :</w:t>
      </w:r>
      <w:r w:rsidRPr="003D5F19">
        <w:rPr>
          <w:sz w:val="22"/>
          <w:szCs w:val="22"/>
          <w:lang w:val="fr-SN"/>
        </w:rPr>
        <w:t xml:space="preserve"> Un mécanisme de règlement des griefs (MGP) est un moyen formel et local d'accepter, d'évaluer et de résoudre les commentaires ou les plaintes de la communauté. Il doit offrir un point accessible pour la réception des plaintes ainsi qu'un processus et un calendrier prévisionnel permettant aux communautés d'obtenir une réponse. Son équité et son efficacité détermineront sa crédibilité auprès des utilisateurs. Un MGP peut prendre la forme d'une simple feuille de calcul Excel ou d'un système plus complexe basé sur le web qui recueille des données par SMS, par téléphone et par d'autres canaux de participation. Les doléances sont des requêtes adressées par un tiers aux responsables (autorités, responsables) essentiellement pour faire des remarques, ou pour exprimer un souhait.</w:t>
      </w:r>
    </w:p>
    <w:p w14:paraId="35192079" w14:textId="77777777" w:rsidR="000B019B" w:rsidRPr="003D5F19" w:rsidRDefault="000B019B" w:rsidP="003D5F19">
      <w:pPr>
        <w:ind w:left="0"/>
        <w:rPr>
          <w:sz w:val="22"/>
          <w:szCs w:val="22"/>
          <w:lang w:val="fr-SN"/>
        </w:rPr>
      </w:pPr>
      <w:r w:rsidRPr="003D5F19">
        <w:rPr>
          <w:b/>
          <w:bCs/>
          <w:sz w:val="22"/>
          <w:szCs w:val="22"/>
          <w:u w:val="single"/>
          <w:lang w:val="fr-SN"/>
        </w:rPr>
        <w:t>ONG</w:t>
      </w:r>
      <w:r w:rsidRPr="003D5F19">
        <w:rPr>
          <w:sz w:val="22"/>
          <w:szCs w:val="22"/>
          <w:lang w:val="fr-SN"/>
        </w:rPr>
        <w:t xml:space="preserve"> : Les Organisations Non Gouvernementales sont des associations à but non lucratif et apolitique qui œuvrent le plus souvent pour le bien-être des populations dans plusieurs domaines de la vie économique, sociale et politique.</w:t>
      </w:r>
    </w:p>
    <w:p w14:paraId="1FFF950E" w14:textId="7F432789" w:rsidR="000B019B" w:rsidRPr="003D5F19" w:rsidRDefault="000B019B" w:rsidP="003D5F19">
      <w:pPr>
        <w:ind w:left="0"/>
        <w:rPr>
          <w:sz w:val="22"/>
          <w:szCs w:val="22"/>
          <w:lang w:val="fr-SN"/>
        </w:rPr>
      </w:pPr>
      <w:r w:rsidRPr="003D5F19">
        <w:rPr>
          <w:b/>
          <w:bCs/>
          <w:sz w:val="22"/>
          <w:szCs w:val="22"/>
          <w:u w:val="single"/>
          <w:lang w:val="fr-SN"/>
        </w:rPr>
        <w:t>Partie prenante</w:t>
      </w:r>
      <w:r w:rsidRPr="003D5F19">
        <w:rPr>
          <w:sz w:val="22"/>
          <w:szCs w:val="22"/>
          <w:lang w:val="fr-SN"/>
        </w:rPr>
        <w:t xml:space="preserve"> : Le paragraphe 4.3. </w:t>
      </w:r>
      <w:r w:rsidR="00B35571" w:rsidRPr="003D5F19">
        <w:rPr>
          <w:sz w:val="22"/>
          <w:szCs w:val="22"/>
          <w:lang w:val="fr-SN"/>
        </w:rPr>
        <w:t>De</w:t>
      </w:r>
      <w:r w:rsidRPr="003D5F19">
        <w:rPr>
          <w:sz w:val="22"/>
          <w:szCs w:val="22"/>
          <w:lang w:val="fr-SN"/>
        </w:rPr>
        <w:t xml:space="preserve"> la note d’orientation n°10 qui accompagne la NES n° du CES de la Banque mondiale, définit le terme « partie prenante » comme les individus ou les groupes qui (i) sont ou pourraient être touchés par le projet (les parties touchées par le projet) ; et (ii) peuvent avoir un intérêt dans le projet (les autres parties concernées).</w:t>
      </w:r>
    </w:p>
    <w:p w14:paraId="78327455" w14:textId="77777777" w:rsidR="000B019B" w:rsidRDefault="000B019B">
      <w:pPr>
        <w:spacing w:before="0" w:after="200" w:line="276" w:lineRule="auto"/>
        <w:ind w:left="0"/>
        <w:jc w:val="left"/>
        <w:rPr>
          <w:b/>
          <w:bCs/>
        </w:rPr>
      </w:pPr>
      <w:r>
        <w:rPr>
          <w:b/>
          <w:bCs/>
        </w:rPr>
        <w:br w:type="page"/>
      </w:r>
    </w:p>
    <w:p w14:paraId="3169130C" w14:textId="77777777" w:rsidR="004335E5" w:rsidRPr="002B5F29" w:rsidRDefault="00D11CC9" w:rsidP="003D5F19">
      <w:pPr>
        <w:pStyle w:val="Heading1"/>
        <w:numPr>
          <w:ilvl w:val="0"/>
          <w:numId w:val="13"/>
        </w:numPr>
        <w:spacing w:before="0" w:after="0"/>
        <w:ind w:left="284" w:hanging="284"/>
        <w:jc w:val="left"/>
        <w:rPr>
          <w:b/>
          <w:bCs/>
          <w:sz w:val="28"/>
          <w:szCs w:val="28"/>
        </w:rPr>
      </w:pPr>
      <w:bookmarkStart w:id="6" w:name="_Toc179478724"/>
      <w:r w:rsidRPr="002B5F29">
        <w:rPr>
          <w:b/>
          <w:bCs/>
          <w:sz w:val="28"/>
          <w:szCs w:val="28"/>
        </w:rPr>
        <w:lastRenderedPageBreak/>
        <w:t>INTRODUCTION</w:t>
      </w:r>
      <w:bookmarkEnd w:id="6"/>
    </w:p>
    <w:p w14:paraId="270C83FC" w14:textId="77777777" w:rsidR="00D11CC9" w:rsidRDefault="00D11CC9" w:rsidP="002B5F29">
      <w:pPr>
        <w:spacing w:before="0" w:after="0" w:line="240" w:lineRule="auto"/>
        <w:ind w:left="0"/>
      </w:pPr>
    </w:p>
    <w:p w14:paraId="26301F1C" w14:textId="6186B789" w:rsidR="000B019B" w:rsidRPr="000B019B" w:rsidRDefault="000B019B" w:rsidP="003D5F19">
      <w:pPr>
        <w:pStyle w:val="Heading2"/>
        <w:numPr>
          <w:ilvl w:val="1"/>
          <w:numId w:val="55"/>
        </w:numPr>
      </w:pPr>
      <w:bookmarkStart w:id="7" w:name="_Toc179478725"/>
      <w:r w:rsidRPr="000B019B">
        <w:t>CONTEXTE DU PROJET</w:t>
      </w:r>
      <w:bookmarkEnd w:id="7"/>
    </w:p>
    <w:p w14:paraId="1F26305E" w14:textId="0A9A0567" w:rsidR="004335E5" w:rsidRDefault="004335E5" w:rsidP="000B019B">
      <w:pPr>
        <w:ind w:left="0"/>
      </w:pPr>
      <w:r w:rsidRPr="00A267DB">
        <w:t xml:space="preserve">La Mauritanie et le Mali sont deux pays sahéliens appartenant à </w:t>
      </w:r>
      <w:r w:rsidR="000B019B">
        <w:t>l</w:t>
      </w:r>
      <w:r w:rsidR="000B019B" w:rsidRPr="00A267DB">
        <w:t>’OMVS</w:t>
      </w:r>
      <w:r w:rsidR="000B019B">
        <w:t xml:space="preserve"> </w:t>
      </w:r>
      <w:r w:rsidR="00242503">
        <w:t xml:space="preserve">(Organisation </w:t>
      </w:r>
      <w:r w:rsidR="00242503" w:rsidRPr="00A267DB">
        <w:t xml:space="preserve">pour la Mise en </w:t>
      </w:r>
      <w:r w:rsidR="00242503">
        <w:t>Valeur du fleuve Sénégal)</w:t>
      </w:r>
      <w:r w:rsidRPr="00A267DB">
        <w:t>, et dont les populations souffrent d</w:t>
      </w:r>
      <w:r>
        <w:t>u</w:t>
      </w:r>
      <w:r w:rsidRPr="00A267DB">
        <w:t xml:space="preserve"> manque d’accès à l’électricité</w:t>
      </w:r>
      <w:r>
        <w:t>,</w:t>
      </w:r>
      <w:r w:rsidRPr="00A267DB">
        <w:t xml:space="preserve"> et ce malgré les efforts consentis </w:t>
      </w:r>
      <w:r>
        <w:t>par l</w:t>
      </w:r>
      <w:r w:rsidRPr="00A267DB">
        <w:t>es deux pays et leur organisation sous régionale</w:t>
      </w:r>
      <w:r>
        <w:t>,</w:t>
      </w:r>
      <w:r w:rsidRPr="00051D99">
        <w:t xml:space="preserve"> </w:t>
      </w:r>
      <w:r w:rsidRPr="00A267DB">
        <w:t xml:space="preserve">l'Organisation pour la Mise en </w:t>
      </w:r>
      <w:r>
        <w:t>Valeur du fleuve Sénégal (OMVS)</w:t>
      </w:r>
      <w:r w:rsidRPr="00A267DB">
        <w:t xml:space="preserve">. </w:t>
      </w:r>
    </w:p>
    <w:p w14:paraId="171A4CA9" w14:textId="77777777" w:rsidR="004335E5" w:rsidRPr="00A267DB" w:rsidRDefault="004335E5" w:rsidP="000B019B">
      <w:pPr>
        <w:ind w:left="0"/>
      </w:pPr>
      <w:r w:rsidRPr="00A267DB">
        <w:t xml:space="preserve">Les États membres de </w:t>
      </w:r>
      <w:r>
        <w:t xml:space="preserve">l’OMVS </w:t>
      </w:r>
      <w:r w:rsidRPr="00A267DB">
        <w:t>ont créé la Société de Gestion de l’</w:t>
      </w:r>
      <w:r>
        <w:t>Énergie de Manantali (SOGEM) à travers</w:t>
      </w:r>
      <w:r w:rsidRPr="00A267DB">
        <w:t xml:space="preserve"> la convention du 07 janvier 1997. </w:t>
      </w:r>
      <w:r>
        <w:t>P</w:t>
      </w:r>
      <w:r w:rsidRPr="00A267DB">
        <w:t xml:space="preserve">ar cette Convention, la SOGEM est chargée de l'exploitation, de l'entretien et du renouvellement des </w:t>
      </w:r>
      <w:r>
        <w:t>o</w:t>
      </w:r>
      <w:r w:rsidRPr="00A267DB">
        <w:t>uvrages communs destinés à la production et au transport de l'énergie électrique. Depuis la fin de l’année 2022, le parc hydroélectrique de la SOGE</w:t>
      </w:r>
      <w:r>
        <w:t>M s’est enrichi, avec Gouina, d’</w:t>
      </w:r>
      <w:r w:rsidRPr="00A267DB">
        <w:t>un 3</w:t>
      </w:r>
      <w:r w:rsidRPr="00685522">
        <w:rPr>
          <w:vertAlign w:val="superscript"/>
        </w:rPr>
        <w:t>ème</w:t>
      </w:r>
      <w:r w:rsidRPr="00A267DB">
        <w:t xml:space="preserve"> barrage, offrant un productible additionnel de près de 570 GWh/an à celui de Manantali et </w:t>
      </w:r>
      <w:proofErr w:type="spellStart"/>
      <w:r w:rsidRPr="00A267DB">
        <w:t>Félou</w:t>
      </w:r>
      <w:proofErr w:type="spellEnd"/>
      <w:r w:rsidRPr="00A267DB">
        <w:t xml:space="preserve"> (~1160 GWh/an).</w:t>
      </w:r>
    </w:p>
    <w:p w14:paraId="66FB9FF2" w14:textId="77777777" w:rsidR="004335E5" w:rsidRDefault="004335E5" w:rsidP="000B019B">
      <w:pPr>
        <w:ind w:left="0"/>
      </w:pPr>
      <w:r w:rsidRPr="00A267DB">
        <w:t>Pour développer l’accès des populations à l’électricité et profiter de ce productible additionnel, les Gouvernements de Mauritanie et du Mali ont sollicité les P</w:t>
      </w:r>
      <w:r w:rsidR="009333FD">
        <w:t>artenaires Techniques et Financiers (P</w:t>
      </w:r>
      <w:r w:rsidRPr="00A267DB">
        <w:t>TF</w:t>
      </w:r>
      <w:r w:rsidR="009333FD">
        <w:t>)</w:t>
      </w:r>
      <w:r w:rsidRPr="00A267DB">
        <w:t>, notamment la BAD, en vue du financement du projet d’interconnexion électrique en 225 kV</w:t>
      </w:r>
      <w:r>
        <w:t>/</w:t>
      </w:r>
      <w:r w:rsidRPr="00A267DB">
        <w:t>Mauritanie-Mali et de développement des centrales solaires associées (PIEMM). Le PIEMM, est un projet prioritaire de l’Initiative phare « </w:t>
      </w:r>
      <w:proofErr w:type="spellStart"/>
      <w:r w:rsidRPr="00A267DB">
        <w:t>Desert</w:t>
      </w:r>
      <w:proofErr w:type="spellEnd"/>
      <w:r w:rsidRPr="00A267DB">
        <w:t xml:space="preserve"> to Power » (</w:t>
      </w:r>
      <w:proofErr w:type="spellStart"/>
      <w:r w:rsidRPr="00A267DB">
        <w:t>DtP</w:t>
      </w:r>
      <w:proofErr w:type="spellEnd"/>
      <w:r w:rsidRPr="00A267DB">
        <w:t>) lancé par la BAD, afin d’accélérer le développement économique de la région sahélienne à travers le développement de capacités d’énergies propres, dont notamment l’hydroélectricité et les centrales solaires.</w:t>
      </w:r>
    </w:p>
    <w:p w14:paraId="5E33FBBA" w14:textId="77777777" w:rsidR="000B019B" w:rsidRPr="00A267DB" w:rsidRDefault="000B019B" w:rsidP="000B019B">
      <w:pPr>
        <w:ind w:left="0"/>
      </w:pPr>
      <w:r w:rsidRPr="00A267DB">
        <w:t>Le PIEMM s’inscrit dans les feuilles de route de l’initiative des pays du Sahel approuvées en 2020. Il contribuera au développement du commerce régional de l'électricité</w:t>
      </w:r>
      <w:r>
        <w:t>,</w:t>
      </w:r>
      <w:r w:rsidRPr="00A267DB">
        <w:t xml:space="preserve"> notamment dans les pays du Sahel, et vise à remédier à la fragilité énergétique dans la région du Sahel en augmentant la capacité de production solaire et l’accès à l’électricité en Mauritanie et au Mali. </w:t>
      </w:r>
    </w:p>
    <w:p w14:paraId="0B4CEF3B" w14:textId="77777777" w:rsidR="000B019B" w:rsidRPr="00A267DB" w:rsidRDefault="000B019B" w:rsidP="000B019B">
      <w:pPr>
        <w:ind w:left="0"/>
      </w:pPr>
      <w:r w:rsidRPr="00A267DB">
        <w:t xml:space="preserve">Par ailleurs, le réseau 225 kV à construire est un maillon essentiel de la ligne électrique de transport d’envergure régionale dite </w:t>
      </w:r>
      <w:r w:rsidRPr="00685522">
        <w:rPr>
          <w:i/>
        </w:rPr>
        <w:t>« dorsale trans-sahélienne »</w:t>
      </w:r>
      <w:r w:rsidRPr="00A267DB">
        <w:t xml:space="preserve"> dont l’étude est envisagée sous la direction de l’EEEOA</w:t>
      </w:r>
      <w:r>
        <w:rPr>
          <w:rStyle w:val="FootnoteReference"/>
          <w:sz w:val="24"/>
          <w:szCs w:val="24"/>
        </w:rPr>
        <w:footnoteReference w:id="1"/>
      </w:r>
      <w:r w:rsidRPr="00A267DB">
        <w:t xml:space="preserve"> et qui vise à relier le Tchad, un pays sans littoral, à la Mauritanie en passant par trois autres pays enclavés que sont le Mali, le Burkina</w:t>
      </w:r>
      <w:r>
        <w:t xml:space="preserve"> Faso</w:t>
      </w:r>
      <w:r w:rsidRPr="00A267DB">
        <w:t xml:space="preserve"> et le Niger. </w:t>
      </w:r>
    </w:p>
    <w:p w14:paraId="21826A0D" w14:textId="77777777" w:rsidR="000B019B" w:rsidRDefault="000B019B" w:rsidP="00D11CC9">
      <w:pPr>
        <w:ind w:left="0"/>
      </w:pPr>
      <w:r w:rsidRPr="002B5F29">
        <w:t>La ligne 225 kV permettra aussi le développement de nouvelles centrales d’énergie renouvelable</w:t>
      </w:r>
      <w:r>
        <w:t xml:space="preserve">. </w:t>
      </w:r>
      <w:r w:rsidRPr="002B5F29">
        <w:t>La production de ces centrales pourrait d’une part être facilement intégrée, et d’autre part, elles pourront être équipées de câble de garde avec des fibres optiques qui serviront à la télé-conduite des équipements et au développement de la télécommunication dans la région.</w:t>
      </w:r>
      <w:r w:rsidRPr="00A267DB">
        <w:t xml:space="preserve"> </w:t>
      </w:r>
    </w:p>
    <w:p w14:paraId="232B305E" w14:textId="77777777" w:rsidR="000B019B" w:rsidRPr="00A267DB" w:rsidRDefault="000B019B" w:rsidP="000B019B">
      <w:pPr>
        <w:ind w:left="0"/>
      </w:pPr>
      <w:r w:rsidRPr="00A267DB">
        <w:t>L’objectif de développement du projet est d’augmenter la capacité de production d’énergie solaire et de permettre des échanges d’énergie électrique entre la Mauritanie et le Mali</w:t>
      </w:r>
      <w:r>
        <w:t>,</w:t>
      </w:r>
      <w:r w:rsidRPr="00A267DB">
        <w:t xml:space="preserve"> afin d’améliorer l’accès des populations des deux pays à une électricité moderne et abordable.</w:t>
      </w:r>
    </w:p>
    <w:p w14:paraId="4AEB501A" w14:textId="77777777" w:rsidR="000B019B" w:rsidRPr="00A267DB" w:rsidRDefault="000B019B" w:rsidP="000B019B">
      <w:pPr>
        <w:ind w:left="0"/>
      </w:pPr>
      <w:r w:rsidRPr="00A267DB">
        <w:t xml:space="preserve">Les objectifs spécifiques visés sont de : </w:t>
      </w:r>
    </w:p>
    <w:p w14:paraId="406CDA00" w14:textId="77777777" w:rsidR="000B019B" w:rsidRPr="004C3023" w:rsidRDefault="000B019B" w:rsidP="003D5F19">
      <w:pPr>
        <w:pStyle w:val="ListParagraph"/>
        <w:numPr>
          <w:ilvl w:val="0"/>
          <w:numId w:val="10"/>
        </w:numPr>
      </w:pPr>
      <w:r w:rsidRPr="004C3023">
        <w:t>établir une connexion électrique haute tension (225 kV) sur 1 500 km d’une capacité de transit d’énergie de 600 MW entre les deux pays ;</w:t>
      </w:r>
    </w:p>
    <w:p w14:paraId="2AF402B3" w14:textId="77777777" w:rsidR="000B019B" w:rsidRPr="004C3023" w:rsidRDefault="000B019B" w:rsidP="003D5F19">
      <w:pPr>
        <w:pStyle w:val="ListParagraph"/>
        <w:numPr>
          <w:ilvl w:val="0"/>
          <w:numId w:val="10"/>
        </w:numPr>
      </w:pPr>
      <w:r w:rsidRPr="004C3023">
        <w:t>construire deux (</w:t>
      </w:r>
      <w:r>
        <w:t>0</w:t>
      </w:r>
      <w:r w:rsidRPr="004C3023">
        <w:t xml:space="preserve">2) centrales solaires d’une capacité totale de 100 MWc en Mauritanie qui seront intégrées à la ligne 225 kV ; </w:t>
      </w:r>
    </w:p>
    <w:p w14:paraId="6E18588D" w14:textId="77777777" w:rsidR="000B019B" w:rsidRPr="004C3023" w:rsidRDefault="000B019B" w:rsidP="003D5F19">
      <w:pPr>
        <w:pStyle w:val="ListParagraph"/>
        <w:numPr>
          <w:ilvl w:val="0"/>
          <w:numId w:val="10"/>
        </w:numPr>
      </w:pPr>
      <w:r w:rsidRPr="004C3023">
        <w:t>raccorder 100 000 nouveaux ménages aux réseaux électriques dans les localités traversées par la ligne 225 kV dans les deux pays (80 000 ménages en Mauritanie et 20 000 ménages au Mali) et</w:t>
      </w:r>
      <w:r>
        <w:t> ;</w:t>
      </w:r>
    </w:p>
    <w:p w14:paraId="370A1D06" w14:textId="77777777" w:rsidR="000B019B" w:rsidRPr="004C3023" w:rsidRDefault="000B019B" w:rsidP="003D5F19">
      <w:pPr>
        <w:pStyle w:val="ListParagraph"/>
        <w:numPr>
          <w:ilvl w:val="0"/>
          <w:numId w:val="10"/>
        </w:numPr>
      </w:pPr>
      <w:r w:rsidRPr="004C3023">
        <w:lastRenderedPageBreak/>
        <w:t>contribuer au développement du commerce régional de l’électricité.</w:t>
      </w:r>
    </w:p>
    <w:p w14:paraId="4811B714" w14:textId="77777777" w:rsidR="004335E5" w:rsidRPr="005646CA" w:rsidRDefault="004335E5" w:rsidP="000B019B">
      <w:pPr>
        <w:ind w:left="0"/>
      </w:pPr>
      <w:r w:rsidRPr="005646CA">
        <w:t xml:space="preserve">Le présent rapport concerne le Plan d’Engagement des Parties Prenantes (PEPP) pour la Mauritanie, du projet d’interconnexion électrique en 225 kV/ Mauritanie-Mali et de développement des centrales solaires associées (PIEMM). Les parties prenantes comprennent toutes les organisations, institutions, villages et personnes susceptibles d’être affectées par le Projet, ou qui ont un intérêt dans le Projet. Elles peuvent inclure les services et autorités gouvernementales, les élus, les ONG, les organisations socio professionnelles et les personnes vulnérables. </w:t>
      </w:r>
    </w:p>
    <w:p w14:paraId="6AA9565A" w14:textId="23681FA8" w:rsidR="004335E5" w:rsidRPr="005646CA" w:rsidRDefault="004335E5" w:rsidP="000B019B">
      <w:pPr>
        <w:ind w:left="0"/>
      </w:pPr>
      <w:r w:rsidRPr="005646CA">
        <w:t xml:space="preserve">Le présent PEPP, présente la démarche à suivre par le Projet, afin de mettre en œuvre un cadre de concertation avec tous ces différents groupes de parties prenantes, conformément à la législation mauritanienne et aux normes environnementales et sociales </w:t>
      </w:r>
      <w:r w:rsidR="00442800">
        <w:t xml:space="preserve">(NES) </w:t>
      </w:r>
      <w:r w:rsidRPr="005646CA">
        <w:t xml:space="preserve">de la </w:t>
      </w:r>
      <w:r w:rsidR="003A2C35" w:rsidRPr="005646CA">
        <w:t>Banque mondiale et du Système de sauvegarde intégré (SSI) de la Banque Africaine de Développement (BAD).</w:t>
      </w:r>
    </w:p>
    <w:p w14:paraId="7D629D99" w14:textId="77777777" w:rsidR="000B019B" w:rsidRDefault="000B019B" w:rsidP="000B019B">
      <w:pPr>
        <w:ind w:left="0"/>
      </w:pPr>
    </w:p>
    <w:p w14:paraId="2E635E49" w14:textId="1A1BAF46" w:rsidR="004335E5" w:rsidRPr="00A267DB" w:rsidRDefault="003576D0" w:rsidP="003D5F19">
      <w:pPr>
        <w:pStyle w:val="Heading2"/>
        <w:numPr>
          <w:ilvl w:val="1"/>
          <w:numId w:val="55"/>
        </w:numPr>
      </w:pPr>
      <w:bookmarkStart w:id="8" w:name="_Toc179478726"/>
      <w:r>
        <w:t>COMPOSANTES</w:t>
      </w:r>
      <w:r w:rsidR="000B019B" w:rsidRPr="00A267DB">
        <w:t xml:space="preserve"> DU PROJET</w:t>
      </w:r>
      <w:bookmarkEnd w:id="8"/>
    </w:p>
    <w:p w14:paraId="043A405E" w14:textId="1E3B2067" w:rsidR="000B019B" w:rsidRDefault="003576D0" w:rsidP="002B5F29">
      <w:pPr>
        <w:ind w:left="0"/>
      </w:pPr>
      <w:r>
        <w:t>Les principales composantes du Projet sont</w:t>
      </w:r>
      <w:r w:rsidR="003A2C35">
        <w:t> :</w:t>
      </w:r>
    </w:p>
    <w:p w14:paraId="074BD72B" w14:textId="77777777" w:rsidR="00442800" w:rsidRPr="00321148" w:rsidRDefault="00442800" w:rsidP="00442800">
      <w:pPr>
        <w:keepNext/>
        <w:ind w:left="0"/>
        <w:rPr>
          <w:b/>
          <w:bCs/>
        </w:rPr>
      </w:pPr>
      <w:r w:rsidRPr="00321148">
        <w:rPr>
          <w:b/>
          <w:bCs/>
        </w:rPr>
        <w:t xml:space="preserve">Composante 1 : Ligne d’interconnexion électrique en 225 kV Mauritanie-Mali </w:t>
      </w:r>
    </w:p>
    <w:p w14:paraId="038A3B9B" w14:textId="77777777" w:rsidR="00442800" w:rsidRPr="005A5BFE" w:rsidRDefault="00442800" w:rsidP="00442800">
      <w:pPr>
        <w:ind w:left="0"/>
      </w:pPr>
      <w:r w:rsidRPr="005A5BFE">
        <w:t xml:space="preserve">La ligne HT est constituée de 03 lots : (i) 2 lots purement en Mauritanie (Lot 1 : Nouakchott-Kiffa en bleu ci-dessous, et le Lot 3 : </w:t>
      </w:r>
      <w:proofErr w:type="spellStart"/>
      <w:r w:rsidRPr="005A5BFE">
        <w:t>Aioun</w:t>
      </w:r>
      <w:proofErr w:type="spellEnd"/>
      <w:r w:rsidRPr="005A5BFE">
        <w:t>- Néma en violet) ; (ii) et 1 lot mixte entre la Mauritanie et le Mali (Lot 2 : Kiffa-</w:t>
      </w:r>
      <w:proofErr w:type="spellStart"/>
      <w:r w:rsidRPr="005A5BFE">
        <w:t>Tintane</w:t>
      </w:r>
      <w:proofErr w:type="spellEnd"/>
      <w:r w:rsidRPr="005A5BFE">
        <w:t xml:space="preserve">- </w:t>
      </w:r>
      <w:proofErr w:type="spellStart"/>
      <w:r w:rsidRPr="005A5BFE">
        <w:t>Aioun</w:t>
      </w:r>
      <w:proofErr w:type="spellEnd"/>
      <w:r w:rsidRPr="005A5BFE">
        <w:t xml:space="preserve"> -</w:t>
      </w:r>
      <w:proofErr w:type="spellStart"/>
      <w:r w:rsidRPr="005A5BFE">
        <w:t>Yélimané</w:t>
      </w:r>
      <w:proofErr w:type="spellEnd"/>
      <w:r w:rsidRPr="005A5BFE">
        <w:t xml:space="preserve">- </w:t>
      </w:r>
      <w:proofErr w:type="spellStart"/>
      <w:r w:rsidRPr="005A5BFE">
        <w:t>Khayes</w:t>
      </w:r>
      <w:proofErr w:type="spellEnd"/>
      <w:r w:rsidRPr="005A5BFE">
        <w:t xml:space="preserve"> en jaune ci-dessous). Ce lot 2 transfrontalier est subdivisé en 2 sous-lots à savoir : (i) Sous-lot1 : Partie mauritanienne (Kiffa-</w:t>
      </w:r>
      <w:proofErr w:type="spellStart"/>
      <w:r w:rsidRPr="005A5BFE">
        <w:t>Tintane</w:t>
      </w:r>
      <w:proofErr w:type="spellEnd"/>
      <w:r w:rsidRPr="005A5BFE">
        <w:t xml:space="preserve">- </w:t>
      </w:r>
      <w:proofErr w:type="spellStart"/>
      <w:r w:rsidRPr="005A5BFE">
        <w:t>Aioun</w:t>
      </w:r>
      <w:proofErr w:type="spellEnd"/>
      <w:r w:rsidRPr="005A5BFE">
        <w:t xml:space="preserve"> -</w:t>
      </w:r>
      <w:proofErr w:type="spellStart"/>
      <w:r w:rsidRPr="005A5BFE">
        <w:t>Yélimané</w:t>
      </w:r>
      <w:proofErr w:type="spellEnd"/>
      <w:r w:rsidRPr="005A5BFE">
        <w:t>) et (ii) Sous-lot</w:t>
      </w:r>
      <w:r>
        <w:t xml:space="preserve"> </w:t>
      </w:r>
      <w:r w:rsidRPr="005A5BFE">
        <w:t>2 : Partie malienne (</w:t>
      </w:r>
      <w:proofErr w:type="spellStart"/>
      <w:r w:rsidRPr="005A5BFE">
        <w:t>Khayes</w:t>
      </w:r>
      <w:proofErr w:type="spellEnd"/>
      <w:r w:rsidRPr="005A5BFE">
        <w:t xml:space="preserve">- </w:t>
      </w:r>
      <w:proofErr w:type="spellStart"/>
      <w:r w:rsidRPr="005A5BFE">
        <w:t>Yelimané</w:t>
      </w:r>
      <w:proofErr w:type="spellEnd"/>
      <w:r w:rsidRPr="005A5BFE">
        <w:t>).</w:t>
      </w:r>
    </w:p>
    <w:p w14:paraId="691D5883" w14:textId="77777777" w:rsidR="00442800" w:rsidRPr="00321148" w:rsidRDefault="00442800" w:rsidP="00442800">
      <w:pPr>
        <w:ind w:left="0"/>
        <w:rPr>
          <w:b/>
          <w:bCs/>
        </w:rPr>
      </w:pPr>
      <w:r w:rsidRPr="00321148">
        <w:rPr>
          <w:b/>
          <w:bCs/>
        </w:rPr>
        <w:t>Composante 2 : Réseaux de distribution MT/BT </w:t>
      </w:r>
    </w:p>
    <w:p w14:paraId="25D98411" w14:textId="13904581" w:rsidR="00442800" w:rsidRPr="00FC668E" w:rsidRDefault="009D7B7B" w:rsidP="00442800">
      <w:pPr>
        <w:ind w:left="0"/>
        <w:rPr>
          <w:rFonts w:eastAsiaTheme="minorHAnsi"/>
        </w:rPr>
      </w:pPr>
      <w:r>
        <w:t>La</w:t>
      </w:r>
      <w:r w:rsidR="00442800" w:rsidRPr="005A5BFE">
        <w:t xml:space="preserve"> composante électrification des communautés situées dans un rayon d’environ 10 km de l’axe de la ligne HT</w:t>
      </w:r>
      <w:r>
        <w:t xml:space="preserve"> consiste en un </w:t>
      </w:r>
      <w:r w:rsidR="00442800" w:rsidRPr="005A5BFE">
        <w:t xml:space="preserve">déploiement </w:t>
      </w:r>
      <w:r w:rsidR="00442800" w:rsidRPr="00FC668E">
        <w:rPr>
          <w:rFonts w:eastAsiaTheme="minorHAnsi"/>
        </w:rPr>
        <w:t xml:space="preserve">de système de distribution MT 33 kV triphasé classique à partir des postes sources du projet ou de réseau existant (Réseau MT 33 kV). </w:t>
      </w:r>
    </w:p>
    <w:p w14:paraId="24AC37ED" w14:textId="77777777" w:rsidR="00442800" w:rsidRPr="00321148" w:rsidRDefault="00442800" w:rsidP="00442800">
      <w:pPr>
        <w:ind w:left="0"/>
        <w:rPr>
          <w:b/>
          <w:bCs/>
        </w:rPr>
      </w:pPr>
      <w:r w:rsidRPr="00321148">
        <w:rPr>
          <w:b/>
          <w:bCs/>
        </w:rPr>
        <w:t xml:space="preserve">Composante 3 : Centrales solaires </w:t>
      </w:r>
    </w:p>
    <w:p w14:paraId="7DEA37F7" w14:textId="77777777" w:rsidR="00442800" w:rsidRPr="005A5BFE" w:rsidRDefault="00442800" w:rsidP="00442800">
      <w:pPr>
        <w:ind w:left="0"/>
      </w:pPr>
      <w:r w:rsidRPr="005A5BFE">
        <w:t xml:space="preserve">Cette composante vise à accompagner le Gouvernement mauritanien dans sa volonté de faciliter l’accès à l’électricité en implantant 2 centrales solaires de 50 </w:t>
      </w:r>
      <w:proofErr w:type="spellStart"/>
      <w:r w:rsidRPr="005A5BFE">
        <w:t>MWc</w:t>
      </w:r>
      <w:proofErr w:type="spellEnd"/>
      <w:r w:rsidRPr="005A5BFE">
        <w:t xml:space="preserve"> chacune à Kiffa et à Néma, deux des villes ciblées par les infrastructures de la composante HT du projet.</w:t>
      </w:r>
    </w:p>
    <w:p w14:paraId="4401E95C" w14:textId="77777777" w:rsidR="004335E5" w:rsidRPr="00A267DB" w:rsidRDefault="004335E5" w:rsidP="002B5F29">
      <w:pPr>
        <w:ind w:left="0"/>
      </w:pPr>
      <w:r w:rsidRPr="00A267DB">
        <w:t>De plus, ce projet participe à la création d’une boucle avec le Sénégal, via la ligne 225 kV en cours d’achèvement Nouakchott-</w:t>
      </w:r>
      <w:proofErr w:type="spellStart"/>
      <w:r w:rsidRPr="00A267DB">
        <w:t>Tobène</w:t>
      </w:r>
      <w:proofErr w:type="spellEnd"/>
      <w:r w:rsidRPr="00A267DB">
        <w:t xml:space="preserve"> (Sénégal).</w:t>
      </w:r>
    </w:p>
    <w:p w14:paraId="1862565A" w14:textId="77777777" w:rsidR="009A67A5" w:rsidRDefault="004335E5" w:rsidP="002B5F29">
      <w:pPr>
        <w:keepNext/>
        <w:ind w:left="0"/>
        <w:jc w:val="center"/>
      </w:pPr>
      <w:r w:rsidRPr="00A267DB">
        <w:rPr>
          <w:noProof/>
          <w:sz w:val="24"/>
          <w:szCs w:val="24"/>
          <w:lang w:eastAsia="fr-FR"/>
        </w:rPr>
        <w:lastRenderedPageBreak/>
        <w:drawing>
          <wp:inline distT="0" distB="0" distL="0" distR="0" wp14:anchorId="2DAC28D5" wp14:editId="40A74786">
            <wp:extent cx="5495289" cy="2725838"/>
            <wp:effectExtent l="0" t="0" r="0" b="0"/>
            <wp:docPr id="1" name="Image 1" descr="Une image contenant texte, diagramm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diagramme, ligne, nombr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418" cy="2726398"/>
                    </a:xfrm>
                    <a:prstGeom prst="rect">
                      <a:avLst/>
                    </a:prstGeom>
                    <a:noFill/>
                    <a:ln>
                      <a:noFill/>
                    </a:ln>
                  </pic:spPr>
                </pic:pic>
              </a:graphicData>
            </a:graphic>
          </wp:inline>
        </w:drawing>
      </w:r>
    </w:p>
    <w:p w14:paraId="0F976BB4" w14:textId="77777777" w:rsidR="004335E5" w:rsidRPr="002B5F29" w:rsidRDefault="009A67A5" w:rsidP="002B5F29">
      <w:pPr>
        <w:pStyle w:val="Caption"/>
        <w:tabs>
          <w:tab w:val="clear" w:pos="2702"/>
          <w:tab w:val="left" w:pos="1701"/>
        </w:tabs>
        <w:ind w:left="0" w:firstLine="0"/>
        <w:jc w:val="center"/>
        <w:rPr>
          <w:i w:val="0"/>
          <w:iCs/>
          <w:sz w:val="22"/>
          <w:szCs w:val="22"/>
        </w:rPr>
      </w:pPr>
      <w:bookmarkStart w:id="9" w:name="_Toc142573407"/>
      <w:r w:rsidRPr="002B5F29">
        <w:rPr>
          <w:i w:val="0"/>
          <w:iCs/>
          <w:sz w:val="22"/>
          <w:szCs w:val="22"/>
        </w:rPr>
        <w:t xml:space="preserve">Figure </w:t>
      </w:r>
      <w:r w:rsidR="0067026A" w:rsidRPr="002B5F29">
        <w:rPr>
          <w:i w:val="0"/>
          <w:iCs/>
          <w:sz w:val="22"/>
          <w:szCs w:val="22"/>
        </w:rPr>
        <w:fldChar w:fldCharType="begin"/>
      </w:r>
      <w:r w:rsidR="0067026A" w:rsidRPr="002B5F29">
        <w:rPr>
          <w:i w:val="0"/>
          <w:iCs/>
          <w:sz w:val="22"/>
          <w:szCs w:val="22"/>
        </w:rPr>
        <w:instrText xml:space="preserve"> SEQ Figure \* ARABIC </w:instrText>
      </w:r>
      <w:r w:rsidR="0067026A" w:rsidRPr="002B5F29">
        <w:rPr>
          <w:i w:val="0"/>
          <w:iCs/>
          <w:sz w:val="22"/>
          <w:szCs w:val="22"/>
        </w:rPr>
        <w:fldChar w:fldCharType="separate"/>
      </w:r>
      <w:r w:rsidRPr="002B5F29">
        <w:rPr>
          <w:i w:val="0"/>
          <w:iCs/>
          <w:noProof/>
          <w:sz w:val="22"/>
          <w:szCs w:val="22"/>
        </w:rPr>
        <w:t>1</w:t>
      </w:r>
      <w:r w:rsidR="0067026A" w:rsidRPr="002B5F29">
        <w:rPr>
          <w:i w:val="0"/>
          <w:iCs/>
          <w:noProof/>
          <w:sz w:val="22"/>
          <w:szCs w:val="22"/>
        </w:rPr>
        <w:fldChar w:fldCharType="end"/>
      </w:r>
      <w:r w:rsidRPr="002B5F29">
        <w:rPr>
          <w:i w:val="0"/>
          <w:iCs/>
          <w:sz w:val="22"/>
          <w:szCs w:val="22"/>
        </w:rPr>
        <w:t>: Carte de la ligne d’interconnexion électrique envisagée/ 225 KV Mali-Mauritanie. Source : Projet PIEMM, 2022</w:t>
      </w:r>
      <w:bookmarkEnd w:id="9"/>
    </w:p>
    <w:p w14:paraId="37D0E308" w14:textId="77777777" w:rsidR="004335E5" w:rsidRPr="00A267DB" w:rsidRDefault="004335E5" w:rsidP="002B5F29">
      <w:pPr>
        <w:ind w:left="0"/>
      </w:pPr>
      <w:r w:rsidRPr="00A267DB">
        <w:t>Le PIEMM a fait l’objet de différentes études qui appellent à une mise à jour</w:t>
      </w:r>
      <w:r>
        <w:t xml:space="preserve"> pour prendre en </w:t>
      </w:r>
      <w:r w:rsidRPr="00A267DB">
        <w:t>considération les exigences et les standards environnementa</w:t>
      </w:r>
      <w:r>
        <w:t>ux</w:t>
      </w:r>
      <w:r w:rsidRPr="00A267DB">
        <w:t xml:space="preserve"> et socia</w:t>
      </w:r>
      <w:r>
        <w:t>ux</w:t>
      </w:r>
      <w:r w:rsidRPr="00A267DB">
        <w:t xml:space="preserve"> de la BAD</w:t>
      </w:r>
      <w:r>
        <w:t xml:space="preserve"> dans le cadre de la réalisation </w:t>
      </w:r>
      <w:r w:rsidRPr="00A267DB">
        <w:t>envisagée</w:t>
      </w:r>
      <w:r>
        <w:t xml:space="preserve"> des </w:t>
      </w:r>
      <w:r w:rsidRPr="00A267DB">
        <w:t xml:space="preserve">infrastructures </w:t>
      </w:r>
      <w:r>
        <w:t>et ouvrages électriques</w:t>
      </w:r>
      <w:r w:rsidRPr="00A267DB">
        <w:t xml:space="preserve">. </w:t>
      </w:r>
    </w:p>
    <w:p w14:paraId="63A26BC4" w14:textId="77777777" w:rsidR="004335E5" w:rsidRPr="00A267DB" w:rsidRDefault="004335E5" w:rsidP="002B5F29">
      <w:pPr>
        <w:ind w:left="0"/>
      </w:pPr>
      <w:r w:rsidRPr="00A267DB">
        <w:t>Dans ce cadre, le présent rapport vise, d’une part</w:t>
      </w:r>
      <w:r>
        <w:t>, à actualiser les études du PEP</w:t>
      </w:r>
      <w:r w:rsidRPr="00A267DB">
        <w:t>P précédent, et prendre en compte l’incidence des nouvelles composantes du projet en Mauritanie, notamment les deux centrales solaires précitées, et l’électrification MT/BT d’accompagnement. Le PEPP-Mauritanie vise donc à s’assurer de la participation active de toutes les parties prenantes (affectées, intéressées et vulnérables) en termes d’impacts sociaux.</w:t>
      </w:r>
    </w:p>
    <w:p w14:paraId="3A2EA3D4" w14:textId="77777777" w:rsidR="004335E5" w:rsidRDefault="004335E5" w:rsidP="002B5F29">
      <w:pPr>
        <w:ind w:left="0"/>
      </w:pPr>
      <w:r w:rsidRPr="00A267DB">
        <w:t>La grande majorité de</w:t>
      </w:r>
      <w:r>
        <w:t>s</w:t>
      </w:r>
      <w:r w:rsidRPr="00A267DB">
        <w:t xml:space="preserve"> zones traversées par les lignes HT du projet</w:t>
      </w:r>
      <w:r>
        <w:t>, est constituée</w:t>
      </w:r>
      <w:r w:rsidRPr="00A267DB">
        <w:t xml:space="preserve"> de dunes fixes et mobiles, en bordure de pénéplaines de regs à graviers</w:t>
      </w:r>
      <w:r>
        <w:t>,</w:t>
      </w:r>
      <w:r w:rsidRPr="00A267DB">
        <w:t xml:space="preserve"> et bas-fonds sablo argileux. Les plateaux gréseux commencent à s’afficher réellement à partir de </w:t>
      </w:r>
      <w:proofErr w:type="spellStart"/>
      <w:r w:rsidRPr="00A267DB">
        <w:t>Rgueiba</w:t>
      </w:r>
      <w:proofErr w:type="spellEnd"/>
      <w:r w:rsidRPr="00A267DB">
        <w:t xml:space="preserve"> dans la Wilaya</w:t>
      </w:r>
      <w:r>
        <w:t xml:space="preserve"> (région) </w:t>
      </w:r>
      <w:r w:rsidRPr="00A267DB">
        <w:t xml:space="preserve">de </w:t>
      </w:r>
      <w:r w:rsidR="00FF3EE0">
        <w:t>l</w:t>
      </w:r>
      <w:r w:rsidRPr="00A267DB">
        <w:t>’</w:t>
      </w:r>
      <w:proofErr w:type="spellStart"/>
      <w:r w:rsidRPr="00A267DB">
        <w:t>Assaba</w:t>
      </w:r>
      <w:proofErr w:type="spellEnd"/>
      <w:r>
        <w:t>,</w:t>
      </w:r>
      <w:r w:rsidRPr="00A267DB">
        <w:t xml:space="preserve"> et où la ligne les serpente en hauteur pour éviter toute agglomération. Toutes ces zones sont peu anthropisées et constituent des terrains de parcours d’élevage, interrompus par des mares et </w:t>
      </w:r>
      <w:proofErr w:type="spellStart"/>
      <w:r w:rsidRPr="00A267DB">
        <w:t>Tam</w:t>
      </w:r>
      <w:r w:rsidR="00FF3EE0">
        <w:t>o</w:t>
      </w:r>
      <w:r w:rsidRPr="00A267DB">
        <w:t>urt</w:t>
      </w:r>
      <w:proofErr w:type="spellEnd"/>
      <w:r w:rsidRPr="00A267DB">
        <w:t xml:space="preserve"> se remplissant en fonction de l’importance de</w:t>
      </w:r>
      <w:r>
        <w:t xml:space="preserve">s </w:t>
      </w:r>
      <w:r w:rsidRPr="00A267DB">
        <w:t xml:space="preserve">pluies. Autour de ces milieux humides, des champs et des cultures </w:t>
      </w:r>
      <w:r>
        <w:t>« </w:t>
      </w:r>
      <w:r w:rsidRPr="00A267DB">
        <w:t>derrière barrages</w:t>
      </w:r>
      <w:r>
        <w:t> »</w:t>
      </w:r>
      <w:r w:rsidRPr="00A267DB">
        <w:t xml:space="preserve"> sont pratiquées. Dans le parcours de la ligne HT contournant souvent les villages de la route de l’espoir, on peut constater parfois, des clôtures d’aires pastorales privées, et du bâti sous forme de hameaux très fréquentés en hivernage. </w:t>
      </w:r>
    </w:p>
    <w:p w14:paraId="2A4FC572" w14:textId="77777777" w:rsidR="004335E5" w:rsidRPr="00A267DB" w:rsidRDefault="004335E5" w:rsidP="002B5F29">
      <w:pPr>
        <w:ind w:left="0"/>
      </w:pPr>
      <w:r w:rsidRPr="00A267DB">
        <w:t>En proximité de la frontière malienne en direction de Kayes, le couvert végétal devient plus dense, et les populations environnantes s’adonnent à de la cueillette de produits forestiers.</w:t>
      </w:r>
    </w:p>
    <w:p w14:paraId="5156808D" w14:textId="77777777" w:rsidR="004335E5" w:rsidRPr="00A267DB" w:rsidRDefault="004335E5" w:rsidP="002B5F29">
      <w:pPr>
        <w:ind w:left="0"/>
      </w:pPr>
      <w:r w:rsidRPr="00A267DB">
        <w:t xml:space="preserve">Le projet PIEMM vise à acheminer l’électricité de Kayes sur le fleuve Sénégal, jusqu’à la Mauritanie suivant les tronçons </w:t>
      </w:r>
      <w:r>
        <w:t>ci-dessous</w:t>
      </w:r>
      <w:r w:rsidRPr="00A267DB">
        <w:t xml:space="preserve"> :  </w:t>
      </w:r>
    </w:p>
    <w:p w14:paraId="7E8E8EC4" w14:textId="1BA9AD05" w:rsidR="004335E5" w:rsidRPr="00A267DB" w:rsidRDefault="004335E5" w:rsidP="00F40BA5">
      <w:pPr>
        <w:pStyle w:val="Puce1"/>
        <w:ind w:left="851"/>
      </w:pPr>
      <w:r w:rsidRPr="00A267DB">
        <w:t xml:space="preserve">Un tronçon de 302,5 km du poste actuel de Kayes (Mali), jusqu’à </w:t>
      </w:r>
      <w:proofErr w:type="spellStart"/>
      <w:r w:rsidRPr="00A267DB">
        <w:t>Tintane</w:t>
      </w:r>
      <w:proofErr w:type="spellEnd"/>
      <w:r>
        <w:t xml:space="preserve"> en </w:t>
      </w:r>
      <w:r w:rsidRPr="00A267DB">
        <w:t>Mauritanie ;</w:t>
      </w:r>
    </w:p>
    <w:p w14:paraId="3E07E479" w14:textId="77777777" w:rsidR="004335E5" w:rsidRPr="00A267DB" w:rsidRDefault="004335E5" w:rsidP="002B5F29">
      <w:pPr>
        <w:pStyle w:val="Puce1"/>
        <w:ind w:left="851"/>
      </w:pPr>
      <w:r w:rsidRPr="00A267DB">
        <w:t xml:space="preserve">Un tronçon de 144,1 km entre les postes de </w:t>
      </w:r>
      <w:proofErr w:type="spellStart"/>
      <w:r w:rsidRPr="00A267DB">
        <w:t>Tintane</w:t>
      </w:r>
      <w:proofErr w:type="spellEnd"/>
      <w:r w:rsidRPr="00A267DB">
        <w:t xml:space="preserve"> et de Kiffa</w:t>
      </w:r>
      <w:r>
        <w:t xml:space="preserve">, en </w:t>
      </w:r>
      <w:r w:rsidRPr="00A267DB">
        <w:t>Mauritanie ;</w:t>
      </w:r>
    </w:p>
    <w:p w14:paraId="4FD4C5C1" w14:textId="77777777" w:rsidR="004335E5" w:rsidRPr="00A267DB" w:rsidRDefault="004335E5" w:rsidP="002B5F29">
      <w:pPr>
        <w:pStyle w:val="Puce1"/>
        <w:ind w:left="851"/>
      </w:pPr>
      <w:r w:rsidRPr="00A267DB">
        <w:t>Un tronçon de 600 km entre les postes de Kiffa-</w:t>
      </w:r>
      <w:proofErr w:type="spellStart"/>
      <w:r w:rsidRPr="00A267DB">
        <w:t>Ghaira</w:t>
      </w:r>
      <w:proofErr w:type="spellEnd"/>
      <w:r w:rsidRPr="00A267DB">
        <w:t>-Aleg-Nouakchott, en Mauritanie ;</w:t>
      </w:r>
    </w:p>
    <w:p w14:paraId="30B3681D" w14:textId="77777777" w:rsidR="004335E5" w:rsidRPr="00A267DB" w:rsidRDefault="004335E5" w:rsidP="002B5F29">
      <w:pPr>
        <w:pStyle w:val="Puce1"/>
        <w:ind w:left="851"/>
      </w:pPr>
      <w:r w:rsidRPr="00A267DB">
        <w:t xml:space="preserve">Un tronçon de 300 km entre les postes de </w:t>
      </w:r>
      <w:proofErr w:type="spellStart"/>
      <w:r w:rsidRPr="00A267DB">
        <w:t>Tintane</w:t>
      </w:r>
      <w:proofErr w:type="spellEnd"/>
      <w:r w:rsidRPr="00A267DB">
        <w:t xml:space="preserve"> –</w:t>
      </w:r>
      <w:proofErr w:type="spellStart"/>
      <w:r w:rsidRPr="00A267DB">
        <w:t>Aioun</w:t>
      </w:r>
      <w:proofErr w:type="spellEnd"/>
      <w:r w:rsidRPr="00A267DB">
        <w:t xml:space="preserve">- </w:t>
      </w:r>
      <w:proofErr w:type="spellStart"/>
      <w:r w:rsidRPr="00A267DB">
        <w:t>Aouinatt</w:t>
      </w:r>
      <w:proofErr w:type="spellEnd"/>
      <w:r w:rsidRPr="00A267DB">
        <w:t xml:space="preserve"> </w:t>
      </w:r>
      <w:proofErr w:type="spellStart"/>
      <w:r w:rsidRPr="00A267DB">
        <w:t>Zbel</w:t>
      </w:r>
      <w:proofErr w:type="spellEnd"/>
      <w:r w:rsidRPr="00A267DB">
        <w:t>-Néma, en Mauritanie ;</w:t>
      </w:r>
    </w:p>
    <w:p w14:paraId="6DADE2B2" w14:textId="77777777" w:rsidR="004335E5" w:rsidRPr="00A267DB" w:rsidRDefault="004335E5" w:rsidP="002B5F29">
      <w:pPr>
        <w:ind w:left="0"/>
      </w:pPr>
      <w:r w:rsidRPr="00A267DB">
        <w:t>Sur ces parcours précités, il y aura :</w:t>
      </w:r>
    </w:p>
    <w:p w14:paraId="42DEAF6A" w14:textId="77777777" w:rsidR="004335E5" w:rsidRPr="00A267DB" w:rsidRDefault="004335E5" w:rsidP="002B5F29">
      <w:pPr>
        <w:pStyle w:val="Puce1"/>
        <w:ind w:left="851"/>
      </w:pPr>
      <w:proofErr w:type="gramStart"/>
      <w:r w:rsidRPr="00A267DB">
        <w:lastRenderedPageBreak/>
        <w:t>des</w:t>
      </w:r>
      <w:proofErr w:type="gramEnd"/>
      <w:r w:rsidRPr="00A267DB">
        <w:t xml:space="preserve"> emprises de pylônes, sous forme de corridors matérialisés par balisage en prélude des travaux,</w:t>
      </w:r>
    </w:p>
    <w:p w14:paraId="73FC4CF2" w14:textId="77777777" w:rsidR="004335E5" w:rsidRPr="00A267DB" w:rsidRDefault="004335E5" w:rsidP="002B5F29">
      <w:pPr>
        <w:pStyle w:val="Puce1"/>
        <w:ind w:left="851"/>
      </w:pPr>
      <w:proofErr w:type="gramStart"/>
      <w:r w:rsidRPr="00A267DB">
        <w:t>des</w:t>
      </w:r>
      <w:proofErr w:type="gramEnd"/>
      <w:r w:rsidRPr="00A267DB">
        <w:t xml:space="preserve"> emprises contiguës à des lignes MT/BT déjà existantes, ce qui permet de réduire les impacts sur les séries d’agglomérations et leurs infrastructures, et par conséquent éviter le besoin d’ouvrir de nouveaux corridors pour la ligne 225 KV prévue</w:t>
      </w:r>
      <w:r w:rsidR="00FF3EE0">
        <w:t>,</w:t>
      </w:r>
    </w:p>
    <w:p w14:paraId="3120DF25" w14:textId="77777777" w:rsidR="004335E5" w:rsidRPr="00A267DB" w:rsidRDefault="004335E5" w:rsidP="002B5F29">
      <w:pPr>
        <w:pStyle w:val="Puce1"/>
        <w:ind w:left="851"/>
      </w:pPr>
      <w:proofErr w:type="gramStart"/>
      <w:r w:rsidRPr="00A267DB">
        <w:t>des</w:t>
      </w:r>
      <w:proofErr w:type="gramEnd"/>
      <w:r w:rsidRPr="00A267DB">
        <w:t xml:space="preserve"> traversées indirectes de la ligne HT en lisière des agglomérations, puis des passages sur des champs, des zones pastorales, des mares, des puits et des infrastructures</w:t>
      </w:r>
      <w:r w:rsidR="00FF3EE0">
        <w:t>,</w:t>
      </w:r>
    </w:p>
    <w:p w14:paraId="551D5267" w14:textId="77777777" w:rsidR="004335E5" w:rsidRPr="00A267DB" w:rsidRDefault="004335E5" w:rsidP="002B5F29">
      <w:pPr>
        <w:pStyle w:val="Puce1"/>
        <w:ind w:left="851"/>
      </w:pPr>
      <w:proofErr w:type="gramStart"/>
      <w:r w:rsidRPr="00A267DB">
        <w:t>des</w:t>
      </w:r>
      <w:proofErr w:type="gramEnd"/>
      <w:r w:rsidRPr="00A267DB">
        <w:t xml:space="preserve"> pistes d’accès aux besoins de la construction de la ligne seront érigées, </w:t>
      </w:r>
    </w:p>
    <w:p w14:paraId="60EF0997" w14:textId="77777777" w:rsidR="004335E5" w:rsidRPr="00A267DB" w:rsidRDefault="004335E5" w:rsidP="002B5F29">
      <w:pPr>
        <w:pStyle w:val="Puce1"/>
        <w:ind w:left="851"/>
      </w:pPr>
      <w:proofErr w:type="gramStart"/>
      <w:r w:rsidRPr="00A267DB">
        <w:t>des</w:t>
      </w:r>
      <w:proofErr w:type="gramEnd"/>
      <w:r w:rsidRPr="00A267DB">
        <w:t xml:space="preserve"> emprises de postes avec des dimensions considérées de 300 m X 300 m (9 ha) incluant la superficie clôturée</w:t>
      </w:r>
      <w:r>
        <w:t>,</w:t>
      </w:r>
      <w:r w:rsidRPr="00A267DB">
        <w:t xml:space="preserve"> occupée par les installations électriques, et une zone tampon de 50 m en périphérie. Pour ce qui est des postes existants, l’arrivée de la nouvelle ligne 225 kV va nécessiter l’ajout de </w:t>
      </w:r>
      <w:r>
        <w:t>0</w:t>
      </w:r>
      <w:r w:rsidRPr="00A267DB">
        <w:t>2 baies à l’intérieur de l’enceinte actuelle.</w:t>
      </w:r>
    </w:p>
    <w:p w14:paraId="4D4FCD55" w14:textId="77777777" w:rsidR="004335E5" w:rsidRPr="00A267DB" w:rsidRDefault="00F40BA5" w:rsidP="003D5F19">
      <w:pPr>
        <w:pStyle w:val="Heading2"/>
        <w:numPr>
          <w:ilvl w:val="1"/>
          <w:numId w:val="55"/>
        </w:numPr>
      </w:pPr>
      <w:bookmarkStart w:id="10" w:name="_Toc179478727"/>
      <w:r w:rsidRPr="00A267DB">
        <w:t>BENEFICIAIRES DU PROJET</w:t>
      </w:r>
      <w:bookmarkEnd w:id="10"/>
      <w:r w:rsidRPr="00A267DB">
        <w:t xml:space="preserve"> </w:t>
      </w:r>
    </w:p>
    <w:p w14:paraId="098509CD" w14:textId="77777777" w:rsidR="004335E5" w:rsidRDefault="004335E5" w:rsidP="002B5F29">
      <w:pPr>
        <w:ind w:left="0"/>
      </w:pPr>
      <w:r w:rsidRPr="00A267DB">
        <w:t>Il faut préciser que les listes des bénéficiaires directs du projet ainsi que les catégories de parties prenantes ne sont pas exhaustives et définitives à ce stade. D’autres catégories, individus, groupes ou entités pourraient être identifiés lors de la mise en œuvre du projet, ou lors des futures consultations complémentaires. Les bénéficiaires dans le cadre du présent projet</w:t>
      </w:r>
      <w:r>
        <w:t>,</w:t>
      </w:r>
      <w:r w:rsidRPr="00A267DB">
        <w:t xml:space="preserve"> sont essentiellement les ménages ruraux et urbains</w:t>
      </w:r>
      <w:r>
        <w:t>,</w:t>
      </w:r>
      <w:r w:rsidRPr="00A267DB">
        <w:t xml:space="preserve"> et les promoteurs économiques dans </w:t>
      </w:r>
      <w:r>
        <w:t>cinq (0</w:t>
      </w:r>
      <w:r w:rsidRPr="00A267DB">
        <w:t>5</w:t>
      </w:r>
      <w:r>
        <w:t>)</w:t>
      </w:r>
      <w:r w:rsidRPr="00A267DB">
        <w:t xml:space="preserve"> grandes Wilayas de Mauritanie, (dont la capitale) renfermant les deux tiers de la population mauritanienne. </w:t>
      </w:r>
    </w:p>
    <w:p w14:paraId="4FD5C1BB" w14:textId="77777777" w:rsidR="004335E5" w:rsidRPr="00A267DB" w:rsidRDefault="004335E5" w:rsidP="002B5F29">
      <w:pPr>
        <w:ind w:left="0"/>
      </w:pPr>
      <w:r w:rsidRPr="00A267DB">
        <w:t>Au niveau local, les administrations communales, régionales et services techniques</w:t>
      </w:r>
      <w:r>
        <w:t>,</w:t>
      </w:r>
      <w:r w:rsidRPr="00A267DB">
        <w:t xml:space="preserve"> ajouté</w:t>
      </w:r>
      <w:r>
        <w:t>s</w:t>
      </w:r>
      <w:r w:rsidRPr="00A267DB">
        <w:t xml:space="preserve"> au secteur privé (Hôtellerie, </w:t>
      </w:r>
      <w:r>
        <w:t xml:space="preserve">entreprises de conservation </w:t>
      </w:r>
      <w:r w:rsidRPr="00A267DB">
        <w:t>frigorifique de produits alimentaires, commerces et services) sont aussi des bénéficiaires directs du projet</w:t>
      </w:r>
      <w:r w:rsidRPr="001939A7">
        <w:t xml:space="preserve"> </w:t>
      </w:r>
      <w:r w:rsidRPr="00A267DB">
        <w:t>PIEMM</w:t>
      </w:r>
      <w:r>
        <w:t xml:space="preserve">. Ils bénéficieront des avantages de </w:t>
      </w:r>
      <w:r w:rsidRPr="00A267DB">
        <w:t>la disponibilité de l’électricité prévue en permane</w:t>
      </w:r>
      <w:r>
        <w:t>nce, c</w:t>
      </w:r>
      <w:r w:rsidRPr="00A267DB">
        <w:t xml:space="preserve">ontrairement à la situation actuelle où </w:t>
      </w:r>
      <w:r>
        <w:t xml:space="preserve">ils </w:t>
      </w:r>
      <w:r w:rsidRPr="00A267DB">
        <w:t>se plaignent du manque d’électricité,</w:t>
      </w:r>
      <w:r>
        <w:t xml:space="preserve"> </w:t>
      </w:r>
      <w:r w:rsidRPr="00A267DB">
        <w:t>et si elle existe par moments, les usagers se plaignent des délestages et chutes de tension dans le réseau.</w:t>
      </w:r>
    </w:p>
    <w:p w14:paraId="56760EFB" w14:textId="73CED6CC" w:rsidR="004335E5" w:rsidRPr="00A267DB" w:rsidRDefault="004335E5" w:rsidP="002B5F29">
      <w:pPr>
        <w:ind w:left="0"/>
      </w:pPr>
      <w:r w:rsidRPr="00A267DB">
        <w:t xml:space="preserve">Au-delà de ces bénéficiaires identifiés </w:t>
      </w:r>
      <w:r w:rsidRPr="002B5F29">
        <w:t>à ce stade</w:t>
      </w:r>
      <w:r w:rsidRPr="00A267DB">
        <w:t>, c’est surtout la SOMELEC, la société nationale d’électricité, qui sera le gros bénéficiaire du projet</w:t>
      </w:r>
      <w:r>
        <w:t>,</w:t>
      </w:r>
      <w:r w:rsidRPr="00A267DB">
        <w:t xml:space="preserve"> avec un potentiel additionnel en électricité à valoriser ; selon le plan indicatif du ministère du pétrole et de l’énergie, l’objectif est de faire accéder toutes les populations mauritaniennes à l’électricité</w:t>
      </w:r>
      <w:r>
        <w:t xml:space="preserve"> (</w:t>
      </w:r>
      <w:r w:rsidR="009A67A5">
        <w:t>v</w:t>
      </w:r>
      <w:r>
        <w:t>oir stratégie du</w:t>
      </w:r>
      <w:r w:rsidR="00237E92">
        <w:t xml:space="preserve"> secteur de </w:t>
      </w:r>
      <w:r w:rsidR="0020533D">
        <w:t>l’énergie)</w:t>
      </w:r>
      <w:r w:rsidR="00F126C9">
        <w:t xml:space="preserve">. </w:t>
      </w:r>
      <w:r w:rsidRPr="00A267DB">
        <w:t xml:space="preserve">     </w:t>
      </w:r>
    </w:p>
    <w:p w14:paraId="0A298A2E" w14:textId="2566309A" w:rsidR="004335E5" w:rsidRPr="00A267DB" w:rsidRDefault="00F126C9" w:rsidP="002B5F29">
      <w:pPr>
        <w:ind w:left="0"/>
      </w:pPr>
      <w:r>
        <w:t>Le tableau ci-dessous liste les ré</w:t>
      </w:r>
      <w:r w:rsidRPr="00A267DB">
        <w:t xml:space="preserve">gions bénéficiaires du </w:t>
      </w:r>
      <w:r w:rsidR="00B829FD" w:rsidRPr="00A267DB">
        <w:t>projet,</w:t>
      </w:r>
      <w:r>
        <w:t xml:space="preserve"> </w:t>
      </w:r>
      <w:r w:rsidR="005F0FEA">
        <w:t>c</w:t>
      </w:r>
      <w:r>
        <w:t xml:space="preserve">’est en tout </w:t>
      </w:r>
      <w:r w:rsidRPr="00A267DB">
        <w:t xml:space="preserve">2 589 580 habitants sur une population </w:t>
      </w:r>
      <w:r>
        <w:t>nationale</w:t>
      </w:r>
      <w:r w:rsidRPr="00A267DB">
        <w:t xml:space="preserve"> de 4 600 000 </w:t>
      </w:r>
      <w:r>
        <w:t>d’habitants en 2022.</w:t>
      </w:r>
    </w:p>
    <w:p w14:paraId="76A6B5C3" w14:textId="73C48666" w:rsidR="009A67A5" w:rsidRPr="003D5F19" w:rsidRDefault="009A67A5" w:rsidP="003D5F19">
      <w:pPr>
        <w:pStyle w:val="Caption"/>
        <w:keepNext/>
        <w:tabs>
          <w:tab w:val="clear" w:pos="2702"/>
          <w:tab w:val="left" w:pos="0"/>
        </w:tabs>
        <w:spacing w:before="0" w:after="0" w:line="240" w:lineRule="auto"/>
        <w:ind w:left="0" w:firstLine="0"/>
        <w:jc w:val="center"/>
        <w:rPr>
          <w:i w:val="0"/>
          <w:iCs/>
          <w:sz w:val="20"/>
          <w:szCs w:val="20"/>
        </w:rPr>
      </w:pPr>
      <w:bookmarkStart w:id="11" w:name="_Toc142573390"/>
      <w:bookmarkStart w:id="12" w:name="_Toc178731500"/>
      <w:r w:rsidRPr="003D5F19">
        <w:rPr>
          <w:i w:val="0"/>
          <w:iCs/>
          <w:sz w:val="20"/>
          <w:szCs w:val="20"/>
        </w:rPr>
        <w:t xml:space="preserve">Tableau </w:t>
      </w:r>
      <w:r w:rsidR="0067026A" w:rsidRPr="003D5F19">
        <w:rPr>
          <w:i w:val="0"/>
          <w:iCs/>
          <w:sz w:val="20"/>
          <w:szCs w:val="20"/>
        </w:rPr>
        <w:fldChar w:fldCharType="begin"/>
      </w:r>
      <w:r w:rsidR="0067026A" w:rsidRPr="003D5F19">
        <w:rPr>
          <w:i w:val="0"/>
          <w:iCs/>
          <w:sz w:val="20"/>
          <w:szCs w:val="20"/>
        </w:rPr>
        <w:instrText xml:space="preserve"> SEQ Tableau \* ARABIC </w:instrText>
      </w:r>
      <w:r w:rsidR="0067026A" w:rsidRPr="003D5F19">
        <w:rPr>
          <w:i w:val="0"/>
          <w:iCs/>
          <w:sz w:val="20"/>
          <w:szCs w:val="20"/>
        </w:rPr>
        <w:fldChar w:fldCharType="separate"/>
      </w:r>
      <w:r w:rsidR="00E95449">
        <w:rPr>
          <w:i w:val="0"/>
          <w:iCs/>
          <w:noProof/>
          <w:sz w:val="20"/>
          <w:szCs w:val="20"/>
        </w:rPr>
        <w:t>1</w:t>
      </w:r>
      <w:r w:rsidR="0067026A" w:rsidRPr="003D5F19">
        <w:rPr>
          <w:i w:val="0"/>
          <w:iCs/>
          <w:noProof/>
          <w:sz w:val="20"/>
          <w:szCs w:val="20"/>
        </w:rPr>
        <w:fldChar w:fldCharType="end"/>
      </w:r>
      <w:r w:rsidRPr="003D5F19">
        <w:rPr>
          <w:i w:val="0"/>
          <w:iCs/>
          <w:sz w:val="20"/>
          <w:szCs w:val="20"/>
        </w:rPr>
        <w:t>: Populations et surfaces des régions bénéficiaires du projet (2022)</w:t>
      </w:r>
      <w:bookmarkEnd w:id="11"/>
      <w:bookmarkEnd w:id="12"/>
    </w:p>
    <w:tbl>
      <w:tblPr>
        <w:tblStyle w:val="Sofreco"/>
        <w:tblW w:w="5000" w:type="pct"/>
        <w:tblInd w:w="0" w:type="dxa"/>
        <w:tblLook w:val="04A0" w:firstRow="1" w:lastRow="0" w:firstColumn="1" w:lastColumn="0" w:noHBand="0" w:noVBand="1"/>
      </w:tblPr>
      <w:tblGrid>
        <w:gridCol w:w="3571"/>
        <w:gridCol w:w="3251"/>
        <w:gridCol w:w="2240"/>
      </w:tblGrid>
      <w:tr w:rsidR="004335E5" w:rsidRPr="00A267DB" w14:paraId="589346E0" w14:textId="77777777" w:rsidTr="002B5F29">
        <w:trPr>
          <w:cnfStyle w:val="100000000000" w:firstRow="1" w:lastRow="0" w:firstColumn="0" w:lastColumn="0" w:oddVBand="0" w:evenVBand="0" w:oddHBand="0" w:evenHBand="0" w:firstRowFirstColumn="0" w:firstRowLastColumn="0" w:lastRowFirstColumn="0" w:lastRowLastColumn="0"/>
          <w:tblHeader/>
        </w:trPr>
        <w:tc>
          <w:tcPr>
            <w:tcW w:w="1970" w:type="pct"/>
            <w:shd w:val="clear" w:color="auto" w:fill="auto"/>
            <w:hideMark/>
          </w:tcPr>
          <w:p w14:paraId="7497FCBD" w14:textId="77777777" w:rsidR="004335E5" w:rsidRPr="002B5F29" w:rsidRDefault="004335E5" w:rsidP="004C3023">
            <w:pPr>
              <w:pStyle w:val="Normaltableau"/>
              <w:rPr>
                <w:b w:val="0"/>
                <w:i w:val="0"/>
                <w:iCs/>
                <w:color w:val="auto"/>
              </w:rPr>
            </w:pPr>
            <w:r w:rsidRPr="003A2C35">
              <w:rPr>
                <w:iCs/>
              </w:rPr>
              <w:t>RÉGIONS (WILAYAS)</w:t>
            </w:r>
          </w:p>
        </w:tc>
        <w:tc>
          <w:tcPr>
            <w:tcW w:w="1794" w:type="pct"/>
            <w:shd w:val="clear" w:color="auto" w:fill="auto"/>
            <w:hideMark/>
          </w:tcPr>
          <w:p w14:paraId="05C7C517" w14:textId="77777777" w:rsidR="004335E5" w:rsidRPr="002B5F29" w:rsidRDefault="004335E5" w:rsidP="004C3023">
            <w:pPr>
              <w:pStyle w:val="Normaltableau"/>
              <w:rPr>
                <w:b w:val="0"/>
                <w:i w:val="0"/>
                <w:iCs/>
                <w:color w:val="auto"/>
              </w:rPr>
            </w:pPr>
            <w:r w:rsidRPr="003A2C35">
              <w:rPr>
                <w:iCs/>
              </w:rPr>
              <w:t>POPULATION</w:t>
            </w:r>
          </w:p>
        </w:tc>
        <w:tc>
          <w:tcPr>
            <w:tcW w:w="1236" w:type="pct"/>
            <w:shd w:val="clear" w:color="auto" w:fill="auto"/>
            <w:hideMark/>
          </w:tcPr>
          <w:p w14:paraId="5BE0C285" w14:textId="77777777" w:rsidR="004335E5" w:rsidRPr="002B5F29" w:rsidRDefault="004335E5" w:rsidP="004C3023">
            <w:pPr>
              <w:pStyle w:val="Normaltableau"/>
              <w:rPr>
                <w:b w:val="0"/>
                <w:i w:val="0"/>
                <w:iCs/>
                <w:color w:val="auto"/>
              </w:rPr>
            </w:pPr>
            <w:r w:rsidRPr="003A2C35">
              <w:rPr>
                <w:iCs/>
              </w:rPr>
              <w:t>SUPERFICIE</w:t>
            </w:r>
          </w:p>
        </w:tc>
      </w:tr>
      <w:tr w:rsidR="004335E5" w:rsidRPr="00A267DB" w14:paraId="6AC06999" w14:textId="77777777" w:rsidTr="002B5F29">
        <w:trPr>
          <w:cnfStyle w:val="000000100000" w:firstRow="0" w:lastRow="0" w:firstColumn="0" w:lastColumn="0" w:oddVBand="0" w:evenVBand="0" w:oddHBand="1" w:evenHBand="0" w:firstRowFirstColumn="0" w:firstRowLastColumn="0" w:lastRowFirstColumn="0" w:lastRowLastColumn="0"/>
        </w:trPr>
        <w:tc>
          <w:tcPr>
            <w:tcW w:w="1970" w:type="pct"/>
            <w:shd w:val="clear" w:color="auto" w:fill="auto"/>
            <w:hideMark/>
          </w:tcPr>
          <w:p w14:paraId="2512E20F" w14:textId="77777777" w:rsidR="004335E5" w:rsidRPr="00A267DB" w:rsidRDefault="004335E5" w:rsidP="004C3023">
            <w:pPr>
              <w:pStyle w:val="Normaltableau"/>
            </w:pPr>
            <w:r w:rsidRPr="00A267DB">
              <w:t>Nouakchott</w:t>
            </w:r>
            <w:r w:rsidR="00F126C9">
              <w:t xml:space="preserve"> </w:t>
            </w:r>
            <w:r w:rsidRPr="00A267DB">
              <w:t>(Capitale)</w:t>
            </w:r>
          </w:p>
        </w:tc>
        <w:tc>
          <w:tcPr>
            <w:tcW w:w="1794" w:type="pct"/>
            <w:shd w:val="clear" w:color="auto" w:fill="auto"/>
            <w:hideMark/>
          </w:tcPr>
          <w:p w14:paraId="60771564" w14:textId="77777777" w:rsidR="004335E5" w:rsidRPr="00A267DB" w:rsidRDefault="004335E5" w:rsidP="004C3023">
            <w:pPr>
              <w:pStyle w:val="Normaltableau"/>
            </w:pPr>
            <w:r w:rsidRPr="00A267DB">
              <w:t>1 116 739 habitants</w:t>
            </w:r>
          </w:p>
        </w:tc>
        <w:tc>
          <w:tcPr>
            <w:tcW w:w="1236" w:type="pct"/>
            <w:shd w:val="clear" w:color="auto" w:fill="auto"/>
            <w:hideMark/>
          </w:tcPr>
          <w:p w14:paraId="537C8328" w14:textId="77777777" w:rsidR="004335E5" w:rsidRPr="00A267DB" w:rsidRDefault="004335E5" w:rsidP="004C3023">
            <w:pPr>
              <w:pStyle w:val="Normaltableau"/>
            </w:pPr>
            <w:r w:rsidRPr="00A267DB">
              <w:t>1 000 km²</w:t>
            </w:r>
          </w:p>
        </w:tc>
      </w:tr>
      <w:tr w:rsidR="004335E5" w:rsidRPr="00A267DB" w14:paraId="393DACD8" w14:textId="77777777" w:rsidTr="002B5F29">
        <w:trPr>
          <w:cnfStyle w:val="000000010000" w:firstRow="0" w:lastRow="0" w:firstColumn="0" w:lastColumn="0" w:oddVBand="0" w:evenVBand="0" w:oddHBand="0" w:evenHBand="1" w:firstRowFirstColumn="0" w:firstRowLastColumn="0" w:lastRowFirstColumn="0" w:lastRowLastColumn="0"/>
        </w:trPr>
        <w:tc>
          <w:tcPr>
            <w:tcW w:w="1970" w:type="pct"/>
            <w:shd w:val="clear" w:color="auto" w:fill="auto"/>
            <w:hideMark/>
          </w:tcPr>
          <w:p w14:paraId="72A00B24" w14:textId="77777777" w:rsidR="004335E5" w:rsidRPr="00A267DB" w:rsidRDefault="004335E5" w:rsidP="004C3023">
            <w:pPr>
              <w:pStyle w:val="Normaltableau"/>
            </w:pPr>
            <w:proofErr w:type="spellStart"/>
            <w:r w:rsidRPr="00A267DB">
              <w:t>Hodh</w:t>
            </w:r>
            <w:proofErr w:type="spellEnd"/>
            <w:r w:rsidRPr="00A267DB">
              <w:t xml:space="preserve"> Ech </w:t>
            </w:r>
            <w:proofErr w:type="spellStart"/>
            <w:r w:rsidRPr="00A267DB">
              <w:t>Chargui</w:t>
            </w:r>
            <w:proofErr w:type="spellEnd"/>
          </w:p>
        </w:tc>
        <w:tc>
          <w:tcPr>
            <w:tcW w:w="1794" w:type="pct"/>
            <w:shd w:val="clear" w:color="auto" w:fill="auto"/>
            <w:hideMark/>
          </w:tcPr>
          <w:p w14:paraId="00D847E3" w14:textId="77777777" w:rsidR="004335E5" w:rsidRPr="00A267DB" w:rsidRDefault="004335E5" w:rsidP="004C3023">
            <w:pPr>
              <w:pStyle w:val="Normaltableau"/>
            </w:pPr>
            <w:r w:rsidRPr="00A267DB">
              <w:t>478 464 habitants</w:t>
            </w:r>
          </w:p>
        </w:tc>
        <w:tc>
          <w:tcPr>
            <w:tcW w:w="1236" w:type="pct"/>
            <w:shd w:val="clear" w:color="auto" w:fill="auto"/>
            <w:hideMark/>
          </w:tcPr>
          <w:p w14:paraId="044A80D9" w14:textId="77777777" w:rsidR="004335E5" w:rsidRPr="00A267DB" w:rsidRDefault="004335E5" w:rsidP="004C3023">
            <w:pPr>
              <w:pStyle w:val="Normaltableau"/>
            </w:pPr>
            <w:r w:rsidRPr="00A267DB">
              <w:t>182 700 km²</w:t>
            </w:r>
          </w:p>
        </w:tc>
      </w:tr>
      <w:tr w:rsidR="004335E5" w:rsidRPr="00A267DB" w14:paraId="48A22C04" w14:textId="77777777" w:rsidTr="002B5F29">
        <w:trPr>
          <w:cnfStyle w:val="000000100000" w:firstRow="0" w:lastRow="0" w:firstColumn="0" w:lastColumn="0" w:oddVBand="0" w:evenVBand="0" w:oddHBand="1" w:evenHBand="0" w:firstRowFirstColumn="0" w:firstRowLastColumn="0" w:lastRowFirstColumn="0" w:lastRowLastColumn="0"/>
        </w:trPr>
        <w:tc>
          <w:tcPr>
            <w:tcW w:w="1970" w:type="pct"/>
            <w:shd w:val="clear" w:color="auto" w:fill="auto"/>
            <w:hideMark/>
          </w:tcPr>
          <w:p w14:paraId="0E1CBFA8" w14:textId="77777777" w:rsidR="004335E5" w:rsidRPr="00A267DB" w:rsidRDefault="004335E5" w:rsidP="004C3023">
            <w:pPr>
              <w:pStyle w:val="Normaltableau"/>
            </w:pPr>
            <w:proofErr w:type="spellStart"/>
            <w:r w:rsidRPr="00A267DB">
              <w:t>Assaba</w:t>
            </w:r>
            <w:proofErr w:type="spellEnd"/>
          </w:p>
        </w:tc>
        <w:tc>
          <w:tcPr>
            <w:tcW w:w="1794" w:type="pct"/>
            <w:shd w:val="clear" w:color="auto" w:fill="auto"/>
            <w:hideMark/>
          </w:tcPr>
          <w:p w14:paraId="7FF15ACE" w14:textId="77777777" w:rsidR="004335E5" w:rsidRPr="00A267DB" w:rsidRDefault="004335E5" w:rsidP="004C3023">
            <w:pPr>
              <w:pStyle w:val="Normaltableau"/>
            </w:pPr>
            <w:r w:rsidRPr="00A267DB">
              <w:t>360 249 habitants</w:t>
            </w:r>
          </w:p>
        </w:tc>
        <w:tc>
          <w:tcPr>
            <w:tcW w:w="1236" w:type="pct"/>
            <w:shd w:val="clear" w:color="auto" w:fill="auto"/>
            <w:hideMark/>
          </w:tcPr>
          <w:p w14:paraId="69359BAD" w14:textId="77777777" w:rsidR="004335E5" w:rsidRPr="00A267DB" w:rsidRDefault="004335E5" w:rsidP="004C3023">
            <w:pPr>
              <w:pStyle w:val="Normaltableau"/>
            </w:pPr>
            <w:r w:rsidRPr="00A267DB">
              <w:t>36 600 km²</w:t>
            </w:r>
          </w:p>
        </w:tc>
      </w:tr>
      <w:tr w:rsidR="004335E5" w:rsidRPr="00A267DB" w14:paraId="689C8758" w14:textId="77777777" w:rsidTr="002B5F29">
        <w:trPr>
          <w:cnfStyle w:val="000000010000" w:firstRow="0" w:lastRow="0" w:firstColumn="0" w:lastColumn="0" w:oddVBand="0" w:evenVBand="0" w:oddHBand="0" w:evenHBand="1" w:firstRowFirstColumn="0" w:firstRowLastColumn="0" w:lastRowFirstColumn="0" w:lastRowLastColumn="0"/>
        </w:trPr>
        <w:tc>
          <w:tcPr>
            <w:tcW w:w="1970" w:type="pct"/>
            <w:shd w:val="clear" w:color="auto" w:fill="auto"/>
            <w:hideMark/>
          </w:tcPr>
          <w:p w14:paraId="107F6C13" w14:textId="77777777" w:rsidR="004335E5" w:rsidRPr="00A267DB" w:rsidRDefault="004335E5" w:rsidP="004C3023">
            <w:pPr>
              <w:pStyle w:val="Normaltableau"/>
            </w:pPr>
            <w:proofErr w:type="spellStart"/>
            <w:r w:rsidRPr="00A267DB">
              <w:t>Brakna</w:t>
            </w:r>
            <w:proofErr w:type="spellEnd"/>
          </w:p>
        </w:tc>
        <w:tc>
          <w:tcPr>
            <w:tcW w:w="1794" w:type="pct"/>
            <w:shd w:val="clear" w:color="auto" w:fill="auto"/>
            <w:hideMark/>
          </w:tcPr>
          <w:p w14:paraId="0361C77C" w14:textId="77777777" w:rsidR="004335E5" w:rsidRPr="00A267DB" w:rsidRDefault="004335E5" w:rsidP="004C3023">
            <w:pPr>
              <w:pStyle w:val="Normaltableau"/>
            </w:pPr>
            <w:r w:rsidRPr="00A267DB">
              <w:t>320 447 habitants</w:t>
            </w:r>
          </w:p>
        </w:tc>
        <w:tc>
          <w:tcPr>
            <w:tcW w:w="1236" w:type="pct"/>
            <w:shd w:val="clear" w:color="auto" w:fill="auto"/>
            <w:hideMark/>
          </w:tcPr>
          <w:p w14:paraId="592E8476" w14:textId="77777777" w:rsidR="004335E5" w:rsidRPr="00A267DB" w:rsidRDefault="004335E5" w:rsidP="004C3023">
            <w:pPr>
              <w:pStyle w:val="Normaltableau"/>
            </w:pPr>
            <w:r w:rsidRPr="00A267DB">
              <w:t>33 000 km²</w:t>
            </w:r>
          </w:p>
        </w:tc>
      </w:tr>
      <w:tr w:rsidR="004335E5" w:rsidRPr="00A267DB" w14:paraId="149A67DE" w14:textId="77777777" w:rsidTr="002B5F29">
        <w:trPr>
          <w:cnfStyle w:val="000000100000" w:firstRow="0" w:lastRow="0" w:firstColumn="0" w:lastColumn="0" w:oddVBand="0" w:evenVBand="0" w:oddHBand="1" w:evenHBand="0" w:firstRowFirstColumn="0" w:firstRowLastColumn="0" w:lastRowFirstColumn="0" w:lastRowLastColumn="0"/>
        </w:trPr>
        <w:tc>
          <w:tcPr>
            <w:tcW w:w="1970" w:type="pct"/>
            <w:shd w:val="clear" w:color="auto" w:fill="auto"/>
            <w:hideMark/>
          </w:tcPr>
          <w:p w14:paraId="58012B0F" w14:textId="77777777" w:rsidR="004335E5" w:rsidRPr="00A267DB" w:rsidRDefault="004335E5" w:rsidP="004C3023">
            <w:pPr>
              <w:pStyle w:val="Normaltableau"/>
            </w:pPr>
            <w:proofErr w:type="spellStart"/>
            <w:r w:rsidRPr="00A267DB">
              <w:t>Hodh</w:t>
            </w:r>
            <w:proofErr w:type="spellEnd"/>
            <w:r w:rsidRPr="00A267DB">
              <w:t xml:space="preserve"> El Gharbi</w:t>
            </w:r>
          </w:p>
        </w:tc>
        <w:tc>
          <w:tcPr>
            <w:tcW w:w="1794" w:type="pct"/>
            <w:shd w:val="clear" w:color="auto" w:fill="auto"/>
            <w:hideMark/>
          </w:tcPr>
          <w:p w14:paraId="3FDDD476" w14:textId="77777777" w:rsidR="004335E5" w:rsidRPr="00A267DB" w:rsidRDefault="004335E5" w:rsidP="004C3023">
            <w:pPr>
              <w:pStyle w:val="Normaltableau"/>
            </w:pPr>
            <w:r w:rsidRPr="00A267DB">
              <w:t>313 681 habitants</w:t>
            </w:r>
          </w:p>
        </w:tc>
        <w:tc>
          <w:tcPr>
            <w:tcW w:w="1236" w:type="pct"/>
            <w:shd w:val="clear" w:color="auto" w:fill="auto"/>
            <w:hideMark/>
          </w:tcPr>
          <w:p w14:paraId="3C2C8FEE" w14:textId="77777777" w:rsidR="004335E5" w:rsidRPr="00A267DB" w:rsidRDefault="004335E5" w:rsidP="004C3023">
            <w:pPr>
              <w:pStyle w:val="Normaltableau"/>
            </w:pPr>
            <w:r w:rsidRPr="00A267DB">
              <w:t>53 400 Km2</w:t>
            </w:r>
          </w:p>
        </w:tc>
      </w:tr>
      <w:tr w:rsidR="004335E5" w:rsidRPr="00553235" w14:paraId="0B22788E" w14:textId="77777777" w:rsidTr="002B5F29">
        <w:trPr>
          <w:cnfStyle w:val="000000010000" w:firstRow="0" w:lastRow="0" w:firstColumn="0" w:lastColumn="0" w:oddVBand="0" w:evenVBand="0" w:oddHBand="0" w:evenHBand="1" w:firstRowFirstColumn="0" w:firstRowLastColumn="0" w:lastRowFirstColumn="0" w:lastRowLastColumn="0"/>
        </w:trPr>
        <w:tc>
          <w:tcPr>
            <w:tcW w:w="1970" w:type="pct"/>
            <w:shd w:val="clear" w:color="auto" w:fill="auto"/>
            <w:hideMark/>
          </w:tcPr>
          <w:p w14:paraId="028F714A" w14:textId="77777777" w:rsidR="004335E5" w:rsidRPr="00AA2822" w:rsidRDefault="004335E5" w:rsidP="004C3023">
            <w:pPr>
              <w:pStyle w:val="Normaltableau"/>
              <w:rPr>
                <w:b/>
              </w:rPr>
            </w:pPr>
            <w:r w:rsidRPr="00AA2822">
              <w:rPr>
                <w:b/>
              </w:rPr>
              <w:t xml:space="preserve">TOTAL                                                     </w:t>
            </w:r>
          </w:p>
        </w:tc>
        <w:tc>
          <w:tcPr>
            <w:tcW w:w="1794" w:type="pct"/>
            <w:shd w:val="clear" w:color="auto" w:fill="auto"/>
          </w:tcPr>
          <w:p w14:paraId="53F9DBDA" w14:textId="77777777" w:rsidR="004335E5" w:rsidRPr="00AA2822" w:rsidRDefault="004335E5" w:rsidP="004C3023">
            <w:pPr>
              <w:pStyle w:val="Normaltableau"/>
              <w:rPr>
                <w:b/>
              </w:rPr>
            </w:pPr>
            <w:r w:rsidRPr="00AA2822">
              <w:rPr>
                <w:b/>
              </w:rPr>
              <w:t>2 589 580 habitants</w:t>
            </w:r>
          </w:p>
        </w:tc>
        <w:tc>
          <w:tcPr>
            <w:tcW w:w="1236" w:type="pct"/>
            <w:shd w:val="clear" w:color="auto" w:fill="auto"/>
          </w:tcPr>
          <w:p w14:paraId="33742E56" w14:textId="77777777" w:rsidR="004335E5" w:rsidRPr="00AA2822" w:rsidRDefault="004335E5" w:rsidP="004C3023">
            <w:pPr>
              <w:pStyle w:val="Normaltableau"/>
              <w:rPr>
                <w:b/>
              </w:rPr>
            </w:pPr>
          </w:p>
        </w:tc>
      </w:tr>
    </w:tbl>
    <w:p w14:paraId="447794DC" w14:textId="77777777" w:rsidR="004335E5" w:rsidRPr="00A267DB" w:rsidRDefault="00F126C9" w:rsidP="003D5F19">
      <w:pPr>
        <w:jc w:val="right"/>
      </w:pPr>
      <w:r>
        <w:t xml:space="preserve">Source : Stratégie du Ministère  </w:t>
      </w:r>
    </w:p>
    <w:p w14:paraId="3A969B62" w14:textId="77777777" w:rsidR="004335E5" w:rsidRPr="00C97595" w:rsidRDefault="00F40BA5" w:rsidP="003D5F19">
      <w:pPr>
        <w:pStyle w:val="Heading2"/>
        <w:numPr>
          <w:ilvl w:val="1"/>
          <w:numId w:val="55"/>
        </w:numPr>
      </w:pPr>
      <w:bookmarkStart w:id="13" w:name="_Toc179478728"/>
      <w:r w:rsidRPr="00C97595">
        <w:lastRenderedPageBreak/>
        <w:t>CALENDRIER ET COUT PREVISIONNEL DU PROJET</w:t>
      </w:r>
      <w:bookmarkEnd w:id="13"/>
    </w:p>
    <w:p w14:paraId="3ED3C1D0" w14:textId="77777777" w:rsidR="004335E5" w:rsidRDefault="00A67985" w:rsidP="00D11CC9">
      <w:pPr>
        <w:ind w:left="0"/>
      </w:pPr>
      <w:r>
        <w:t>Le projet PIEMM est prévue pour une durée de 5 ans</w:t>
      </w:r>
      <w:r w:rsidR="00ED7451">
        <w:t xml:space="preserve"> </w:t>
      </w:r>
      <w:r>
        <w:t xml:space="preserve">(2024-2029) et son coût prévisionnel est d’environ 600 millions </w:t>
      </w:r>
      <w:r w:rsidR="00CA1282">
        <w:t>de dollars</w:t>
      </w:r>
      <w:r w:rsidR="00F40BA5">
        <w:t>.</w:t>
      </w:r>
    </w:p>
    <w:p w14:paraId="5CBF1FC7" w14:textId="77777777" w:rsidR="00F40BA5" w:rsidRDefault="00F40BA5" w:rsidP="002B5F29">
      <w:pPr>
        <w:ind w:left="0"/>
      </w:pPr>
    </w:p>
    <w:p w14:paraId="2B32FF9E" w14:textId="77777777" w:rsidR="00F40BA5" w:rsidRPr="002B5F29" w:rsidRDefault="00F40BA5" w:rsidP="003D5F19">
      <w:pPr>
        <w:pStyle w:val="Heading2"/>
        <w:numPr>
          <w:ilvl w:val="1"/>
          <w:numId w:val="55"/>
        </w:numPr>
      </w:pPr>
      <w:bookmarkStart w:id="14" w:name="_Toc150875212"/>
      <w:bookmarkStart w:id="15" w:name="_Toc179478729"/>
      <w:r w:rsidRPr="00F40BA5">
        <w:t>OBJECTIF DU PLAN DE MOBILISATION DES PARTIES PRENANTES</w:t>
      </w:r>
      <w:bookmarkEnd w:id="14"/>
      <w:bookmarkEnd w:id="15"/>
    </w:p>
    <w:p w14:paraId="5E852092" w14:textId="7A043961" w:rsidR="00F40BA5" w:rsidRPr="002B5F29" w:rsidRDefault="00F40BA5" w:rsidP="002B5F29">
      <w:pPr>
        <w:ind w:left="0"/>
      </w:pPr>
      <w:r w:rsidRPr="002B5F29">
        <w:t xml:space="preserve">L'objectif global du présent </w:t>
      </w:r>
      <w:r w:rsidR="003A2C35">
        <w:t>Plan d’Engagement des Parties Prenantes (PEPP)</w:t>
      </w:r>
      <w:r w:rsidRPr="002B5F29">
        <w:t xml:space="preserve"> du PIEMM</w:t>
      </w:r>
      <w:r w:rsidRPr="00F40BA5">
        <w:t xml:space="preserve"> </w:t>
      </w:r>
      <w:r w:rsidRPr="002B5F29">
        <w:t>est de se conformer à la NES 10</w:t>
      </w:r>
      <w:r w:rsidR="00D35591">
        <w:t xml:space="preserve"> du CES de la BM</w:t>
      </w:r>
      <w:r w:rsidRPr="002B5F29">
        <w:t xml:space="preserve">, à travers : </w:t>
      </w:r>
    </w:p>
    <w:p w14:paraId="343F6884" w14:textId="77777777" w:rsidR="00F40BA5" w:rsidRPr="002B5F29" w:rsidRDefault="00F40BA5" w:rsidP="003D5F19">
      <w:pPr>
        <w:pStyle w:val="ListParagraph"/>
        <w:numPr>
          <w:ilvl w:val="0"/>
          <w:numId w:val="11"/>
        </w:numPr>
        <w:jc w:val="both"/>
      </w:pPr>
      <w:r w:rsidRPr="002B5F29">
        <w:t>L’établissement d’une approche systématique et participative de mobilisation des parties prenantes qui permettra au Gouvernement de la Republique Islamique de Mauritanie de bien identifier ces dernières, de nouer et de maintenir avec elles, en particulier les parties touchées par le Projet, une relation constructive ;</w:t>
      </w:r>
    </w:p>
    <w:p w14:paraId="7F9963DF" w14:textId="77777777" w:rsidR="00F40BA5" w:rsidRPr="002B5F29" w:rsidRDefault="00F40BA5" w:rsidP="003D5F19">
      <w:pPr>
        <w:pStyle w:val="ListParagraph"/>
        <w:numPr>
          <w:ilvl w:val="0"/>
          <w:numId w:val="11"/>
        </w:numPr>
        <w:jc w:val="both"/>
      </w:pPr>
      <w:r w:rsidRPr="002B5F29">
        <w:t>L’évaluation du niveau d’intérêt et d’adhésion des parties prenantes et permettre que leurs opinions soient prises en compte dans la conception du Projet et sa performance environnementale et sociale ;</w:t>
      </w:r>
    </w:p>
    <w:p w14:paraId="3A994CA3" w14:textId="77777777" w:rsidR="00F40BA5" w:rsidRPr="002B5F29" w:rsidRDefault="00F40BA5" w:rsidP="003D5F19">
      <w:pPr>
        <w:pStyle w:val="ListParagraph"/>
        <w:numPr>
          <w:ilvl w:val="0"/>
          <w:numId w:val="11"/>
        </w:numPr>
        <w:jc w:val="both"/>
      </w:pPr>
      <w:r w:rsidRPr="002B5F29">
        <w:t>L’encouragement à la mobilisation effective et inclusive de toutes les parties touchées par le Projet pendant toute sa durée de vie sur les questions qui pourraient éventuellement avoir une incidence sur elles et fournir les moyens d’y parvenir ;</w:t>
      </w:r>
    </w:p>
    <w:p w14:paraId="261DCEFA" w14:textId="77777777" w:rsidR="00F40BA5" w:rsidRPr="002B5F29" w:rsidRDefault="00F40BA5" w:rsidP="003D5F19">
      <w:pPr>
        <w:pStyle w:val="ListParagraph"/>
        <w:numPr>
          <w:ilvl w:val="0"/>
          <w:numId w:val="11"/>
        </w:numPr>
        <w:jc w:val="both"/>
      </w:pPr>
      <w:r w:rsidRPr="002B5F29">
        <w:t xml:space="preserve">L’assurance que les parties prenantes reçoivent en temps voulu et de manière compréhensible, accessible et appropriée l’information relative aux risques et effets environnementaux et sociaux </w:t>
      </w:r>
      <w:r>
        <w:t>du PIEMM</w:t>
      </w:r>
      <w:r w:rsidRPr="002B5F29">
        <w:t xml:space="preserve"> ;</w:t>
      </w:r>
    </w:p>
    <w:p w14:paraId="609A046A" w14:textId="77777777" w:rsidR="00F40BA5" w:rsidRPr="002B5F29" w:rsidRDefault="00F40BA5" w:rsidP="003D5F19">
      <w:pPr>
        <w:pStyle w:val="ListParagraph"/>
        <w:numPr>
          <w:ilvl w:val="0"/>
          <w:numId w:val="11"/>
        </w:numPr>
        <w:jc w:val="both"/>
      </w:pPr>
      <w:r w:rsidRPr="002B5F29">
        <w:t xml:space="preserve">La dotation des parties touchées par le projet et des groupes vulnérables en moyens permettant aisément à toutes d’évoquer leurs préoccupations et de leurs réclamations, et au Gouvernement représenté par l’Unité de Gestion du Projet (UGP) d’y répondre et de les gérer. </w:t>
      </w:r>
    </w:p>
    <w:p w14:paraId="0FA84E2C" w14:textId="15F783A5" w:rsidR="00F40BA5" w:rsidRPr="002B5F29" w:rsidRDefault="00F40BA5" w:rsidP="002B5F29">
      <w:pPr>
        <w:ind w:left="0"/>
      </w:pPr>
      <w:r w:rsidRPr="002B5F29">
        <w:t xml:space="preserve">Par conséquent, le présent </w:t>
      </w:r>
      <w:r w:rsidR="003A2C35">
        <w:t>PEPP</w:t>
      </w:r>
      <w:r w:rsidRPr="002B5F29">
        <w:t xml:space="preserve"> qui est intégré à l’évaluation environnementale et sociale</w:t>
      </w:r>
      <w:r w:rsidRPr="002B5F29">
        <w:br/>
        <w:t xml:space="preserve">et à la conception et la mise en œuvre du </w:t>
      </w:r>
      <w:r>
        <w:t>PIEMM</w:t>
      </w:r>
      <w:r w:rsidRPr="002B5F29">
        <w:t>, tel que préconisé dans la NES n°1, décrit les moyens, les échéanciers et modalités de mobilisation des parties prenantes du projet.</w:t>
      </w:r>
    </w:p>
    <w:p w14:paraId="46CBA488" w14:textId="77777777" w:rsidR="00F40BA5" w:rsidRPr="002B5F29" w:rsidRDefault="00F40BA5" w:rsidP="002B5F29">
      <w:pPr>
        <w:ind w:left="0"/>
      </w:pPr>
      <w:r w:rsidRPr="002B5F29">
        <w:t xml:space="preserve">Il discute également du processus de communication avec les parties prenantes aux fins de recueillir leurs avis et préoccupations, d’une part, et de leur fournir un retour d'information concernant le projet et toute activité y liée, d’autre part. </w:t>
      </w:r>
    </w:p>
    <w:p w14:paraId="0D73D83D" w14:textId="2A5D94BE" w:rsidR="009B26D7" w:rsidRDefault="009B26D7">
      <w:pPr>
        <w:spacing w:before="0" w:after="200" w:line="276" w:lineRule="auto"/>
        <w:ind w:left="0"/>
        <w:jc w:val="left"/>
      </w:pPr>
      <w:r>
        <w:br w:type="page"/>
      </w:r>
    </w:p>
    <w:p w14:paraId="7ACA4273" w14:textId="7385F12E" w:rsidR="004335E5" w:rsidRPr="003D5F19" w:rsidRDefault="00D11CC9" w:rsidP="003D5F19">
      <w:pPr>
        <w:pStyle w:val="Heading1"/>
        <w:numPr>
          <w:ilvl w:val="0"/>
          <w:numId w:val="13"/>
        </w:numPr>
        <w:spacing w:before="0" w:after="0"/>
        <w:ind w:left="284" w:hanging="284"/>
        <w:jc w:val="left"/>
        <w:rPr>
          <w:b/>
          <w:bCs/>
          <w:sz w:val="28"/>
          <w:szCs w:val="28"/>
        </w:rPr>
      </w:pPr>
      <w:bookmarkStart w:id="16" w:name="_Toc179478730"/>
      <w:r w:rsidRPr="003D5F19">
        <w:rPr>
          <w:b/>
          <w:bCs/>
          <w:sz w:val="28"/>
          <w:szCs w:val="28"/>
        </w:rPr>
        <w:lastRenderedPageBreak/>
        <w:t>RAPPEL DES EXIGENCES APPLICABLES ET DU CADRE INSTITUTIONNEL</w:t>
      </w:r>
      <w:bookmarkEnd w:id="16"/>
      <w:r w:rsidRPr="003D5F19">
        <w:rPr>
          <w:b/>
          <w:bCs/>
          <w:sz w:val="28"/>
          <w:szCs w:val="28"/>
        </w:rPr>
        <w:t xml:space="preserve"> </w:t>
      </w:r>
    </w:p>
    <w:p w14:paraId="3C6422A6" w14:textId="77777777" w:rsidR="00D11CC9" w:rsidRDefault="00D11CC9" w:rsidP="002B5F29">
      <w:pPr>
        <w:spacing w:before="0" w:after="0" w:line="240" w:lineRule="auto"/>
        <w:ind w:left="0"/>
      </w:pPr>
    </w:p>
    <w:p w14:paraId="5FFC4350" w14:textId="77777777" w:rsidR="003D5F19" w:rsidRPr="003D5F19" w:rsidRDefault="003D5F19" w:rsidP="003D5F19">
      <w:pPr>
        <w:pStyle w:val="ListParagraph"/>
        <w:keepNext/>
        <w:keepLines/>
        <w:numPr>
          <w:ilvl w:val="0"/>
          <w:numId w:val="55"/>
        </w:numPr>
        <w:suppressAutoHyphens/>
        <w:spacing w:before="240" w:after="200" w:line="240" w:lineRule="auto"/>
        <w:jc w:val="both"/>
        <w:outlineLvl w:val="1"/>
        <w:rPr>
          <w:rFonts w:ascii="Arial" w:eastAsia="Times New Roman" w:hAnsi="Arial" w:cs="Times New Roman"/>
          <w:b/>
          <w:noProof w:val="0"/>
          <w:vanish/>
          <w:color w:val="0058A5"/>
          <w:sz w:val="28"/>
          <w:szCs w:val="28"/>
        </w:rPr>
      </w:pPr>
      <w:bookmarkStart w:id="17" w:name="_Toc178731242"/>
      <w:bookmarkStart w:id="18" w:name="_Toc179478731"/>
      <w:bookmarkEnd w:id="17"/>
      <w:bookmarkEnd w:id="18"/>
    </w:p>
    <w:p w14:paraId="6892114B" w14:textId="47493ED5" w:rsidR="004335E5" w:rsidRPr="00A267DB" w:rsidRDefault="00D11CC9" w:rsidP="003D5F19">
      <w:pPr>
        <w:pStyle w:val="Heading2"/>
        <w:numPr>
          <w:ilvl w:val="1"/>
          <w:numId w:val="55"/>
        </w:numPr>
      </w:pPr>
      <w:bookmarkStart w:id="19" w:name="_Toc179478732"/>
      <w:r w:rsidRPr="00A267DB">
        <w:t>CADRE JURIDIQUE NATIONAL</w:t>
      </w:r>
      <w:bookmarkEnd w:id="19"/>
    </w:p>
    <w:p w14:paraId="2B8CF715" w14:textId="77777777" w:rsidR="004335E5" w:rsidRPr="00A267DB" w:rsidRDefault="004335E5" w:rsidP="002B5F29">
      <w:pPr>
        <w:ind w:left="0"/>
      </w:pPr>
      <w:r w:rsidRPr="00A267DB">
        <w:t>Jusqu’à présent la Mauritanie ne dispose pas de cadre légal qui régit la préparation et la mise en œuvre de plan d’engagement des parties prenantes (PEPP). De plus, les exigences réglementaires sur les parties prenantes ne sont pas spécifiées dans le cadre de l’évaluation environnementale et sociale du Ministère chargé de l’environnement. Cependant</w:t>
      </w:r>
      <w:r w:rsidR="008D41EC">
        <w:t>,</w:t>
      </w:r>
      <w:r w:rsidRPr="00A267DB">
        <w:t xml:space="preserve"> quelques dimensions sont prises en considération dans la Loi n° 2000-045 portant Code de l’environnement du 26 juillet 2000 et ses décrets d’application relatifs aux EIE (Décret </w:t>
      </w:r>
      <w:r>
        <w:t>n°</w:t>
      </w:r>
      <w:r w:rsidRPr="00A267DB">
        <w:t xml:space="preserve">2007-105 modifiant et complétant certaines dispositions du Décret 2004-094). Par exemple dans le cadrage des Termes de Référence, préalable à la validation, on doit amener la preuve de la consultation publique conduite durant la réalisation de l´étude et de l´enquête publique, dernière étape à l’issue de laquelle l´étude est acceptée ou rejetée (articles 17 ; 22, 23, 24, 26 du décret </w:t>
      </w:r>
      <w:r>
        <w:t>N°</w:t>
      </w:r>
      <w:r w:rsidRPr="00A267DB">
        <w:t>2007-105). Aussi au niveau de la loi foncière toutes les opérations d’expropriation pour cause d’utilité publique, (l’Article 14- du</w:t>
      </w:r>
      <w:r>
        <w:t xml:space="preserve"> décret </w:t>
      </w:r>
      <w:r w:rsidRPr="00A267DB">
        <w:t xml:space="preserve">n°2010/080 du 31 mars 2010, abrogeant et remplaçant le décret n°2000/089 du 17 juillet 2000 portant application de l’ordonnance 83 127 du 05 Juin 1983 portant réorganisation foncière et domaniale) doivent suivre une procédure d’information d’adjudication publique, au moins trente </w:t>
      </w:r>
      <w:r>
        <w:t xml:space="preserve">(30) </w:t>
      </w:r>
      <w:r w:rsidRPr="00A267DB">
        <w:t xml:space="preserve">jours avant la date fixée à cette dernière. </w:t>
      </w:r>
    </w:p>
    <w:p w14:paraId="59EFA09E" w14:textId="77777777" w:rsidR="004335E5" w:rsidRPr="00A267DB" w:rsidRDefault="004335E5" w:rsidP="002B5F29">
      <w:pPr>
        <w:ind w:left="0"/>
      </w:pPr>
      <w:r w:rsidRPr="00A267DB">
        <w:t xml:space="preserve">La Loi </w:t>
      </w:r>
      <w:r>
        <w:t>n°</w:t>
      </w:r>
      <w:r w:rsidRPr="00A267DB">
        <w:t xml:space="preserve">2001- 19 du 25 janvier 2001 portant Code de l’électricité, régit les activités de production, de transport, de distribution, de vente et d’achat pour revente de l’énergie électrique sur le territoire de la République Islamique de Mauritanie (article 2). L’autorité de régulation s’assure, avant l’octroi d’une licence, que la personne physique ou morale retenue veillera au respect des droits des utilisateurs et au respect de l’environnement (article 14). En résumé, le code d’électricité stipule les procédures suivantes : </w:t>
      </w:r>
    </w:p>
    <w:p w14:paraId="58F1ABE2" w14:textId="77777777" w:rsidR="004335E5" w:rsidRPr="00A267DB" w:rsidRDefault="004335E5" w:rsidP="003D5F19">
      <w:pPr>
        <w:pStyle w:val="ListParagraph"/>
        <w:numPr>
          <w:ilvl w:val="0"/>
          <w:numId w:val="12"/>
        </w:numPr>
        <w:jc w:val="both"/>
      </w:pPr>
      <w:r w:rsidRPr="00A267DB">
        <w:t xml:space="preserve">Le titulaire d’une licence de transport ou de distribution bénéficie de l’autorisation d’occuper le domaine public ou privé de l’État (article 66); </w:t>
      </w:r>
    </w:p>
    <w:p w14:paraId="4A5BD8D0" w14:textId="77777777" w:rsidR="004335E5" w:rsidRPr="00A267DB" w:rsidRDefault="004335E5" w:rsidP="003D5F19">
      <w:pPr>
        <w:pStyle w:val="ListParagraph"/>
        <w:numPr>
          <w:ilvl w:val="0"/>
          <w:numId w:val="12"/>
        </w:numPr>
        <w:jc w:val="both"/>
      </w:pPr>
      <w:r w:rsidRPr="00A267DB">
        <w:t>Suivant une notification directe aux intéressés (article 70), le titulaire peut établir à demeure des supports ou ancrages pour conducteurs aériens soit à l’extérieur des murs ou façades donnant sur la voie publique, soit sur les toits et terrasses des bâtiments, s’il peut y accéder de l’extérieur, et faire passer des conducteurs d’électricité au-dessus des propriétés privées (article 69);</w:t>
      </w:r>
    </w:p>
    <w:p w14:paraId="409989FD" w14:textId="77777777" w:rsidR="004335E5" w:rsidRPr="00A267DB" w:rsidRDefault="004335E5" w:rsidP="003D5F19">
      <w:pPr>
        <w:pStyle w:val="ListParagraph"/>
        <w:numPr>
          <w:ilvl w:val="0"/>
          <w:numId w:val="12"/>
        </w:numPr>
        <w:jc w:val="both"/>
      </w:pPr>
      <w:r w:rsidRPr="00A267DB">
        <w:t>Aucune indemnité n’est due aux propriétaires en raison de la servitude de passage pour les entretiens (article 73),</w:t>
      </w:r>
    </w:p>
    <w:p w14:paraId="5D4F945D" w14:textId="77777777" w:rsidR="004335E5" w:rsidRPr="00A267DB" w:rsidRDefault="004335E5" w:rsidP="003D5F19">
      <w:pPr>
        <w:pStyle w:val="ListParagraph"/>
        <w:numPr>
          <w:ilvl w:val="0"/>
          <w:numId w:val="12"/>
        </w:numPr>
        <w:jc w:val="both"/>
      </w:pPr>
      <w:r w:rsidRPr="00A267DB">
        <w:t>L’établissement de la servitude est précédé, sauf nécessité immédiate au consentement des intéressés, de la notification visée (article 70) ; et de la confection de l’état des lieux, dressé par le Service des Domaines en présence des propriétaires intéressés, à la requête de l’autorité de régulation.</w:t>
      </w:r>
    </w:p>
    <w:p w14:paraId="50FB8B60" w14:textId="77777777" w:rsidR="004335E5" w:rsidRPr="00A267DB" w:rsidRDefault="004335E5" w:rsidP="003D5F19">
      <w:pPr>
        <w:pStyle w:val="ListParagraph"/>
        <w:numPr>
          <w:ilvl w:val="0"/>
          <w:numId w:val="12"/>
        </w:numPr>
        <w:jc w:val="both"/>
      </w:pPr>
      <w:r w:rsidRPr="00A267DB">
        <w:t xml:space="preserve">La procédure d’évaluation  du dommage est suivie comme en matière d’expropriation (article 75), lorsque le Projet est susceptible d’entraîner une modification à l’état des lieux emportant une prise permanente sur les immeubles qui en sont grevés, ou réduction de leur possibilité d’utilisation effective et déterminant un dommage actuel,  direct, matériel et certain, l’établissement de la servitude est subordonné à une déclaration d’utilité publique,  puis à l’indemnisation des titulaires des droits . </w:t>
      </w:r>
    </w:p>
    <w:p w14:paraId="5D1EC8AD" w14:textId="77777777" w:rsidR="004335E5" w:rsidRPr="00A267DB" w:rsidRDefault="004335E5" w:rsidP="003D5F19">
      <w:pPr>
        <w:pStyle w:val="ListParagraph"/>
        <w:numPr>
          <w:ilvl w:val="0"/>
          <w:numId w:val="12"/>
        </w:numPr>
        <w:jc w:val="both"/>
      </w:pPr>
      <w:r w:rsidRPr="00A267DB">
        <w:t xml:space="preserve">L’utilité publique est déclarée et les indemnités dues aux titulaires de droits sur les immeubles immatriculés sont fixées et payées comme en matière d’expropriation pour cause d’utilité publique (article 77). </w:t>
      </w:r>
    </w:p>
    <w:p w14:paraId="010576C8" w14:textId="77777777" w:rsidR="004335E5" w:rsidRPr="00A267DB" w:rsidRDefault="004335E5" w:rsidP="002B5F29">
      <w:pPr>
        <w:ind w:left="0"/>
      </w:pPr>
      <w:r w:rsidRPr="00A267DB">
        <w:t xml:space="preserve">La loi </w:t>
      </w:r>
      <w:r>
        <w:t>n°</w:t>
      </w:r>
      <w:r w:rsidRPr="00A267DB">
        <w:t xml:space="preserve">2000-044 du 19 juillet 1998 portant Code pastoral en Mauritanie précise le domaine des terres contenant des ressources pastorales, ainsi que les couloirs de transhumance permettant aux animaux d’accéder aux ressources. La loi stipule qu’il est fait Interdiction de concession foncière dans l'espace </w:t>
      </w:r>
      <w:r w:rsidRPr="00A267DB">
        <w:lastRenderedPageBreak/>
        <w:t>pastoral, si elle a pour effet d'entraver l'accès des pasteurs aux ressources pastorales. Dans le cas du projet PIEMM, les éleveurs peuvent utiliser les ressources pastorales sous la ligne HT.</w:t>
      </w:r>
    </w:p>
    <w:p w14:paraId="49AA99A4" w14:textId="77777777" w:rsidR="004335E5" w:rsidRPr="00A267DB" w:rsidRDefault="004335E5" w:rsidP="002B5F29">
      <w:pPr>
        <w:ind w:left="0"/>
      </w:pPr>
      <w:r w:rsidRPr="00A267DB">
        <w:t xml:space="preserve">Le programme du projet PIEMM est conforme à la Loi </w:t>
      </w:r>
      <w:r>
        <w:t>n°</w:t>
      </w:r>
      <w:r w:rsidRPr="00A267DB">
        <w:t>2008-07 portant Code de l’Urbanisme qui Prévoit que l’aménagement prévisionnel et progressif des agglomérations, ainsi que les services qui les accompagnent, sont prévus aux dispositions relatives à l’octroi de droits de passage pour la construction de réseaux en général (électricité, eau, assainissement, etc.)</w:t>
      </w:r>
    </w:p>
    <w:p w14:paraId="30D51141" w14:textId="77777777" w:rsidR="004335E5" w:rsidRPr="00A267DB" w:rsidRDefault="004335E5" w:rsidP="002B5F29">
      <w:pPr>
        <w:ind w:left="0"/>
      </w:pPr>
      <w:r w:rsidRPr="00A267DB">
        <w:t xml:space="preserve">Enfin le projet PIEMM intégrera la Loi </w:t>
      </w:r>
      <w:r>
        <w:t>n°</w:t>
      </w:r>
      <w:r w:rsidRPr="00A267DB">
        <w:t xml:space="preserve">2004-017 portant Code du travail, protection des travailleurs, sécurité, santé et Mesures d'hygiène.  </w:t>
      </w:r>
    </w:p>
    <w:p w14:paraId="7903C666" w14:textId="77777777" w:rsidR="004335E5" w:rsidRPr="00A267DB" w:rsidRDefault="00D11CC9" w:rsidP="003D5F19">
      <w:pPr>
        <w:pStyle w:val="Heading2"/>
        <w:numPr>
          <w:ilvl w:val="1"/>
          <w:numId w:val="55"/>
        </w:numPr>
      </w:pPr>
      <w:bookmarkStart w:id="20" w:name="_Toc179478733"/>
      <w:r w:rsidRPr="00A267DB">
        <w:t>EXIGENCES DE LA BAD EN MATIERE D’ENGAGEMENT DES PARTIES PRENANTES</w:t>
      </w:r>
      <w:bookmarkEnd w:id="20"/>
    </w:p>
    <w:p w14:paraId="20DF2474" w14:textId="77777777" w:rsidR="004335E5" w:rsidRPr="00A267DB" w:rsidRDefault="004335E5" w:rsidP="002B5F29">
      <w:pPr>
        <w:ind w:left="0"/>
      </w:pPr>
      <w:r w:rsidRPr="00A267DB">
        <w:t>À travers son système de sauvegardes intégré (SSI), la BAD prévoit un certain nombre de principes et d’obligations pour garantir la consultation et la participation des parties prenantes dans la planification et la mise en œuvre des projets.</w:t>
      </w:r>
      <w:r>
        <w:t xml:space="preserve"> </w:t>
      </w:r>
    </w:p>
    <w:p w14:paraId="2B86311C" w14:textId="77777777" w:rsidR="004335E5" w:rsidRPr="002B5F29" w:rsidRDefault="004335E5" w:rsidP="003D5F19">
      <w:pPr>
        <w:pStyle w:val="ListParagraph"/>
        <w:numPr>
          <w:ilvl w:val="0"/>
          <w:numId w:val="14"/>
        </w:numPr>
        <w:rPr>
          <w:b/>
          <w:bCs/>
        </w:rPr>
      </w:pPr>
      <w:r w:rsidRPr="002B5F29">
        <w:rPr>
          <w:b/>
          <w:bCs/>
        </w:rPr>
        <w:t xml:space="preserve">La Politique de diffusion et d’accès à l’information de la BAD : </w:t>
      </w:r>
    </w:p>
    <w:p w14:paraId="5616D723" w14:textId="77777777" w:rsidR="004335E5" w:rsidRPr="00685522" w:rsidRDefault="004335E5" w:rsidP="00F94A73">
      <w:pPr>
        <w:ind w:left="142"/>
      </w:pPr>
      <w:r w:rsidRPr="00685522">
        <w:t>Cette politique vise à :</w:t>
      </w:r>
    </w:p>
    <w:p w14:paraId="45483CFF" w14:textId="77777777" w:rsidR="004335E5" w:rsidRPr="004C3023" w:rsidRDefault="004335E5" w:rsidP="003D5F19">
      <w:pPr>
        <w:pStyle w:val="ListParagraph"/>
        <w:numPr>
          <w:ilvl w:val="0"/>
          <w:numId w:val="6"/>
        </w:numPr>
        <w:ind w:left="851"/>
        <w:rPr>
          <w:szCs w:val="20"/>
        </w:rPr>
      </w:pPr>
      <w:r w:rsidRPr="004C3023">
        <w:rPr>
          <w:szCs w:val="20"/>
        </w:rPr>
        <w:t xml:space="preserve">maximiser la diffusion des informations en possession du Groupe de la Banque et à limiter la liste d’exceptions ; </w:t>
      </w:r>
    </w:p>
    <w:p w14:paraId="7F58CFF6" w14:textId="77777777" w:rsidR="004335E5" w:rsidRPr="004C3023" w:rsidRDefault="004335E5" w:rsidP="003D5F19">
      <w:pPr>
        <w:pStyle w:val="ListParagraph"/>
        <w:numPr>
          <w:ilvl w:val="0"/>
          <w:numId w:val="6"/>
        </w:numPr>
        <w:ind w:left="851"/>
        <w:rPr>
          <w:szCs w:val="20"/>
        </w:rPr>
      </w:pPr>
      <w:r w:rsidRPr="004C3023">
        <w:rPr>
          <w:szCs w:val="20"/>
        </w:rPr>
        <w:t>faciliter l’accès à l’information sur les opérations et son partage avec un spectre large de parties prenante ;</w:t>
      </w:r>
    </w:p>
    <w:p w14:paraId="0D2EFB98" w14:textId="77777777" w:rsidR="004335E5" w:rsidRPr="004C3023" w:rsidRDefault="004335E5" w:rsidP="003D5F19">
      <w:pPr>
        <w:pStyle w:val="ListParagraph"/>
        <w:numPr>
          <w:ilvl w:val="0"/>
          <w:numId w:val="6"/>
        </w:numPr>
        <w:ind w:left="851"/>
        <w:rPr>
          <w:szCs w:val="20"/>
        </w:rPr>
      </w:pPr>
      <w:r w:rsidRPr="004C3023">
        <w:rPr>
          <w:szCs w:val="20"/>
        </w:rPr>
        <w:t xml:space="preserve">promouvoir la bonne gouvernance, la transparence et la responsabilité ; </w:t>
      </w:r>
    </w:p>
    <w:p w14:paraId="5E76A6FF" w14:textId="77777777" w:rsidR="004335E5" w:rsidRPr="004C3023" w:rsidRDefault="004335E5" w:rsidP="003D5F19">
      <w:pPr>
        <w:pStyle w:val="ListParagraph"/>
        <w:numPr>
          <w:ilvl w:val="0"/>
          <w:numId w:val="6"/>
        </w:numPr>
        <w:ind w:left="851"/>
        <w:rPr>
          <w:szCs w:val="20"/>
        </w:rPr>
      </w:pPr>
      <w:r w:rsidRPr="004C3023">
        <w:rPr>
          <w:szCs w:val="20"/>
        </w:rPr>
        <w:t xml:space="preserve">améliorer l’efficacité de la mise en œuvre et mieux coordonner les processus de diffusion de l’information ; </w:t>
      </w:r>
    </w:p>
    <w:p w14:paraId="08F167FF" w14:textId="77777777" w:rsidR="004335E5" w:rsidRPr="004C3023" w:rsidRDefault="004335E5" w:rsidP="003D5F19">
      <w:pPr>
        <w:pStyle w:val="ListParagraph"/>
        <w:numPr>
          <w:ilvl w:val="0"/>
          <w:numId w:val="6"/>
        </w:numPr>
        <w:ind w:left="851"/>
        <w:rPr>
          <w:szCs w:val="20"/>
        </w:rPr>
      </w:pPr>
      <w:r w:rsidRPr="004C3023">
        <w:rPr>
          <w:szCs w:val="20"/>
        </w:rPr>
        <w:t xml:space="preserve">faire mieux connaître la mission, les stratégies et les activités globales du Groupe de la Banque ; </w:t>
      </w:r>
    </w:p>
    <w:p w14:paraId="302F4F92" w14:textId="77777777" w:rsidR="004335E5" w:rsidRPr="004C3023" w:rsidRDefault="004335E5" w:rsidP="003D5F19">
      <w:pPr>
        <w:pStyle w:val="ListParagraph"/>
        <w:numPr>
          <w:ilvl w:val="0"/>
          <w:numId w:val="6"/>
        </w:numPr>
        <w:ind w:left="851"/>
        <w:rPr>
          <w:szCs w:val="20"/>
        </w:rPr>
      </w:pPr>
      <w:r w:rsidRPr="004C3023">
        <w:rPr>
          <w:szCs w:val="20"/>
        </w:rPr>
        <w:t xml:space="preserve">appuyer le processus consultatif ;  </w:t>
      </w:r>
    </w:p>
    <w:p w14:paraId="220C54C7" w14:textId="77777777" w:rsidR="004335E5" w:rsidRPr="004C3023" w:rsidRDefault="004335E5" w:rsidP="003D5F19">
      <w:pPr>
        <w:pStyle w:val="ListParagraph"/>
        <w:numPr>
          <w:ilvl w:val="0"/>
          <w:numId w:val="6"/>
        </w:numPr>
        <w:ind w:left="851"/>
        <w:rPr>
          <w:szCs w:val="20"/>
        </w:rPr>
      </w:pPr>
      <w:r w:rsidRPr="004C3023">
        <w:rPr>
          <w:szCs w:val="20"/>
        </w:rPr>
        <w:t xml:space="preserve">renforcer l’harmonisation avec les autres institutions de financement du développement dans le domaine de la diffusion de l’information. </w:t>
      </w:r>
    </w:p>
    <w:p w14:paraId="4E1D2DBC" w14:textId="77777777" w:rsidR="004335E5" w:rsidRPr="00A267DB" w:rsidRDefault="004335E5" w:rsidP="002B5F29">
      <w:pPr>
        <w:ind w:left="0"/>
      </w:pPr>
      <w:r w:rsidRPr="00A267DB">
        <w:t>Les objectifs de cette politique sont de faciliter la participation des populations locales concernées par les projets financés par le Groupe de la Banque, y compris les organisations non gouvernementales (« ONG ») éligibles reconnues par le Groupe de la Banque et les autres organisations communautaires prenantes.</w:t>
      </w:r>
    </w:p>
    <w:p w14:paraId="50705E29" w14:textId="77777777" w:rsidR="004335E5" w:rsidRPr="002B5F29" w:rsidRDefault="004335E5" w:rsidP="003D5F19">
      <w:pPr>
        <w:pStyle w:val="ListParagraph"/>
        <w:numPr>
          <w:ilvl w:val="0"/>
          <w:numId w:val="14"/>
        </w:numPr>
        <w:rPr>
          <w:b/>
          <w:bCs/>
        </w:rPr>
      </w:pPr>
      <w:r w:rsidRPr="002B5F29">
        <w:rPr>
          <w:b/>
          <w:bCs/>
        </w:rPr>
        <w:t xml:space="preserve">Le Manuel de consultation et de participation des parties aux opérations de la BAD  </w:t>
      </w:r>
    </w:p>
    <w:p w14:paraId="01D93512" w14:textId="77777777" w:rsidR="004335E5" w:rsidRDefault="004335E5" w:rsidP="002B5F29">
      <w:pPr>
        <w:ind w:left="0"/>
      </w:pPr>
      <w:r w:rsidRPr="00A267DB">
        <w:t>Pour la banque, la participation est essentielle à l’accomplissement de ses objectifs primordiaux de réduction de la pauvreté et de développement durable. La participation des parties prenantes peut améliorer la qualité, l’efficacité et la durabilité des projets de développement et raffermir l’engagement des gouvernements, des bénéficiaires et autres parties prenantes.  Le manuel lui-même élaboré de manière participative, fournit les directives sur lesquelles s’appuyer. Quant aux parties prenantes, il s’agit des personnes/communautés qui peuvent (directement ou indirectement, positivement ou négativement) toucher ou être touchées par les résultats des projets ou programmes. Les questions d’égalité homme/femme sont fondamentales dans la participation. Les organisations non-gouvernementales (ONG) et les organisations à base communautaire (OBC) qui représentent les pauvres et les femmes sont des parties prenantes importantes dans les opérations appuyées par la Banque.</w:t>
      </w:r>
    </w:p>
    <w:p w14:paraId="62F2BFDC" w14:textId="77777777" w:rsidR="00ED5335" w:rsidRDefault="00ED5335" w:rsidP="002B5F29">
      <w:pPr>
        <w:ind w:left="0"/>
      </w:pPr>
    </w:p>
    <w:p w14:paraId="0E7A722F" w14:textId="77777777" w:rsidR="00ED5335" w:rsidRPr="00A267DB" w:rsidRDefault="00ED5335" w:rsidP="002B5F29">
      <w:pPr>
        <w:ind w:left="0"/>
      </w:pPr>
    </w:p>
    <w:p w14:paraId="04D5B5C8" w14:textId="77777777" w:rsidR="004335E5" w:rsidRPr="002B5F29" w:rsidRDefault="004335E5" w:rsidP="003D5F19">
      <w:pPr>
        <w:pStyle w:val="ListParagraph"/>
        <w:numPr>
          <w:ilvl w:val="0"/>
          <w:numId w:val="14"/>
        </w:numPr>
        <w:rPr>
          <w:b/>
          <w:bCs/>
        </w:rPr>
      </w:pPr>
      <w:r w:rsidRPr="002B5F29">
        <w:rPr>
          <w:b/>
          <w:bCs/>
        </w:rPr>
        <w:lastRenderedPageBreak/>
        <w:t xml:space="preserve">Le Mécanisme de gestion des griefs et de recours du client au niveau pays : </w:t>
      </w:r>
    </w:p>
    <w:p w14:paraId="15AB5CA7" w14:textId="77777777" w:rsidR="004335E5" w:rsidRPr="00A267DB" w:rsidRDefault="004335E5" w:rsidP="002B5F29">
      <w:pPr>
        <w:ind w:left="0"/>
      </w:pPr>
      <w:r w:rsidRPr="00A267DB">
        <w:t>La Banque s’engage à s’assurer que les clients établissent des mécanismes locaux de gestion des griefs et de recours crédibles</w:t>
      </w:r>
      <w:r>
        <w:t>,</w:t>
      </w:r>
      <w:r w:rsidRPr="00A267DB">
        <w:t xml:space="preserve"> forts et indépendants pour participer à la résolution des griefs et des problèmes des personnes affectées par les impacts environnementaux et sociaux du projet.</w:t>
      </w:r>
    </w:p>
    <w:p w14:paraId="6A0E3677" w14:textId="77777777" w:rsidR="004C3023" w:rsidRPr="002B5F29" w:rsidRDefault="004335E5" w:rsidP="003D5F19">
      <w:pPr>
        <w:pStyle w:val="ListParagraph"/>
        <w:numPr>
          <w:ilvl w:val="0"/>
          <w:numId w:val="14"/>
        </w:numPr>
        <w:rPr>
          <w:b/>
          <w:bCs/>
        </w:rPr>
      </w:pPr>
      <w:r w:rsidRPr="002B5F29">
        <w:rPr>
          <w:b/>
          <w:bCs/>
        </w:rPr>
        <w:t xml:space="preserve">Le Mécanisme indépendant d’inspection (MII) : </w:t>
      </w:r>
    </w:p>
    <w:p w14:paraId="3E4C72F2" w14:textId="77777777" w:rsidR="004335E5" w:rsidRPr="00A267DB" w:rsidRDefault="004335E5" w:rsidP="002B5F29">
      <w:pPr>
        <w:ind w:left="0"/>
        <w:rPr>
          <w:b/>
          <w:bCs/>
        </w:rPr>
      </w:pPr>
      <w:r w:rsidRPr="00A267DB">
        <w:t>Le mandat du Mécanisme indépendant d’inspection de la Banque est de fournir aux personnes qui sont, ou qui sont susceptibles d’être affectées négativement par les projets financés par le Groupe de la Banque, pour cause de violation des politiques et procédures du Groupe, la possibilité de demander à la Banque de se conformer à ses propres politiques et procédures. Les demandeurs chercheront d’abord à régler leurs plaintes avec la Direction de la Banque ; mais si, de leur point de vue, la Direction de la Banque n’a pas traité convenablement leurs plaintes, ils pourront soumettre leurs demandes au MII</w:t>
      </w:r>
      <w:r w:rsidRPr="00A267DB">
        <w:rPr>
          <w:b/>
          <w:bCs/>
        </w:rPr>
        <w:t>. Le MII se compose de deux phases séparées mais liées :</w:t>
      </w:r>
    </w:p>
    <w:p w14:paraId="15E28BE1" w14:textId="77777777" w:rsidR="004335E5" w:rsidRPr="00A267DB" w:rsidRDefault="004335E5" w:rsidP="00F94A73">
      <w:pPr>
        <w:pStyle w:val="Puce1"/>
        <w:ind w:left="851"/>
      </w:pPr>
      <w:proofErr w:type="gramStart"/>
      <w:r w:rsidRPr="00A267DB">
        <w:t>une</w:t>
      </w:r>
      <w:proofErr w:type="gramEnd"/>
      <w:r w:rsidRPr="00A267DB">
        <w:t xml:space="preserve"> phase de résolution des griefs ou des problèmes, conduite par le CRMU qui fait rapport directement au Président de la Banque, dont l’objet est d’aider les personnes affectées par les projets à trouver des solutions à leurs problèmes ; et</w:t>
      </w:r>
    </w:p>
    <w:p w14:paraId="2F1CE1AC" w14:textId="77777777" w:rsidR="004335E5" w:rsidRPr="00A267DB" w:rsidRDefault="004335E5" w:rsidP="00F94A73">
      <w:pPr>
        <w:pStyle w:val="Puce1"/>
        <w:ind w:left="851"/>
      </w:pPr>
      <w:proofErr w:type="gramStart"/>
      <w:r w:rsidRPr="00A267DB">
        <w:t>une</w:t>
      </w:r>
      <w:proofErr w:type="gramEnd"/>
      <w:r w:rsidRPr="00A267DB">
        <w:t xml:space="preserve"> phase d’examen de la conformité, conduite par un panel de trois membres appartenant au fichier d’experts du MII. </w:t>
      </w:r>
    </w:p>
    <w:p w14:paraId="020A6066" w14:textId="77777777" w:rsidR="004C3023" w:rsidRPr="002B5F29" w:rsidRDefault="004335E5" w:rsidP="003D5F19">
      <w:pPr>
        <w:pStyle w:val="ListParagraph"/>
        <w:numPr>
          <w:ilvl w:val="0"/>
          <w:numId w:val="14"/>
        </w:numPr>
        <w:rPr>
          <w:b/>
          <w:bCs/>
        </w:rPr>
      </w:pPr>
      <w:r w:rsidRPr="002B5F29">
        <w:rPr>
          <w:b/>
          <w:bCs/>
        </w:rPr>
        <w:t xml:space="preserve">Le Cadre d’engagement consolidé avec les organisations de la société civile : </w:t>
      </w:r>
    </w:p>
    <w:p w14:paraId="6320E585" w14:textId="77777777" w:rsidR="004335E5" w:rsidRPr="00A267DB" w:rsidRDefault="004335E5" w:rsidP="002B5F29">
      <w:pPr>
        <w:ind w:left="0"/>
      </w:pPr>
      <w:r w:rsidRPr="00A267DB">
        <w:t xml:space="preserve">Ce cadre d’engagement fait partie des nouveaux mécanismes et stratégies de la BAD, permettant de mieux saisir et intégrer les aspirations des citoyens africains. Il traduit l’engagement de la BAD à plus de transparence et de responsabilité envers ses pays membres et le public. </w:t>
      </w:r>
    </w:p>
    <w:p w14:paraId="00120F91" w14:textId="77777777" w:rsidR="004335E5" w:rsidRPr="00A267DB" w:rsidRDefault="004335E5" w:rsidP="002B5F29">
      <w:pPr>
        <w:ind w:left="0"/>
      </w:pPr>
      <w:r w:rsidRPr="00A267DB">
        <w:t xml:space="preserve">Le cadre propose quatre domaines de collaboration avec les OSC susceptibles de présenter un intérêt majeur : les mesures de sauvegarde environnementale et sociale, le mécanisme indépendant d’inspection, l’action menée dans les PMR fragiles et le travail de proximité et de communication. </w:t>
      </w:r>
    </w:p>
    <w:p w14:paraId="4FEBD589" w14:textId="77777777" w:rsidR="004335E5" w:rsidRPr="00A267DB" w:rsidRDefault="004335E5" w:rsidP="002B5F29">
      <w:pPr>
        <w:ind w:left="0"/>
      </w:pPr>
      <w:r w:rsidRPr="00A267DB">
        <w:t>Les organisations non gouvernementales (ONG) et les organisations à base communautaire (OBC) sont des parties prenantes importantes dans les opérations appuyées par la Banque. L’idéal serait que les parties prenantes soient identifiées et invitées à contribuer à la conception du projet dès les premières étapes d’identification et durant la mise en œuvre.</w:t>
      </w:r>
    </w:p>
    <w:p w14:paraId="256BDAE3" w14:textId="77777777" w:rsidR="004C3023" w:rsidRPr="002B5F29" w:rsidRDefault="004335E5" w:rsidP="003D5F19">
      <w:pPr>
        <w:pStyle w:val="ListParagraph"/>
        <w:numPr>
          <w:ilvl w:val="0"/>
          <w:numId w:val="14"/>
        </w:numPr>
        <w:rPr>
          <w:b/>
          <w:bCs/>
        </w:rPr>
      </w:pPr>
      <w:r w:rsidRPr="002B5F29">
        <w:rPr>
          <w:b/>
          <w:bCs/>
        </w:rPr>
        <w:t xml:space="preserve">Les Procédures d’Évaluation Environnementale et Sociale (PEES) : </w:t>
      </w:r>
    </w:p>
    <w:p w14:paraId="35B91014" w14:textId="77777777" w:rsidR="004335E5" w:rsidRPr="00A267DB" w:rsidRDefault="004335E5" w:rsidP="002B5F29">
      <w:pPr>
        <w:ind w:left="0"/>
      </w:pPr>
      <w:r w:rsidRPr="00A267DB">
        <w:t>Les Procédures d’évaluation environnementale et sociale de la Banque ont été révisées afin de refléter la mise à jour des informations, des processus améliorés et des nouvelles connaissances contenues dans le Système de Sauvegarde Intégré (SSI).</w:t>
      </w:r>
    </w:p>
    <w:p w14:paraId="17AAB266" w14:textId="77777777" w:rsidR="004335E5" w:rsidRPr="00A267DB" w:rsidRDefault="004335E5" w:rsidP="002B5F29">
      <w:pPr>
        <w:ind w:left="0"/>
      </w:pPr>
      <w:r w:rsidRPr="00A267DB">
        <w:t>Elles concernent également les limites des procédures existantes et fournissent une base solide pour l’opérationnalisation du système de sauvegarde intégré. Elles détaillent les procédures spécifiques que la Banque et ses emprunteurs ou les clients doivent suivre pour s’assurer que les opérations financées par la Banque sont conformes aux exigences des Sauvegardes Opérationnelles (SO) à chacune des étapes du cycle des projets de la Banque. Les procédures d’évaluation environnementale et sociale sont ainsi applicables tout au long du cycle du projet, avec des tâches différenciées à effectuer, rôles et responsabilités distinctes pour la Banque, ses emprunteurs et les clients.</w:t>
      </w:r>
    </w:p>
    <w:p w14:paraId="0A8AB273" w14:textId="77777777" w:rsidR="004335E5" w:rsidRPr="002B5F29" w:rsidRDefault="004335E5" w:rsidP="003D5F19">
      <w:pPr>
        <w:pStyle w:val="ListParagraph"/>
        <w:numPr>
          <w:ilvl w:val="0"/>
          <w:numId w:val="14"/>
        </w:numPr>
        <w:rPr>
          <w:b/>
          <w:bCs/>
        </w:rPr>
      </w:pPr>
      <w:r w:rsidRPr="002B5F29">
        <w:rPr>
          <w:b/>
          <w:bCs/>
        </w:rPr>
        <w:t>Les SO n°1 « Évaluation environnementale et sociale » et n°2 « Réinstallation involontaire :</w:t>
      </w:r>
    </w:p>
    <w:p w14:paraId="05EC8C85" w14:textId="77777777" w:rsidR="004335E5" w:rsidRPr="00A267DB" w:rsidRDefault="004335E5" w:rsidP="002B5F29">
      <w:pPr>
        <w:ind w:left="0"/>
      </w:pPr>
      <w:r w:rsidRPr="00A267DB">
        <w:t xml:space="preserve">Acquisition de terres, déplacements de populations et indemnisation » : parmi les objectifs spécifiques des deux SO figure notamment celui « d’assurer la participation des intervenants au cours du processus de consultation, afin que les communautés touchées et les parties prenantes aient un accès opportun </w:t>
      </w:r>
      <w:r w:rsidRPr="00A267DB">
        <w:lastRenderedPageBreak/>
        <w:t xml:space="preserve">à l’information concernant les opérations de la Banque, sous des formes appropriées, et qu’elles soient consultées de façon significative sur les questions qui peuvent les toucher ». </w:t>
      </w:r>
    </w:p>
    <w:p w14:paraId="5ED77A45" w14:textId="77777777" w:rsidR="004335E5" w:rsidRPr="00A267DB" w:rsidRDefault="004335E5" w:rsidP="00F94A73">
      <w:pPr>
        <w:pStyle w:val="Puce1"/>
        <w:ind w:left="709"/>
      </w:pPr>
      <w:r w:rsidRPr="00A267DB">
        <w:rPr>
          <w:b/>
          <w:bCs/>
        </w:rPr>
        <w:t>La SO</w:t>
      </w:r>
      <w:r>
        <w:rPr>
          <w:b/>
          <w:bCs/>
        </w:rPr>
        <w:t xml:space="preserve"> </w:t>
      </w:r>
      <w:r w:rsidRPr="00A267DB">
        <w:rPr>
          <w:b/>
          <w:bCs/>
        </w:rPr>
        <w:t>1</w:t>
      </w:r>
      <w:r w:rsidRPr="00A267DB">
        <w:t xml:space="preserve"> souligne par ailleurs que la consultation des parties prenantes doit être précédée par une diffusion de l’information environnementale et sociale adéquate pour garantir que les participants soient pleinement informés. La SO1 stipule aussi que l’emprunteur ou le client a la responsabilité de réaliser des consultations adéquates avec les communautés susceptibles d’être affectées par les impacts environnementaux et sociaux, et avec les acteurs locaux, et d’en fournir les preuves. L’emprunteur et le client sont tenus d’obtenir le large soutien des communautés. </w:t>
      </w:r>
    </w:p>
    <w:p w14:paraId="0B7A8C80" w14:textId="77777777" w:rsidR="004335E5" w:rsidRPr="0047259A" w:rsidRDefault="004335E5" w:rsidP="002B5F29">
      <w:pPr>
        <w:pStyle w:val="Puce1"/>
        <w:ind w:left="709"/>
      </w:pPr>
      <w:r w:rsidRPr="0047259A">
        <w:rPr>
          <w:b/>
          <w:bCs/>
        </w:rPr>
        <w:t>La SO 2</w:t>
      </w:r>
      <w:r w:rsidRPr="0047259A">
        <w:t xml:space="preserve"> fixe les objectifs, principes et exigences de la consultation et la participation du public.  En effet, ce processus d’engagement comporte les exigences suivantes : </w:t>
      </w:r>
    </w:p>
    <w:p w14:paraId="776CBF65" w14:textId="77777777" w:rsidR="004335E5" w:rsidRPr="00A267DB" w:rsidRDefault="004335E5" w:rsidP="00F94A73">
      <w:pPr>
        <w:pStyle w:val="Puce2"/>
        <w:ind w:left="1134"/>
      </w:pPr>
      <w:r w:rsidRPr="00A267DB">
        <w:t xml:space="preserve">L’implication des instances représentatives et les organisations de la société civile, ainsi que les membres des communautés vulnérables eux-mêmes ; </w:t>
      </w:r>
    </w:p>
    <w:p w14:paraId="21F78F0A" w14:textId="77777777" w:rsidR="004335E5" w:rsidRPr="00A267DB" w:rsidRDefault="004335E5" w:rsidP="00F94A73">
      <w:pPr>
        <w:pStyle w:val="Puce2"/>
        <w:ind w:left="1134"/>
      </w:pPr>
      <w:r w:rsidRPr="00A267DB">
        <w:t>L’inclusive d’une manière socialement et culturellement appropriée ;</w:t>
      </w:r>
    </w:p>
    <w:p w14:paraId="31372429" w14:textId="77777777" w:rsidR="004335E5" w:rsidRPr="00A267DB" w:rsidRDefault="004335E5" w:rsidP="00F94A73">
      <w:pPr>
        <w:pStyle w:val="Puce2"/>
        <w:ind w:left="1134"/>
      </w:pPr>
      <w:r w:rsidRPr="00A267DB">
        <w:t xml:space="preserve">Un délai suffisant aux processus décisionnels des communautés vulnérables ; </w:t>
      </w:r>
    </w:p>
    <w:p w14:paraId="2B731535" w14:textId="77777777" w:rsidR="004335E5" w:rsidRPr="00A267DB" w:rsidRDefault="004335E5" w:rsidP="00F94A73">
      <w:pPr>
        <w:pStyle w:val="Puce2"/>
        <w:ind w:left="1134"/>
      </w:pPr>
      <w:r w:rsidRPr="00A267DB">
        <w:t>L’expression des points de vue des groupes vulnérables, leurs préoccupations et propositions, dans les langues et modes de leur choix, sans manipulation externe, ingérence, coercition, ou intimidation ;</w:t>
      </w:r>
    </w:p>
    <w:p w14:paraId="790163B3" w14:textId="77777777" w:rsidR="004335E5" w:rsidRPr="00A267DB" w:rsidRDefault="004335E5" w:rsidP="00F94A73">
      <w:pPr>
        <w:pStyle w:val="Puce2"/>
        <w:ind w:left="1134"/>
      </w:pPr>
      <w:r w:rsidRPr="00A267DB">
        <w:t xml:space="preserve">Le respect de la culture, des connaissances et pratiques des communautés vulnérables. </w:t>
      </w:r>
    </w:p>
    <w:p w14:paraId="455AB4E0" w14:textId="77777777" w:rsidR="004335E5" w:rsidRDefault="004335E5" w:rsidP="002B5F29">
      <w:pPr>
        <w:ind w:left="0"/>
      </w:pPr>
      <w:r w:rsidRPr="00A267DB">
        <w:t>Le projet PIEMM s’inscrit totalement dans cette démarche édictée par la BAD.</w:t>
      </w:r>
    </w:p>
    <w:p w14:paraId="1611C11A" w14:textId="748254B0" w:rsidR="00F94A73" w:rsidRPr="002B5F29" w:rsidRDefault="00F94A73" w:rsidP="003D5F19">
      <w:pPr>
        <w:pStyle w:val="Heading2"/>
        <w:numPr>
          <w:ilvl w:val="1"/>
          <w:numId w:val="55"/>
        </w:numPr>
      </w:pPr>
      <w:bookmarkStart w:id="21" w:name="_Toc129278412"/>
      <w:bookmarkStart w:id="22" w:name="_Toc138163527"/>
      <w:bookmarkStart w:id="23" w:name="_Toc129290819"/>
      <w:bookmarkStart w:id="24" w:name="_Toc83986988"/>
      <w:bookmarkStart w:id="25" w:name="_Toc150875219"/>
      <w:bookmarkStart w:id="26" w:name="_Toc179478734"/>
      <w:r w:rsidRPr="00F94A73">
        <w:t xml:space="preserve">EXIGENCES </w:t>
      </w:r>
      <w:bookmarkEnd w:id="21"/>
      <w:bookmarkEnd w:id="22"/>
      <w:bookmarkEnd w:id="23"/>
      <w:bookmarkEnd w:id="24"/>
      <w:r w:rsidRPr="00F94A73">
        <w:t xml:space="preserve">DE LA </w:t>
      </w:r>
      <w:r w:rsidR="003A2C35">
        <w:t xml:space="preserve">NES </w:t>
      </w:r>
      <w:r w:rsidRPr="00F94A73">
        <w:t>N°10</w:t>
      </w:r>
      <w:r w:rsidRPr="009154AD">
        <w:rPr>
          <w:vertAlign w:val="superscript"/>
        </w:rPr>
        <w:footnoteReference w:id="2"/>
      </w:r>
      <w:bookmarkEnd w:id="25"/>
      <w:r w:rsidRPr="009154AD">
        <w:rPr>
          <w:vertAlign w:val="superscript"/>
        </w:rPr>
        <w:t> </w:t>
      </w:r>
      <w:r w:rsidR="003A2C35">
        <w:t>DE LA BANQUE MONDIALE</w:t>
      </w:r>
      <w:bookmarkEnd w:id="26"/>
    </w:p>
    <w:p w14:paraId="4229D0BF" w14:textId="77777777" w:rsidR="00F94A73" w:rsidRPr="002B5F29" w:rsidRDefault="00F94A73" w:rsidP="002B5F29">
      <w:pPr>
        <w:ind w:left="0"/>
      </w:pPr>
      <w:r w:rsidRPr="002B5F29">
        <w:t>La norme environnementale et sociale n°10 « Engagement des parties prenantes et divulgation de l'information » de la Banque mondiale reconnaît l’importance d’une collaboration ouverte, inclusive et transparente entre l’Emprunteur et les parties prenantes du projet, élément essentiel des bonnes pratiques internationales. La mobilisation effective des parties prenantes peut améliorer la durabilité environnementale et sociale des projets, renforcer l’adhésion aux projets, et contribuer sensiblement à une conception et une mise en œuvre réussies du projet. La mobilisation des parties prenantes est un processus inclusif mené tout au long du cycle de vie du projet. Lorsqu’elle est conçue et mise en œuvre d’une manière appropriée, elle favorise le développement de relations fortes, constructives et ouvertes qui sont importantes pour une bonne gestion des risques et effets environnementaux et sociaux d’un projet. La mobilisation des parties prenantes est plus efficace lorsqu’elle est engagée au début du processus d’élaboration du projet et fait partie intégrante des décisions prises très tôt dans le cycle du projet ainsi que de l’évaluation, de la gestion et du suivi des risques et effets environnementaux et sociaux du projet</w:t>
      </w:r>
      <w:r w:rsidRPr="002B5F29">
        <w:rPr>
          <w:vertAlign w:val="superscript"/>
        </w:rPr>
        <w:footnoteReference w:id="3"/>
      </w:r>
      <w:r w:rsidRPr="002B5F29">
        <w:t>.</w:t>
      </w:r>
    </w:p>
    <w:p w14:paraId="593A021B" w14:textId="77777777" w:rsidR="00F94A73" w:rsidRPr="002B5F29" w:rsidRDefault="00F94A73" w:rsidP="002B5F29">
      <w:pPr>
        <w:ind w:left="0"/>
      </w:pPr>
      <w:r w:rsidRPr="002B5F29">
        <w:t xml:space="preserve">La NES n°10 s’applique à tous les projets financés par la Banque à travers le financement dédié aux projets d’investissement : </w:t>
      </w:r>
    </w:p>
    <w:p w14:paraId="216FB408" w14:textId="77777777" w:rsidR="00F94A73" w:rsidRPr="002B5F29" w:rsidRDefault="00F94A73" w:rsidP="003D5F19">
      <w:pPr>
        <w:pStyle w:val="ListParagraph"/>
        <w:numPr>
          <w:ilvl w:val="0"/>
          <w:numId w:val="15"/>
        </w:numPr>
        <w:jc w:val="both"/>
      </w:pPr>
      <w:r w:rsidRPr="002B5F29">
        <w:t>L’Emprunteur devra mener les échanges avec les parties prenantes concernées, comme étant une partie intégrante de l’évaluation environnementale et sociale du projet et de sa mise en œuvre, tel que décrit dans la NES n°1 ;</w:t>
      </w:r>
    </w:p>
    <w:p w14:paraId="555A51CD" w14:textId="77777777" w:rsidR="00F94A73" w:rsidRPr="002B5F29" w:rsidRDefault="00F94A73" w:rsidP="003D5F19">
      <w:pPr>
        <w:pStyle w:val="ListParagraph"/>
        <w:numPr>
          <w:ilvl w:val="0"/>
          <w:numId w:val="15"/>
        </w:numPr>
        <w:jc w:val="both"/>
      </w:pPr>
      <w:r w:rsidRPr="002B5F29">
        <w:t xml:space="preserve">Les Emprunteurs consulteront les parties prenantes tout au long du cycle de vie du projet, en commençant leur mobilisation le plus tôt possible pendant le processus d’élaboration du projet </w:t>
      </w:r>
      <w:r w:rsidRPr="002B5F29">
        <w:lastRenderedPageBreak/>
        <w:t>et dans des délais qui permettent des consultations significatives avec les parties prenantes sur la conception du projet ;</w:t>
      </w:r>
    </w:p>
    <w:p w14:paraId="0500F679" w14:textId="77777777" w:rsidR="00F94A73" w:rsidRPr="002B5F29" w:rsidRDefault="00F94A73" w:rsidP="003D5F19">
      <w:pPr>
        <w:pStyle w:val="ListParagraph"/>
        <w:numPr>
          <w:ilvl w:val="0"/>
          <w:numId w:val="15"/>
        </w:numPr>
        <w:jc w:val="both"/>
      </w:pPr>
      <w:r w:rsidRPr="002B5F29">
        <w:t>Les Emprunteurs organiseront des consultations significatives avec l’ensemble des parties prenantes et leur fourniront des informations opportunes, pertinentes, compréhensibles et accessibles, et en les consultant d’une manière culturellement appropriée, et libre de toute manipulation, ingérence, contrainte et intimidation ;</w:t>
      </w:r>
    </w:p>
    <w:p w14:paraId="20BAA979" w14:textId="270F5E84" w:rsidR="007D0EE2" w:rsidRPr="002B5F29" w:rsidRDefault="00F94A73" w:rsidP="00642F0D">
      <w:pPr>
        <w:pStyle w:val="ListParagraph"/>
        <w:numPr>
          <w:ilvl w:val="0"/>
          <w:numId w:val="15"/>
        </w:numPr>
        <w:jc w:val="both"/>
      </w:pPr>
      <w:r w:rsidRPr="002B5F29">
        <w:t>Le processus de participation des parties prenantes impliquera les aspects suivants : (i) l’identification et l’analyse des parties prenantes ; (ii) la planification sur la manière dont la consultation avec les parties prenantes se produira ; (iii) la diffusion de l’information ; (iv) la consultation avec les parties prenantes ; (v) le traitement et la réponse aux plaintes ; et (vi) le retour d’information aux parties prenantes ;</w:t>
      </w:r>
    </w:p>
    <w:p w14:paraId="34043B1C" w14:textId="77777777" w:rsidR="00F94A73" w:rsidRDefault="00F94A73" w:rsidP="003D5F19">
      <w:pPr>
        <w:pStyle w:val="ListParagraph"/>
        <w:numPr>
          <w:ilvl w:val="0"/>
          <w:numId w:val="15"/>
        </w:numPr>
        <w:jc w:val="both"/>
      </w:pPr>
      <w:r w:rsidRPr="002B5F29">
        <w:t>L’Emprunteur conservera, et publiera dans le cadre de l’évaluation environnementale et sociale, un dossier documenté de la participation des parties prenantes, y compris une description des parties prenantes consultées, un résumé des commentaires reçus et une brève explication de la façon dont les commentaires ont été pris en compte, ou les raisons pour lesquelles ils ne l’ont pas été.</w:t>
      </w:r>
    </w:p>
    <w:p w14:paraId="03BA2866" w14:textId="77777777" w:rsidR="003A2C35" w:rsidRPr="002B5F29" w:rsidRDefault="003A2C35" w:rsidP="002B5F29">
      <w:pPr>
        <w:pStyle w:val="ListParagraph"/>
        <w:jc w:val="both"/>
      </w:pPr>
    </w:p>
    <w:p w14:paraId="70951A0A" w14:textId="77777777" w:rsidR="004335E5" w:rsidRPr="00A267DB" w:rsidRDefault="00D11CC9" w:rsidP="003D5F19">
      <w:pPr>
        <w:pStyle w:val="Heading2"/>
        <w:numPr>
          <w:ilvl w:val="1"/>
          <w:numId w:val="55"/>
        </w:numPr>
      </w:pPr>
      <w:bookmarkStart w:id="27" w:name="_Toc179478735"/>
      <w:r w:rsidRPr="00A267DB">
        <w:t>CADRE INSTITUTIONNEL DU PEPP</w:t>
      </w:r>
      <w:bookmarkEnd w:id="27"/>
    </w:p>
    <w:p w14:paraId="2314E998" w14:textId="46F7E231" w:rsidR="005A7E7C" w:rsidRDefault="004335E5" w:rsidP="002B5F29">
      <w:pPr>
        <w:ind w:left="0"/>
      </w:pPr>
      <w:r w:rsidRPr="00A267DB">
        <w:t>Le présent Plan d’Engagement des Parties Prenantes (PEPP) vise à conformer le Projet PIEMM aux exigences de la Banque Africaine de Développement (BAD)</w:t>
      </w:r>
      <w:r w:rsidR="003A2C35">
        <w:t xml:space="preserve"> et de la Banque mondiale </w:t>
      </w:r>
      <w:r w:rsidRPr="00A267DB">
        <w:t xml:space="preserve">en vue de parvenir à une gestion concertée, participative et inclusive du projet. Le but de ce PEPP est d'améliorer et de faciliter la prise de décision et de créer une atmosphère de concertation qui implique activement les personnes affectées par le projet et d'autres parties prenantes en temps opportun, et que ces groupes aient suffisamment d'occasions d'exprimer leurs opinions et préoccupations susceptibles d'influencer les décisions de projet. </w:t>
      </w:r>
    </w:p>
    <w:p w14:paraId="74523EB6" w14:textId="77777777" w:rsidR="004335E5" w:rsidRPr="00A267DB" w:rsidRDefault="004335E5" w:rsidP="002B5F29">
      <w:pPr>
        <w:ind w:left="0"/>
      </w:pPr>
      <w:r w:rsidRPr="00A267DB">
        <w:t>Les principaux objectifs de ce plan d'engagement sont les suivants :</w:t>
      </w:r>
    </w:p>
    <w:p w14:paraId="123CCBCC" w14:textId="77777777" w:rsidR="004335E5" w:rsidRPr="00A267DB" w:rsidRDefault="004335E5" w:rsidP="005646CA">
      <w:pPr>
        <w:pStyle w:val="Puce1"/>
        <w:spacing w:before="120" w:after="0" w:line="320" w:lineRule="exact"/>
        <w:ind w:left="709"/>
      </w:pPr>
      <w:r w:rsidRPr="00A267DB">
        <w:t>Donner aux populations concernées par le projet PIEMM, les moyens de s'exprimer librement et, le cas échéant, de revendiquer leurs droits à travers la mise en place d'un mécanisme de réclamation</w:t>
      </w:r>
      <w:r w:rsidR="005A7E7C">
        <w:t> ;</w:t>
      </w:r>
      <w:r w:rsidRPr="00A267DB">
        <w:t xml:space="preserve"> </w:t>
      </w:r>
    </w:p>
    <w:p w14:paraId="4163185E" w14:textId="77777777" w:rsidR="004335E5" w:rsidRPr="00A267DB" w:rsidRDefault="004335E5" w:rsidP="005646CA">
      <w:pPr>
        <w:pStyle w:val="Puce1"/>
        <w:spacing w:before="120" w:after="0" w:line="320" w:lineRule="exact"/>
        <w:ind w:left="709"/>
      </w:pPr>
      <w:r w:rsidRPr="00A267DB">
        <w:t>Etablir et maintenir un dialogue constructif entre le projet et ses parties prenantes sur la base des activités d’information et de consultation conduites jusqu’à maintenant</w:t>
      </w:r>
      <w:r w:rsidR="005A7E7C">
        <w:t> ;</w:t>
      </w:r>
    </w:p>
    <w:p w14:paraId="11AA9E06" w14:textId="77777777" w:rsidR="004335E5" w:rsidRPr="00A267DB" w:rsidRDefault="004335E5" w:rsidP="005646CA">
      <w:pPr>
        <w:pStyle w:val="Puce1"/>
        <w:spacing w:before="120" w:after="0" w:line="320" w:lineRule="exact"/>
        <w:ind w:left="709"/>
      </w:pPr>
      <w:r>
        <w:t>A</w:t>
      </w:r>
      <w:r w:rsidRPr="00A267DB">
        <w:t>ssurer l’inclusion sociale en identifiant les groupes vulnérables susceptibles d’être exclus ou marginalisés dans le processus de consultation, et concevoir les outils qui garantissent, qu’ils soient pleinement inclus dans ce processus, avec une réelle écoute et une réelle prise en compte de leurs préoccupations ;</w:t>
      </w:r>
    </w:p>
    <w:p w14:paraId="597D17C8" w14:textId="77777777" w:rsidR="004335E5" w:rsidRPr="00A267DB" w:rsidRDefault="004335E5" w:rsidP="005646CA">
      <w:pPr>
        <w:pStyle w:val="Puce1"/>
        <w:spacing w:before="120" w:after="0" w:line="320" w:lineRule="exact"/>
        <w:ind w:left="709"/>
      </w:pPr>
      <w:r w:rsidRPr="00A267DB">
        <w:t>Aider l’équipe de gestion du projet à établir une approche systématique de l'engagement des parties prenantes avec définition des rôles et responsabilités liés à la mise en œuvre du PEPP</w:t>
      </w:r>
      <w:r w:rsidR="00F126C9">
        <w:t> ;</w:t>
      </w:r>
      <w:r w:rsidRPr="00A267DB">
        <w:t xml:space="preserve"> </w:t>
      </w:r>
    </w:p>
    <w:p w14:paraId="2F063810" w14:textId="77777777" w:rsidR="004335E5" w:rsidRPr="00A267DB" w:rsidRDefault="004335E5" w:rsidP="005646CA">
      <w:pPr>
        <w:pStyle w:val="Puce1"/>
        <w:spacing w:before="120" w:after="0" w:line="320" w:lineRule="exact"/>
        <w:ind w:left="709"/>
      </w:pPr>
      <w:r w:rsidRPr="00A267DB">
        <w:t xml:space="preserve">Identifier les méthodes, le calendrier et les structures les plus efficaces pour partager les informations sur le projet et assurer des consultations régulières, accessibles, transparentes et appropriées ; </w:t>
      </w:r>
    </w:p>
    <w:p w14:paraId="1CA18093" w14:textId="77777777" w:rsidR="004335E5" w:rsidRPr="00A267DB" w:rsidRDefault="004335E5" w:rsidP="005646CA">
      <w:pPr>
        <w:pStyle w:val="Puce1"/>
        <w:spacing w:before="120" w:after="0" w:line="320" w:lineRule="exact"/>
        <w:ind w:left="709"/>
      </w:pPr>
      <w:r w:rsidRPr="00A267DB">
        <w:t xml:space="preserve">Évaluer le niveau d'intérêt et d'adhésion des parties prenantes et permettre la prise en compte de leurs points de vue dans l’orientation et l’exécution du projet, </w:t>
      </w:r>
    </w:p>
    <w:p w14:paraId="7ACE5B2B" w14:textId="77777777" w:rsidR="004335E5" w:rsidRPr="00A267DB" w:rsidRDefault="004335E5" w:rsidP="005646CA">
      <w:pPr>
        <w:pStyle w:val="Puce1"/>
        <w:spacing w:before="120" w:after="0" w:line="320" w:lineRule="exact"/>
        <w:ind w:left="709"/>
      </w:pPr>
      <w:r w:rsidRPr="00A267DB">
        <w:lastRenderedPageBreak/>
        <w:t xml:space="preserve">Identifier les méthodes, le calendrier et les structures les plus efficaces pour partager les informations sur le projet et assurer des consultations régulières, accessibles, transparentes et appropriées ; </w:t>
      </w:r>
    </w:p>
    <w:p w14:paraId="598C83AB" w14:textId="77777777" w:rsidR="004335E5" w:rsidRPr="00A267DB" w:rsidRDefault="004335E5" w:rsidP="005646CA">
      <w:pPr>
        <w:pStyle w:val="Puce1"/>
        <w:spacing w:before="120" w:after="0" w:line="320" w:lineRule="exact"/>
        <w:ind w:left="709"/>
      </w:pPr>
      <w:r w:rsidRPr="00A267DB">
        <w:t>Favoriser l'implication effective de toutes les parties concernées par le projet tout au long de son cycle de vie autour des problématiques susceptibles d'affecter leur quotidien et leur donner les moyens de le faire</w:t>
      </w:r>
      <w:r w:rsidR="005A7E7C">
        <w:t> ;</w:t>
      </w:r>
    </w:p>
    <w:p w14:paraId="7EA42B7B" w14:textId="77777777" w:rsidR="004335E5" w:rsidRPr="00A267DB" w:rsidRDefault="004335E5" w:rsidP="005646CA">
      <w:pPr>
        <w:pStyle w:val="Puce1"/>
        <w:spacing w:before="120" w:after="0" w:line="320" w:lineRule="exact"/>
        <w:ind w:left="709"/>
      </w:pPr>
      <w:r w:rsidRPr="00A267DB">
        <w:t xml:space="preserve">Identifier les méthodes, le calendrier et les structures les plus efficaces pour partager les informations sur le projet et assurer des consultations régulières, accessibles, transparentes et appropriées ; </w:t>
      </w:r>
    </w:p>
    <w:p w14:paraId="7B251141" w14:textId="77777777" w:rsidR="004335E5" w:rsidRPr="00A267DB" w:rsidRDefault="004335E5" w:rsidP="005646CA">
      <w:pPr>
        <w:pStyle w:val="Puce1"/>
        <w:spacing w:before="120" w:after="0" w:line="320" w:lineRule="exact"/>
        <w:ind w:left="709"/>
      </w:pPr>
      <w:r w:rsidRPr="00A267DB">
        <w:t xml:space="preserve">Établir un mécanisme de règlement des griefs adapté au contexte local ; </w:t>
      </w:r>
    </w:p>
    <w:p w14:paraId="5813E951" w14:textId="77777777" w:rsidR="004335E5" w:rsidRDefault="004335E5" w:rsidP="005646CA">
      <w:pPr>
        <w:pStyle w:val="Puce1"/>
        <w:spacing w:before="120" w:after="0" w:line="320" w:lineRule="exact"/>
        <w:ind w:left="709"/>
      </w:pPr>
      <w:r>
        <w:t>M</w:t>
      </w:r>
      <w:r w:rsidRPr="00A267DB">
        <w:t>ettre en place un mécanisme de gestion des plaintes spécifique au genre, qui permet l’expression et le traitement des doléances et plaintes des personnes susvisées</w:t>
      </w:r>
      <w:r w:rsidR="005A7E7C">
        <w:t>.</w:t>
      </w:r>
    </w:p>
    <w:p w14:paraId="0EEAA843" w14:textId="77777777" w:rsidR="00E800DB" w:rsidRDefault="00E800DB" w:rsidP="005646CA">
      <w:pPr>
        <w:spacing w:after="0" w:line="320" w:lineRule="exact"/>
        <w:ind w:left="709"/>
        <w:sectPr w:rsidR="00E800DB" w:rsidSect="004335E5">
          <w:headerReference w:type="even" r:id="rId17"/>
          <w:pgSz w:w="11906" w:h="16838" w:code="9"/>
          <w:pgMar w:top="1417" w:right="1417" w:bottom="1417" w:left="1417" w:header="709" w:footer="709" w:gutter="0"/>
          <w:cols w:space="720"/>
          <w:docGrid w:linePitch="272"/>
        </w:sectPr>
      </w:pPr>
    </w:p>
    <w:p w14:paraId="5B45D207" w14:textId="77777777" w:rsidR="00F94A73" w:rsidRPr="003D5F19" w:rsidRDefault="00F94A73" w:rsidP="003D5F19">
      <w:pPr>
        <w:pStyle w:val="Heading1"/>
        <w:numPr>
          <w:ilvl w:val="0"/>
          <w:numId w:val="13"/>
        </w:numPr>
        <w:spacing w:before="0" w:after="0"/>
        <w:ind w:left="284" w:hanging="284"/>
        <w:jc w:val="left"/>
        <w:rPr>
          <w:b/>
          <w:bCs/>
          <w:sz w:val="28"/>
          <w:szCs w:val="28"/>
        </w:rPr>
      </w:pPr>
      <w:bookmarkStart w:id="28" w:name="_Toc179478736"/>
      <w:r w:rsidRPr="003D5F19">
        <w:rPr>
          <w:b/>
          <w:bCs/>
          <w:sz w:val="28"/>
          <w:szCs w:val="28"/>
        </w:rPr>
        <w:lastRenderedPageBreak/>
        <w:t>PROCESSUS DE CONSULTATION ENTREPRIS DANS L'ELABORATION DU PEPP</w:t>
      </w:r>
      <w:bookmarkEnd w:id="28"/>
    </w:p>
    <w:p w14:paraId="20973F85" w14:textId="77777777" w:rsidR="00F94A73" w:rsidRDefault="00F94A73" w:rsidP="002B5F29"/>
    <w:p w14:paraId="1A942AAA" w14:textId="77777777" w:rsidR="003D5F19" w:rsidRPr="003D5F19" w:rsidRDefault="003D5F19" w:rsidP="003D5F19">
      <w:pPr>
        <w:pStyle w:val="ListParagraph"/>
        <w:keepNext/>
        <w:keepLines/>
        <w:numPr>
          <w:ilvl w:val="0"/>
          <w:numId w:val="55"/>
        </w:numPr>
        <w:suppressAutoHyphens/>
        <w:spacing w:before="240" w:after="200" w:line="240" w:lineRule="auto"/>
        <w:jc w:val="both"/>
        <w:outlineLvl w:val="1"/>
        <w:rPr>
          <w:rFonts w:ascii="Arial" w:eastAsia="Times New Roman" w:hAnsi="Arial" w:cs="Times New Roman"/>
          <w:b/>
          <w:noProof w:val="0"/>
          <w:vanish/>
          <w:color w:val="0058A5"/>
          <w:sz w:val="28"/>
          <w:szCs w:val="28"/>
        </w:rPr>
      </w:pPr>
      <w:bookmarkStart w:id="29" w:name="_Toc178731248"/>
      <w:bookmarkStart w:id="30" w:name="_Toc179478737"/>
      <w:bookmarkEnd w:id="29"/>
      <w:bookmarkEnd w:id="30"/>
    </w:p>
    <w:p w14:paraId="656C9726" w14:textId="1D1A7200" w:rsidR="00F94A73" w:rsidRPr="00A267DB" w:rsidRDefault="00F94A73" w:rsidP="003D5F19">
      <w:pPr>
        <w:pStyle w:val="Heading2"/>
        <w:numPr>
          <w:ilvl w:val="1"/>
          <w:numId w:val="55"/>
        </w:numPr>
      </w:pPr>
      <w:bookmarkStart w:id="31" w:name="_Toc179478738"/>
      <w:r w:rsidRPr="00A267DB">
        <w:t>Information, consultation publique, et participation des parties prenantes</w:t>
      </w:r>
      <w:bookmarkEnd w:id="31"/>
      <w:r w:rsidRPr="00A267DB">
        <w:t xml:space="preserve"> </w:t>
      </w:r>
    </w:p>
    <w:p w14:paraId="11EF71BC" w14:textId="77777777" w:rsidR="00F94A73" w:rsidRPr="00A267DB" w:rsidRDefault="00F94A73" w:rsidP="002B5F29">
      <w:pPr>
        <w:ind w:left="0"/>
      </w:pPr>
      <w:r w:rsidRPr="00A267DB">
        <w:t xml:space="preserve">Pour atteindre les objectifs ci-dessus du PEPP, une approche participative, concertée et itérative avec l’ensemble des parties prenantes au Projet PIEMM a été adaptée aux niveaux : national, régional, communal et local. </w:t>
      </w:r>
    </w:p>
    <w:p w14:paraId="29EB067A" w14:textId="77777777" w:rsidR="00F94A73" w:rsidRPr="00A267DB" w:rsidRDefault="00F94A73" w:rsidP="002B5F29">
      <w:pPr>
        <w:ind w:left="0"/>
      </w:pPr>
      <w:r w:rsidRPr="00A267DB">
        <w:t>Au niveau national, l’ensemble des institutions et départements concernés ont été consultés et leurs orientations et recommand</w:t>
      </w:r>
      <w:r>
        <w:t xml:space="preserve">ations </w:t>
      </w:r>
      <w:r w:rsidRPr="00A267DB">
        <w:t xml:space="preserve">consignés et intégrés dans l’analyse des parties prenantes. </w:t>
      </w:r>
    </w:p>
    <w:p w14:paraId="38642D3E" w14:textId="77777777" w:rsidR="00F94A73" w:rsidRPr="00A267DB" w:rsidRDefault="00F94A73" w:rsidP="002B5F29">
      <w:pPr>
        <w:ind w:left="0"/>
      </w:pPr>
      <w:r w:rsidRPr="00A267DB">
        <w:t>Au niveau régional</w:t>
      </w:r>
      <w:r>
        <w:t>,</w:t>
      </w:r>
      <w:r w:rsidRPr="00A267DB">
        <w:t xml:space="preserve"> des consultations ont été engagées sur le terrain avec les acteurs régionaux des Wilayas concernées par le projet (voir en annexes la synthèse des procès-verbaux de ces consultations). L’information et la consultation des parties prenantes s’est faite à travers des réunions </w:t>
      </w:r>
      <w:r>
        <w:t xml:space="preserve">où sont abordés </w:t>
      </w:r>
      <w:r w:rsidRPr="00A267DB">
        <w:t>les points suivants :</w:t>
      </w:r>
    </w:p>
    <w:p w14:paraId="762882D4" w14:textId="77777777" w:rsidR="00F94A73" w:rsidRPr="00A267DB" w:rsidRDefault="00F94A73" w:rsidP="003D5F19">
      <w:pPr>
        <w:pStyle w:val="ListParagraph"/>
        <w:numPr>
          <w:ilvl w:val="0"/>
          <w:numId w:val="16"/>
        </w:numPr>
      </w:pPr>
      <w:r w:rsidRPr="00A267DB">
        <w:t xml:space="preserve">Présentation du projet </w:t>
      </w:r>
    </w:p>
    <w:p w14:paraId="0B300105" w14:textId="77777777" w:rsidR="00F94A73" w:rsidRPr="00A267DB" w:rsidRDefault="00F94A73" w:rsidP="003D5F19">
      <w:pPr>
        <w:pStyle w:val="ListParagraph"/>
        <w:numPr>
          <w:ilvl w:val="0"/>
          <w:numId w:val="16"/>
        </w:numPr>
      </w:pPr>
      <w:r w:rsidRPr="00A267DB">
        <w:t>Avis sur le projet</w:t>
      </w:r>
    </w:p>
    <w:p w14:paraId="4BA3D5FC" w14:textId="77777777" w:rsidR="00F94A73" w:rsidRPr="00A267DB" w:rsidRDefault="00F94A73" w:rsidP="003D5F19">
      <w:pPr>
        <w:pStyle w:val="ListParagraph"/>
        <w:numPr>
          <w:ilvl w:val="0"/>
          <w:numId w:val="16"/>
        </w:numPr>
      </w:pPr>
      <w:r w:rsidRPr="00A267DB">
        <w:t xml:space="preserve">Risques majeurs potentiels liés au projet </w:t>
      </w:r>
    </w:p>
    <w:p w14:paraId="67551516" w14:textId="77777777" w:rsidR="00F94A73" w:rsidRPr="00A267DB" w:rsidRDefault="00F94A73" w:rsidP="003D5F19">
      <w:pPr>
        <w:pStyle w:val="ListParagraph"/>
        <w:numPr>
          <w:ilvl w:val="0"/>
          <w:numId w:val="16"/>
        </w:numPr>
      </w:pPr>
      <w:r w:rsidRPr="00A267DB">
        <w:t>Meilleures mesures de gestion à préconiser ?</w:t>
      </w:r>
    </w:p>
    <w:p w14:paraId="4616E673" w14:textId="77777777" w:rsidR="00F94A73" w:rsidRPr="00A267DB" w:rsidRDefault="00F94A73" w:rsidP="003D5F19">
      <w:pPr>
        <w:pStyle w:val="ListParagraph"/>
        <w:numPr>
          <w:ilvl w:val="0"/>
          <w:numId w:val="16"/>
        </w:numPr>
      </w:pPr>
      <w:r w:rsidRPr="00A267DB">
        <w:t>Acteurs régionaux principaux pour la mise en œuvre,</w:t>
      </w:r>
    </w:p>
    <w:p w14:paraId="7793B479" w14:textId="77777777" w:rsidR="00F94A73" w:rsidRPr="00A267DB" w:rsidRDefault="00F94A73" w:rsidP="003D5F19">
      <w:pPr>
        <w:pStyle w:val="ListParagraph"/>
        <w:numPr>
          <w:ilvl w:val="0"/>
          <w:numId w:val="16"/>
        </w:numPr>
      </w:pPr>
      <w:r w:rsidRPr="00A267DB">
        <w:t xml:space="preserve">Quels dispositifs de suivi/évaluation au niveau régional à engager ? </w:t>
      </w:r>
    </w:p>
    <w:p w14:paraId="787F78F8" w14:textId="77777777" w:rsidR="00F94A73" w:rsidRPr="00A267DB" w:rsidRDefault="00F94A73" w:rsidP="003D5F19">
      <w:pPr>
        <w:pStyle w:val="ListParagraph"/>
        <w:numPr>
          <w:ilvl w:val="0"/>
          <w:numId w:val="16"/>
        </w:numPr>
      </w:pPr>
      <w:r w:rsidRPr="00A267DB">
        <w:t>Quel cadre et modalités de communication au niveau régional, à préconiser dans le cadre du projet</w:t>
      </w:r>
      <w:r w:rsidRPr="005A7E7C">
        <w:t xml:space="preserve"> </w:t>
      </w:r>
      <w:r w:rsidRPr="00A267DB">
        <w:t>?</w:t>
      </w:r>
    </w:p>
    <w:p w14:paraId="4D50BB67" w14:textId="77777777" w:rsidR="00F94A73" w:rsidRPr="00A267DB" w:rsidRDefault="00F94A73" w:rsidP="003D5F19">
      <w:pPr>
        <w:pStyle w:val="ListParagraph"/>
        <w:numPr>
          <w:ilvl w:val="0"/>
          <w:numId w:val="16"/>
        </w:numPr>
      </w:pPr>
      <w:r w:rsidRPr="00A267DB">
        <w:t>Comment faire participer spécifiquement les femmes au projet et intégrer les préoccupations des groupes vulnérables dans l’exécution du projet ?</w:t>
      </w:r>
    </w:p>
    <w:p w14:paraId="2D323B41" w14:textId="45B063AD" w:rsidR="00F94A73" w:rsidRPr="00A267DB" w:rsidRDefault="00F94A73" w:rsidP="003D5F19">
      <w:pPr>
        <w:pStyle w:val="ListParagraph"/>
        <w:numPr>
          <w:ilvl w:val="0"/>
          <w:numId w:val="16"/>
        </w:numPr>
      </w:pPr>
      <w:r w:rsidRPr="00A267DB">
        <w:t xml:space="preserve">Quel cadre régional de Mécanismes de gestion des plaintes à internaliser en fonction du contexte local, des contraintes et mesures ? </w:t>
      </w:r>
    </w:p>
    <w:p w14:paraId="7B180879" w14:textId="77777777" w:rsidR="00F94A73" w:rsidRPr="00A267DB" w:rsidRDefault="00F94A73" w:rsidP="003D5F19">
      <w:pPr>
        <w:pStyle w:val="ListParagraph"/>
        <w:numPr>
          <w:ilvl w:val="0"/>
          <w:numId w:val="16"/>
        </w:numPr>
      </w:pPr>
      <w:r w:rsidRPr="00A267DB">
        <w:t>Suggestions et recommandations des acteurs régionaux.</w:t>
      </w:r>
    </w:p>
    <w:p w14:paraId="6409FE52" w14:textId="77777777" w:rsidR="00F94A73" w:rsidRPr="00A267DB" w:rsidRDefault="00F94A73" w:rsidP="002B5F29">
      <w:pPr>
        <w:ind w:left="0"/>
      </w:pPr>
      <w:r w:rsidRPr="00A267DB">
        <w:t>Cette démarche adoptée au niveau régional a permis de rassembler une somme d’informations et de suggestions issues des parties prenantes, sur l’orientation à donner au projet PIEMM, et sur le mécanisme de gestion des plaintes (MGP) à prévoir. Une fiche de questionnaire est déposée au secrétariat des Wilayas pour être complétée et envoyée par Wha</w:t>
      </w:r>
      <w:r>
        <w:t>ts</w:t>
      </w:r>
      <w:r w:rsidRPr="00A267DB">
        <w:t>App, au cas où une partie prenante ou personne concernée n’a pas assisté aux consultations lors du passage de la mission.</w:t>
      </w:r>
    </w:p>
    <w:p w14:paraId="6E6E6D13" w14:textId="77777777" w:rsidR="00F94A73" w:rsidRDefault="00F94A73" w:rsidP="002B5F29">
      <w:pPr>
        <w:ind w:left="0"/>
      </w:pPr>
      <w:r w:rsidRPr="00A267DB">
        <w:t xml:space="preserve">L’organisation des séances de consultation des parties prenantes au niveau régional, a fait l’objet dans chaque Wilaya, d’une diffusion d’information auprès de la presse écrite et audiovisuelle. (Voir annexes capture d’écran de la télévision nationale portant information publique sur la mission-PIEMM à </w:t>
      </w:r>
      <w:proofErr w:type="spellStart"/>
      <w:r w:rsidRPr="00A267DB">
        <w:t>Aioun</w:t>
      </w:r>
      <w:proofErr w:type="spellEnd"/>
      <w:r w:rsidRPr="00A267DB">
        <w:t>).</w:t>
      </w:r>
    </w:p>
    <w:p w14:paraId="1D5B5137" w14:textId="77777777" w:rsidR="00F94A73" w:rsidRPr="00803375" w:rsidRDefault="00F94A73" w:rsidP="002B5F29">
      <w:pPr>
        <w:ind w:left="0"/>
      </w:pPr>
      <w:r w:rsidRPr="00803375">
        <w:t>Parallèlement à ses séances de consultation et d’information, il y a eu des rencontres directes sous forme d’entretien avec les autorités administratives et publics (les gouverneurs de région et préfets de département) et, d’autre part sous forme d’entretien collectif avec les maires, les associations et organisations socio professionnelles. Des focus group exclusifs ont été organisés spécifiquement au profit des femmes.</w:t>
      </w:r>
    </w:p>
    <w:p w14:paraId="53476041" w14:textId="77777777" w:rsidR="00F94A73" w:rsidRPr="00803375" w:rsidRDefault="00F94A73" w:rsidP="002B5F29">
      <w:pPr>
        <w:ind w:left="0"/>
      </w:pPr>
      <w:r w:rsidRPr="00803375">
        <w:t>Les entretiens ont tourné souvent sur l’importance du projet pour les Wilayas, ainsi que les préoccupations locales, notamment les compensations des gens, et la sécurité autour de l’emprise des pylônes. Les organisations de la société civile et les autorités administratives et communales sont tous unanimes à recommander un programme d’accompagnement du projet PIEMM, intégrant l’équipement en appareils et objets ménagers, utilisant l’électricité en milieu rural ; mais aussi une campagne de sensibilisation sur la sécurité des lignes électriques, et les avantages d’en tirer profit.</w:t>
      </w:r>
    </w:p>
    <w:p w14:paraId="74447D12" w14:textId="223C4945" w:rsidR="00F94A73" w:rsidRPr="003D5F19" w:rsidRDefault="00F94A73" w:rsidP="003D5F19">
      <w:pPr>
        <w:spacing w:before="0" w:after="0" w:line="240" w:lineRule="auto"/>
        <w:ind w:left="0"/>
        <w:jc w:val="center"/>
        <w:rPr>
          <w:b/>
          <w:bCs/>
          <w:sz w:val="22"/>
          <w:szCs w:val="22"/>
        </w:rPr>
      </w:pPr>
      <w:bookmarkStart w:id="32" w:name="_Toc178731501"/>
      <w:r w:rsidRPr="003D5F19">
        <w:rPr>
          <w:b/>
          <w:bCs/>
          <w:sz w:val="22"/>
          <w:szCs w:val="22"/>
        </w:rPr>
        <w:lastRenderedPageBreak/>
        <w:t xml:space="preserve">Tableau </w:t>
      </w:r>
      <w:r w:rsidRPr="003D5F19">
        <w:rPr>
          <w:b/>
          <w:bCs/>
          <w:sz w:val="22"/>
          <w:szCs w:val="22"/>
        </w:rPr>
        <w:fldChar w:fldCharType="begin"/>
      </w:r>
      <w:r w:rsidRPr="003D5F19">
        <w:rPr>
          <w:b/>
          <w:bCs/>
          <w:sz w:val="22"/>
          <w:szCs w:val="22"/>
        </w:rPr>
        <w:instrText xml:space="preserve"> SEQ Tableau \* ARABIC </w:instrText>
      </w:r>
      <w:r w:rsidRPr="003D5F19">
        <w:rPr>
          <w:b/>
          <w:bCs/>
          <w:sz w:val="22"/>
          <w:szCs w:val="22"/>
        </w:rPr>
        <w:fldChar w:fldCharType="separate"/>
      </w:r>
      <w:r w:rsidR="00E95449">
        <w:rPr>
          <w:b/>
          <w:bCs/>
          <w:noProof/>
          <w:sz w:val="22"/>
          <w:szCs w:val="22"/>
        </w:rPr>
        <w:t>2</w:t>
      </w:r>
      <w:r w:rsidRPr="003D5F19">
        <w:rPr>
          <w:b/>
          <w:bCs/>
          <w:sz w:val="22"/>
          <w:szCs w:val="22"/>
        </w:rPr>
        <w:fldChar w:fldCharType="end"/>
      </w:r>
      <w:r w:rsidRPr="003D5F19">
        <w:rPr>
          <w:b/>
          <w:bCs/>
          <w:sz w:val="22"/>
          <w:szCs w:val="22"/>
        </w:rPr>
        <w:t> : Entités Administratives et communales ciblées pour la consultation des parties prenantes</w:t>
      </w:r>
      <w:bookmarkEnd w:id="32"/>
    </w:p>
    <w:tbl>
      <w:tblPr>
        <w:tblStyle w:val="Sofreco"/>
        <w:tblW w:w="935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2438"/>
        <w:gridCol w:w="2088"/>
        <w:gridCol w:w="2862"/>
      </w:tblGrid>
      <w:tr w:rsidR="00F94A73" w:rsidRPr="00236107" w14:paraId="2A041E08" w14:textId="77777777" w:rsidTr="00236107">
        <w:trPr>
          <w:cnfStyle w:val="100000000000" w:firstRow="1" w:lastRow="0" w:firstColumn="0" w:lastColumn="0" w:oddVBand="0" w:evenVBand="0" w:oddHBand="0" w:evenHBand="0" w:firstRowFirstColumn="0" w:firstRowLastColumn="0" w:lastRowFirstColumn="0" w:lastRowLastColumn="0"/>
          <w:tblHeader/>
          <w:jc w:val="center"/>
        </w:trPr>
        <w:tc>
          <w:tcPr>
            <w:tcW w:w="1967" w:type="dxa"/>
            <w:tcBorders>
              <w:top w:val="none" w:sz="0" w:space="0" w:color="auto"/>
              <w:left w:val="none" w:sz="0" w:space="0" w:color="auto"/>
              <w:bottom w:val="none" w:sz="0" w:space="0" w:color="auto"/>
              <w:right w:val="none" w:sz="0" w:space="0" w:color="auto"/>
            </w:tcBorders>
            <w:shd w:val="clear" w:color="auto" w:fill="004C51" w:themeFill="accent6" w:themeFillShade="80"/>
            <w:vAlign w:val="center"/>
            <w:hideMark/>
          </w:tcPr>
          <w:p w14:paraId="027F051E" w14:textId="77777777" w:rsidR="00F94A73" w:rsidRPr="00236107" w:rsidRDefault="00F94A73" w:rsidP="006B7C97">
            <w:pPr>
              <w:pStyle w:val="Normaltableau"/>
              <w:rPr>
                <w:b w:val="0"/>
                <w:i w:val="0"/>
                <w:iCs/>
                <w:color w:val="auto"/>
                <w:szCs w:val="18"/>
              </w:rPr>
            </w:pPr>
            <w:r w:rsidRPr="00236107">
              <w:rPr>
                <w:iCs/>
                <w:szCs w:val="18"/>
              </w:rPr>
              <w:t>Région/Wilaya</w:t>
            </w:r>
          </w:p>
        </w:tc>
        <w:tc>
          <w:tcPr>
            <w:tcW w:w="2438" w:type="dxa"/>
            <w:tcBorders>
              <w:top w:val="none" w:sz="0" w:space="0" w:color="auto"/>
              <w:left w:val="none" w:sz="0" w:space="0" w:color="auto"/>
              <w:bottom w:val="none" w:sz="0" w:space="0" w:color="auto"/>
              <w:right w:val="none" w:sz="0" w:space="0" w:color="auto"/>
            </w:tcBorders>
            <w:shd w:val="clear" w:color="auto" w:fill="004C51" w:themeFill="accent6" w:themeFillShade="80"/>
            <w:vAlign w:val="center"/>
            <w:hideMark/>
          </w:tcPr>
          <w:p w14:paraId="5DF400D3" w14:textId="77777777" w:rsidR="00F94A73" w:rsidRPr="00236107" w:rsidRDefault="00F94A73" w:rsidP="006B7C97">
            <w:pPr>
              <w:pStyle w:val="Normaltableau"/>
              <w:rPr>
                <w:b w:val="0"/>
                <w:i w:val="0"/>
                <w:iCs/>
                <w:color w:val="auto"/>
                <w:szCs w:val="18"/>
              </w:rPr>
            </w:pPr>
            <w:r w:rsidRPr="00236107">
              <w:rPr>
                <w:iCs/>
                <w:szCs w:val="18"/>
              </w:rPr>
              <w:t>Département/</w:t>
            </w:r>
            <w:proofErr w:type="spellStart"/>
            <w:r w:rsidRPr="00236107">
              <w:rPr>
                <w:iCs/>
                <w:szCs w:val="18"/>
              </w:rPr>
              <w:t>Moughataa</w:t>
            </w:r>
            <w:proofErr w:type="spellEnd"/>
          </w:p>
        </w:tc>
        <w:tc>
          <w:tcPr>
            <w:tcW w:w="2088" w:type="dxa"/>
            <w:tcBorders>
              <w:top w:val="none" w:sz="0" w:space="0" w:color="auto"/>
              <w:left w:val="none" w:sz="0" w:space="0" w:color="auto"/>
              <w:bottom w:val="none" w:sz="0" w:space="0" w:color="auto"/>
              <w:right w:val="none" w:sz="0" w:space="0" w:color="auto"/>
            </w:tcBorders>
            <w:shd w:val="clear" w:color="auto" w:fill="004C51" w:themeFill="accent6" w:themeFillShade="80"/>
            <w:vAlign w:val="center"/>
            <w:hideMark/>
          </w:tcPr>
          <w:p w14:paraId="74D08FF2" w14:textId="77777777" w:rsidR="00F94A73" w:rsidRPr="00236107" w:rsidRDefault="00F94A73" w:rsidP="006B7C97">
            <w:pPr>
              <w:pStyle w:val="Normaltableau"/>
              <w:rPr>
                <w:b w:val="0"/>
                <w:i w:val="0"/>
                <w:iCs/>
                <w:color w:val="auto"/>
                <w:szCs w:val="18"/>
              </w:rPr>
            </w:pPr>
            <w:r w:rsidRPr="00236107">
              <w:rPr>
                <w:iCs/>
                <w:szCs w:val="18"/>
              </w:rPr>
              <w:t>Communes</w:t>
            </w:r>
          </w:p>
        </w:tc>
        <w:tc>
          <w:tcPr>
            <w:tcW w:w="2862" w:type="dxa"/>
            <w:tcBorders>
              <w:top w:val="none" w:sz="0" w:space="0" w:color="auto"/>
              <w:left w:val="none" w:sz="0" w:space="0" w:color="auto"/>
              <w:bottom w:val="none" w:sz="0" w:space="0" w:color="auto"/>
              <w:right w:val="none" w:sz="0" w:space="0" w:color="auto"/>
            </w:tcBorders>
            <w:shd w:val="clear" w:color="auto" w:fill="004C51" w:themeFill="accent6" w:themeFillShade="80"/>
            <w:vAlign w:val="center"/>
            <w:hideMark/>
          </w:tcPr>
          <w:p w14:paraId="002F19F9" w14:textId="77777777" w:rsidR="00F94A73" w:rsidRPr="00236107" w:rsidRDefault="00F94A73" w:rsidP="006B7C97">
            <w:pPr>
              <w:pStyle w:val="Normaltableau"/>
              <w:rPr>
                <w:b w:val="0"/>
                <w:i w:val="0"/>
                <w:iCs/>
                <w:color w:val="auto"/>
                <w:szCs w:val="18"/>
              </w:rPr>
            </w:pPr>
            <w:r w:rsidRPr="00236107">
              <w:rPr>
                <w:iCs/>
                <w:szCs w:val="18"/>
              </w:rPr>
              <w:t>Autres acteurs régionaux et services techniques rencontrés</w:t>
            </w:r>
          </w:p>
        </w:tc>
      </w:tr>
      <w:tr w:rsidR="00F94A73" w:rsidRPr="00236107" w14:paraId="1D440C77" w14:textId="77777777" w:rsidTr="00236107">
        <w:trPr>
          <w:cnfStyle w:val="000000100000" w:firstRow="0" w:lastRow="0" w:firstColumn="0" w:lastColumn="0" w:oddVBand="0" w:evenVBand="0" w:oddHBand="1" w:evenHBand="0" w:firstRowFirstColumn="0" w:firstRowLastColumn="0" w:lastRowFirstColumn="0" w:lastRowLastColumn="0"/>
          <w:jc w:val="center"/>
        </w:trPr>
        <w:tc>
          <w:tcPr>
            <w:tcW w:w="1967" w:type="dxa"/>
            <w:tcBorders>
              <w:top w:val="none" w:sz="0" w:space="0" w:color="auto"/>
              <w:left w:val="none" w:sz="0" w:space="0" w:color="auto"/>
              <w:bottom w:val="none" w:sz="0" w:space="0" w:color="auto"/>
              <w:right w:val="none" w:sz="0" w:space="0" w:color="auto"/>
            </w:tcBorders>
            <w:shd w:val="clear" w:color="auto" w:fill="auto"/>
            <w:vAlign w:val="center"/>
            <w:hideMark/>
          </w:tcPr>
          <w:p w14:paraId="7B00D1B3" w14:textId="77777777" w:rsidR="00F94A73" w:rsidRPr="00236107" w:rsidRDefault="00F94A73" w:rsidP="006B7C97">
            <w:pPr>
              <w:pStyle w:val="Normaltableau"/>
              <w:rPr>
                <w:szCs w:val="18"/>
              </w:rPr>
            </w:pPr>
            <w:proofErr w:type="spellStart"/>
            <w:r w:rsidRPr="00236107">
              <w:rPr>
                <w:szCs w:val="18"/>
              </w:rPr>
              <w:t>Hodh</w:t>
            </w:r>
            <w:proofErr w:type="spellEnd"/>
            <w:r w:rsidRPr="00236107">
              <w:rPr>
                <w:szCs w:val="18"/>
              </w:rPr>
              <w:t xml:space="preserve"> El </w:t>
            </w:r>
            <w:proofErr w:type="spellStart"/>
            <w:r w:rsidRPr="00236107">
              <w:rPr>
                <w:szCs w:val="18"/>
              </w:rPr>
              <w:t>chargui</w:t>
            </w:r>
            <w:proofErr w:type="spellEnd"/>
            <w:r w:rsidRPr="00236107">
              <w:rPr>
                <w:szCs w:val="18"/>
              </w:rPr>
              <w:t xml:space="preserve"> (Gouverneur adjoint)</w:t>
            </w:r>
          </w:p>
        </w:tc>
        <w:tc>
          <w:tcPr>
            <w:tcW w:w="2438" w:type="dxa"/>
            <w:tcBorders>
              <w:top w:val="none" w:sz="0" w:space="0" w:color="auto"/>
              <w:left w:val="none" w:sz="0" w:space="0" w:color="auto"/>
              <w:bottom w:val="none" w:sz="0" w:space="0" w:color="auto"/>
              <w:right w:val="none" w:sz="0" w:space="0" w:color="auto"/>
            </w:tcBorders>
            <w:shd w:val="clear" w:color="auto" w:fill="auto"/>
            <w:vAlign w:val="center"/>
            <w:hideMark/>
          </w:tcPr>
          <w:p w14:paraId="6979C27A" w14:textId="7DD395FC" w:rsidR="00F94A73" w:rsidRPr="00236107" w:rsidRDefault="00F94A73" w:rsidP="003D5F19">
            <w:pPr>
              <w:pStyle w:val="Normaltableau"/>
              <w:numPr>
                <w:ilvl w:val="0"/>
                <w:numId w:val="20"/>
              </w:numPr>
              <w:ind w:left="286" w:hanging="143"/>
              <w:rPr>
                <w:szCs w:val="18"/>
              </w:rPr>
            </w:pPr>
            <w:r w:rsidRPr="00236107">
              <w:rPr>
                <w:szCs w:val="18"/>
              </w:rPr>
              <w:t>Préfecture de Néma</w:t>
            </w:r>
          </w:p>
          <w:p w14:paraId="7F26A54C" w14:textId="392DCE0C" w:rsidR="00F94A73" w:rsidRPr="00236107" w:rsidRDefault="00F94A73" w:rsidP="003D5F19">
            <w:pPr>
              <w:pStyle w:val="Normaltableau"/>
              <w:numPr>
                <w:ilvl w:val="0"/>
                <w:numId w:val="20"/>
              </w:numPr>
              <w:ind w:left="286" w:hanging="143"/>
              <w:rPr>
                <w:szCs w:val="18"/>
              </w:rPr>
            </w:pPr>
            <w:r w:rsidRPr="00236107">
              <w:rPr>
                <w:szCs w:val="18"/>
              </w:rPr>
              <w:t xml:space="preserve">Préfecture de </w:t>
            </w:r>
            <w:proofErr w:type="spellStart"/>
            <w:r w:rsidRPr="00236107">
              <w:rPr>
                <w:szCs w:val="18"/>
              </w:rPr>
              <w:t>Timbedra</w:t>
            </w:r>
            <w:proofErr w:type="spellEnd"/>
          </w:p>
          <w:p w14:paraId="08A052CB" w14:textId="2D46729C" w:rsidR="00F94A73" w:rsidRPr="00236107" w:rsidRDefault="00F94A73" w:rsidP="003D5F19">
            <w:pPr>
              <w:pStyle w:val="Normaltableau"/>
              <w:numPr>
                <w:ilvl w:val="0"/>
                <w:numId w:val="20"/>
              </w:numPr>
              <w:ind w:left="286" w:hanging="143"/>
              <w:rPr>
                <w:szCs w:val="18"/>
              </w:rPr>
            </w:pPr>
            <w:r w:rsidRPr="00236107">
              <w:rPr>
                <w:szCs w:val="18"/>
              </w:rPr>
              <w:t>Sous-préfecture d’</w:t>
            </w:r>
            <w:proofErr w:type="spellStart"/>
            <w:r w:rsidRPr="00236107">
              <w:rPr>
                <w:szCs w:val="18"/>
              </w:rPr>
              <w:t>Aiounatt</w:t>
            </w:r>
            <w:proofErr w:type="spellEnd"/>
            <w:r w:rsidRPr="00236107">
              <w:rPr>
                <w:szCs w:val="18"/>
              </w:rPr>
              <w:t xml:space="preserve"> </w:t>
            </w:r>
            <w:proofErr w:type="spellStart"/>
            <w:r w:rsidRPr="00236107">
              <w:rPr>
                <w:szCs w:val="18"/>
              </w:rPr>
              <w:t>Zbell</w:t>
            </w:r>
            <w:proofErr w:type="spellEnd"/>
          </w:p>
        </w:tc>
        <w:tc>
          <w:tcPr>
            <w:tcW w:w="2088" w:type="dxa"/>
            <w:tcBorders>
              <w:top w:val="none" w:sz="0" w:space="0" w:color="auto"/>
              <w:left w:val="none" w:sz="0" w:space="0" w:color="auto"/>
              <w:bottom w:val="none" w:sz="0" w:space="0" w:color="auto"/>
              <w:right w:val="none" w:sz="0" w:space="0" w:color="auto"/>
            </w:tcBorders>
            <w:shd w:val="clear" w:color="auto" w:fill="auto"/>
            <w:vAlign w:val="center"/>
            <w:hideMark/>
          </w:tcPr>
          <w:p w14:paraId="0994E4BB" w14:textId="77777777" w:rsidR="00F94A73" w:rsidRPr="00236107" w:rsidRDefault="00F94A73" w:rsidP="003D5F19">
            <w:pPr>
              <w:pStyle w:val="Normaltableau"/>
              <w:numPr>
                <w:ilvl w:val="0"/>
                <w:numId w:val="20"/>
              </w:numPr>
              <w:ind w:left="286" w:hanging="143"/>
              <w:rPr>
                <w:szCs w:val="18"/>
              </w:rPr>
            </w:pPr>
            <w:r w:rsidRPr="00236107">
              <w:rPr>
                <w:szCs w:val="18"/>
              </w:rPr>
              <w:t>Commune Néma</w:t>
            </w:r>
          </w:p>
          <w:p w14:paraId="30178924" w14:textId="77777777" w:rsidR="00F94A73" w:rsidRPr="00236107" w:rsidRDefault="00F94A73" w:rsidP="003D5F19">
            <w:pPr>
              <w:pStyle w:val="Normaltableau"/>
              <w:numPr>
                <w:ilvl w:val="0"/>
                <w:numId w:val="20"/>
              </w:numPr>
              <w:ind w:left="286" w:hanging="143"/>
              <w:rPr>
                <w:szCs w:val="18"/>
              </w:rPr>
            </w:pPr>
            <w:r w:rsidRPr="00236107">
              <w:rPr>
                <w:szCs w:val="18"/>
              </w:rPr>
              <w:t xml:space="preserve">Commune </w:t>
            </w:r>
            <w:proofErr w:type="spellStart"/>
            <w:r w:rsidRPr="00236107">
              <w:rPr>
                <w:szCs w:val="18"/>
              </w:rPr>
              <w:t>Timbédra</w:t>
            </w:r>
            <w:proofErr w:type="spellEnd"/>
          </w:p>
        </w:tc>
        <w:tc>
          <w:tcPr>
            <w:tcW w:w="2862" w:type="dxa"/>
            <w:tcBorders>
              <w:top w:val="none" w:sz="0" w:space="0" w:color="auto"/>
              <w:left w:val="none" w:sz="0" w:space="0" w:color="auto"/>
              <w:bottom w:val="none" w:sz="0" w:space="0" w:color="auto"/>
              <w:right w:val="none" w:sz="0" w:space="0" w:color="auto"/>
            </w:tcBorders>
            <w:shd w:val="clear" w:color="auto" w:fill="auto"/>
            <w:vAlign w:val="center"/>
            <w:hideMark/>
          </w:tcPr>
          <w:p w14:paraId="11F4EE31" w14:textId="02A792C2" w:rsidR="00F94A73" w:rsidRPr="00236107" w:rsidRDefault="00F94A73" w:rsidP="003D5F19">
            <w:pPr>
              <w:pStyle w:val="Normaltableau"/>
              <w:numPr>
                <w:ilvl w:val="0"/>
                <w:numId w:val="20"/>
              </w:numPr>
              <w:ind w:left="286" w:hanging="143"/>
              <w:rPr>
                <w:szCs w:val="18"/>
              </w:rPr>
            </w:pPr>
            <w:r w:rsidRPr="00236107">
              <w:rPr>
                <w:szCs w:val="18"/>
              </w:rPr>
              <w:t>Représentant du conseil régional,</w:t>
            </w:r>
          </w:p>
          <w:p w14:paraId="7C62858B" w14:textId="77777777" w:rsidR="00F94A73" w:rsidRPr="00236107" w:rsidRDefault="00F94A73" w:rsidP="003D5F19">
            <w:pPr>
              <w:pStyle w:val="Normaltableau"/>
              <w:numPr>
                <w:ilvl w:val="0"/>
                <w:numId w:val="20"/>
              </w:numPr>
              <w:ind w:left="286" w:hanging="143"/>
              <w:rPr>
                <w:szCs w:val="18"/>
              </w:rPr>
            </w:pPr>
            <w:r w:rsidRPr="00236107">
              <w:rPr>
                <w:szCs w:val="18"/>
              </w:rPr>
              <w:t>Chef de cabinet de la région,</w:t>
            </w:r>
          </w:p>
          <w:p w14:paraId="6AAA2B17" w14:textId="77777777" w:rsidR="00F94A73" w:rsidRPr="00236107" w:rsidRDefault="00F94A73" w:rsidP="003D5F19">
            <w:pPr>
              <w:pStyle w:val="Normaltableau"/>
              <w:numPr>
                <w:ilvl w:val="0"/>
                <w:numId w:val="20"/>
              </w:numPr>
              <w:ind w:left="286" w:hanging="143"/>
              <w:rPr>
                <w:szCs w:val="18"/>
              </w:rPr>
            </w:pPr>
            <w:r w:rsidRPr="00236107">
              <w:rPr>
                <w:szCs w:val="18"/>
              </w:rPr>
              <w:t xml:space="preserve">Services techniques (environnement, social, agriculture, élevage, condition féminine,) médiateur local. Et Chef </w:t>
            </w:r>
            <w:proofErr w:type="spellStart"/>
            <w:r w:rsidRPr="00236107">
              <w:rPr>
                <w:szCs w:val="18"/>
              </w:rPr>
              <w:t>Somelec</w:t>
            </w:r>
            <w:proofErr w:type="spellEnd"/>
          </w:p>
        </w:tc>
      </w:tr>
      <w:tr w:rsidR="00F94A73" w:rsidRPr="00236107" w14:paraId="0E10E911" w14:textId="77777777" w:rsidTr="00236107">
        <w:trPr>
          <w:cnfStyle w:val="000000010000" w:firstRow="0" w:lastRow="0" w:firstColumn="0" w:lastColumn="0" w:oddVBand="0" w:evenVBand="0" w:oddHBand="0" w:evenHBand="1" w:firstRowFirstColumn="0" w:firstRowLastColumn="0" w:lastRowFirstColumn="0" w:lastRowLastColumn="0"/>
          <w:jc w:val="center"/>
        </w:trPr>
        <w:tc>
          <w:tcPr>
            <w:tcW w:w="1967" w:type="dxa"/>
            <w:tcBorders>
              <w:top w:val="none" w:sz="0" w:space="0" w:color="auto"/>
              <w:left w:val="none" w:sz="0" w:space="0" w:color="auto"/>
              <w:bottom w:val="none" w:sz="0" w:space="0" w:color="auto"/>
              <w:right w:val="none" w:sz="0" w:space="0" w:color="auto"/>
            </w:tcBorders>
            <w:shd w:val="clear" w:color="auto" w:fill="auto"/>
            <w:vAlign w:val="center"/>
            <w:hideMark/>
          </w:tcPr>
          <w:p w14:paraId="569EF56A" w14:textId="77777777" w:rsidR="00F94A73" w:rsidRPr="00236107" w:rsidRDefault="00F94A73" w:rsidP="006B7C97">
            <w:pPr>
              <w:pStyle w:val="Normaltableau"/>
              <w:rPr>
                <w:szCs w:val="18"/>
              </w:rPr>
            </w:pPr>
            <w:proofErr w:type="spellStart"/>
            <w:r w:rsidRPr="00236107">
              <w:rPr>
                <w:szCs w:val="18"/>
              </w:rPr>
              <w:t>Hodh</w:t>
            </w:r>
            <w:proofErr w:type="spellEnd"/>
            <w:r w:rsidRPr="00236107">
              <w:rPr>
                <w:szCs w:val="18"/>
              </w:rPr>
              <w:t xml:space="preserve"> El Gharbi (Gouverneur)</w:t>
            </w:r>
          </w:p>
        </w:tc>
        <w:tc>
          <w:tcPr>
            <w:tcW w:w="2438" w:type="dxa"/>
            <w:tcBorders>
              <w:top w:val="none" w:sz="0" w:space="0" w:color="auto"/>
              <w:left w:val="none" w:sz="0" w:space="0" w:color="auto"/>
              <w:bottom w:val="none" w:sz="0" w:space="0" w:color="auto"/>
              <w:right w:val="none" w:sz="0" w:space="0" w:color="auto"/>
            </w:tcBorders>
            <w:shd w:val="clear" w:color="auto" w:fill="auto"/>
            <w:vAlign w:val="center"/>
          </w:tcPr>
          <w:p w14:paraId="2B39C896" w14:textId="71B5C5E9" w:rsidR="00F94A73" w:rsidRPr="00236107" w:rsidRDefault="00F94A73" w:rsidP="003D5F19">
            <w:pPr>
              <w:pStyle w:val="Normaltableau"/>
              <w:numPr>
                <w:ilvl w:val="0"/>
                <w:numId w:val="20"/>
              </w:numPr>
              <w:ind w:left="286" w:hanging="143"/>
              <w:rPr>
                <w:szCs w:val="18"/>
              </w:rPr>
            </w:pPr>
            <w:r w:rsidRPr="00236107">
              <w:rPr>
                <w:szCs w:val="18"/>
              </w:rPr>
              <w:t>Préfecture d’</w:t>
            </w:r>
            <w:proofErr w:type="spellStart"/>
            <w:r w:rsidRPr="00236107">
              <w:rPr>
                <w:szCs w:val="18"/>
              </w:rPr>
              <w:t>Aioun</w:t>
            </w:r>
            <w:proofErr w:type="spellEnd"/>
          </w:p>
          <w:p w14:paraId="069DF85B" w14:textId="0A4CA12F" w:rsidR="00F94A73" w:rsidRPr="00236107" w:rsidRDefault="00F94A73" w:rsidP="003D5F19">
            <w:pPr>
              <w:pStyle w:val="Normaltableau"/>
              <w:numPr>
                <w:ilvl w:val="0"/>
                <w:numId w:val="20"/>
              </w:numPr>
              <w:ind w:left="286" w:hanging="143"/>
              <w:rPr>
                <w:szCs w:val="18"/>
              </w:rPr>
            </w:pPr>
            <w:r w:rsidRPr="00236107">
              <w:rPr>
                <w:szCs w:val="18"/>
              </w:rPr>
              <w:t xml:space="preserve">Préfecture de </w:t>
            </w:r>
            <w:proofErr w:type="spellStart"/>
            <w:r w:rsidRPr="00236107">
              <w:rPr>
                <w:szCs w:val="18"/>
              </w:rPr>
              <w:t>Tintane</w:t>
            </w:r>
            <w:proofErr w:type="spellEnd"/>
          </w:p>
        </w:tc>
        <w:tc>
          <w:tcPr>
            <w:tcW w:w="2088" w:type="dxa"/>
            <w:tcBorders>
              <w:top w:val="none" w:sz="0" w:space="0" w:color="auto"/>
              <w:left w:val="none" w:sz="0" w:space="0" w:color="auto"/>
              <w:bottom w:val="none" w:sz="0" w:space="0" w:color="auto"/>
              <w:right w:val="none" w:sz="0" w:space="0" w:color="auto"/>
            </w:tcBorders>
            <w:shd w:val="clear" w:color="auto" w:fill="auto"/>
            <w:vAlign w:val="center"/>
            <w:hideMark/>
          </w:tcPr>
          <w:p w14:paraId="754D74C0" w14:textId="77777777" w:rsidR="00F94A73" w:rsidRPr="00236107" w:rsidRDefault="00F94A73" w:rsidP="003D5F19">
            <w:pPr>
              <w:pStyle w:val="Normaltableau"/>
              <w:numPr>
                <w:ilvl w:val="0"/>
                <w:numId w:val="20"/>
              </w:numPr>
              <w:ind w:left="286" w:hanging="143"/>
              <w:rPr>
                <w:szCs w:val="18"/>
              </w:rPr>
            </w:pPr>
            <w:r w:rsidRPr="00236107">
              <w:rPr>
                <w:szCs w:val="18"/>
              </w:rPr>
              <w:t xml:space="preserve">Commune </w:t>
            </w:r>
            <w:proofErr w:type="spellStart"/>
            <w:r w:rsidRPr="00236107">
              <w:rPr>
                <w:szCs w:val="18"/>
              </w:rPr>
              <w:t>Aioun</w:t>
            </w:r>
            <w:proofErr w:type="spellEnd"/>
          </w:p>
          <w:p w14:paraId="3784E4B5" w14:textId="77777777" w:rsidR="00F94A73" w:rsidRPr="00236107" w:rsidRDefault="00F94A73" w:rsidP="003D5F19">
            <w:pPr>
              <w:pStyle w:val="Normaltableau"/>
              <w:numPr>
                <w:ilvl w:val="0"/>
                <w:numId w:val="20"/>
              </w:numPr>
              <w:ind w:left="286" w:hanging="143"/>
              <w:rPr>
                <w:szCs w:val="18"/>
              </w:rPr>
            </w:pPr>
            <w:r w:rsidRPr="00236107">
              <w:rPr>
                <w:szCs w:val="18"/>
              </w:rPr>
              <w:t xml:space="preserve">Commune </w:t>
            </w:r>
            <w:proofErr w:type="spellStart"/>
            <w:r w:rsidRPr="00236107">
              <w:rPr>
                <w:szCs w:val="18"/>
              </w:rPr>
              <w:t>Tintane</w:t>
            </w:r>
            <w:proofErr w:type="spellEnd"/>
          </w:p>
        </w:tc>
        <w:tc>
          <w:tcPr>
            <w:tcW w:w="2862" w:type="dxa"/>
            <w:tcBorders>
              <w:top w:val="none" w:sz="0" w:space="0" w:color="auto"/>
              <w:left w:val="none" w:sz="0" w:space="0" w:color="auto"/>
              <w:bottom w:val="none" w:sz="0" w:space="0" w:color="auto"/>
              <w:right w:val="none" w:sz="0" w:space="0" w:color="auto"/>
            </w:tcBorders>
            <w:shd w:val="clear" w:color="auto" w:fill="auto"/>
            <w:vAlign w:val="center"/>
            <w:hideMark/>
          </w:tcPr>
          <w:p w14:paraId="0046D072" w14:textId="77777777" w:rsidR="00F94A73" w:rsidRPr="00236107" w:rsidRDefault="00F94A73" w:rsidP="003D5F19">
            <w:pPr>
              <w:pStyle w:val="Normaltableau"/>
              <w:numPr>
                <w:ilvl w:val="0"/>
                <w:numId w:val="20"/>
              </w:numPr>
              <w:ind w:left="286" w:hanging="143"/>
              <w:rPr>
                <w:szCs w:val="18"/>
              </w:rPr>
            </w:pPr>
            <w:r w:rsidRPr="00236107">
              <w:rPr>
                <w:szCs w:val="18"/>
              </w:rPr>
              <w:t>Président conseil régional de la région,</w:t>
            </w:r>
          </w:p>
          <w:p w14:paraId="37B74CFA" w14:textId="77777777" w:rsidR="00F94A73" w:rsidRPr="00236107" w:rsidRDefault="00F94A73" w:rsidP="003D5F19">
            <w:pPr>
              <w:pStyle w:val="Normaltableau"/>
              <w:numPr>
                <w:ilvl w:val="0"/>
                <w:numId w:val="20"/>
              </w:numPr>
              <w:ind w:left="286" w:hanging="143"/>
              <w:rPr>
                <w:szCs w:val="18"/>
              </w:rPr>
            </w:pPr>
            <w:r w:rsidRPr="00236107">
              <w:rPr>
                <w:szCs w:val="18"/>
              </w:rPr>
              <w:t xml:space="preserve">Tous les services techniques et </w:t>
            </w:r>
            <w:proofErr w:type="spellStart"/>
            <w:r w:rsidRPr="00236107">
              <w:rPr>
                <w:szCs w:val="18"/>
              </w:rPr>
              <w:t>Somelec</w:t>
            </w:r>
            <w:proofErr w:type="spellEnd"/>
            <w:r w:rsidRPr="00236107">
              <w:rPr>
                <w:szCs w:val="18"/>
              </w:rPr>
              <w:t>.</w:t>
            </w:r>
          </w:p>
        </w:tc>
      </w:tr>
      <w:tr w:rsidR="00F94A73" w:rsidRPr="00236107" w14:paraId="5EA5A773" w14:textId="77777777" w:rsidTr="00236107">
        <w:trPr>
          <w:cnfStyle w:val="000000100000" w:firstRow="0" w:lastRow="0" w:firstColumn="0" w:lastColumn="0" w:oddVBand="0" w:evenVBand="0" w:oddHBand="1" w:evenHBand="0" w:firstRowFirstColumn="0" w:firstRowLastColumn="0" w:lastRowFirstColumn="0" w:lastRowLastColumn="0"/>
          <w:jc w:val="center"/>
        </w:trPr>
        <w:tc>
          <w:tcPr>
            <w:tcW w:w="1967" w:type="dxa"/>
            <w:tcBorders>
              <w:top w:val="none" w:sz="0" w:space="0" w:color="auto"/>
              <w:left w:val="none" w:sz="0" w:space="0" w:color="auto"/>
              <w:bottom w:val="none" w:sz="0" w:space="0" w:color="auto"/>
              <w:right w:val="none" w:sz="0" w:space="0" w:color="auto"/>
            </w:tcBorders>
            <w:shd w:val="clear" w:color="auto" w:fill="auto"/>
            <w:vAlign w:val="center"/>
            <w:hideMark/>
          </w:tcPr>
          <w:p w14:paraId="39C9F5A9" w14:textId="77777777" w:rsidR="00F94A73" w:rsidRPr="00236107" w:rsidRDefault="00F94A73" w:rsidP="006B7C97">
            <w:pPr>
              <w:pStyle w:val="Normaltableau"/>
              <w:rPr>
                <w:szCs w:val="18"/>
              </w:rPr>
            </w:pPr>
            <w:proofErr w:type="spellStart"/>
            <w:r w:rsidRPr="00236107">
              <w:rPr>
                <w:szCs w:val="18"/>
              </w:rPr>
              <w:t>Assaba</w:t>
            </w:r>
            <w:proofErr w:type="spellEnd"/>
            <w:r w:rsidRPr="00236107">
              <w:rPr>
                <w:szCs w:val="18"/>
              </w:rPr>
              <w:t xml:space="preserve"> (Gouverneur)</w:t>
            </w:r>
          </w:p>
        </w:tc>
        <w:tc>
          <w:tcPr>
            <w:tcW w:w="2438" w:type="dxa"/>
            <w:tcBorders>
              <w:top w:val="none" w:sz="0" w:space="0" w:color="auto"/>
              <w:left w:val="none" w:sz="0" w:space="0" w:color="auto"/>
              <w:bottom w:val="none" w:sz="0" w:space="0" w:color="auto"/>
              <w:right w:val="none" w:sz="0" w:space="0" w:color="auto"/>
            </w:tcBorders>
            <w:shd w:val="clear" w:color="auto" w:fill="auto"/>
            <w:vAlign w:val="center"/>
          </w:tcPr>
          <w:p w14:paraId="13E22EFC" w14:textId="38D0485D" w:rsidR="00F94A73" w:rsidRPr="00236107" w:rsidRDefault="00F94A73" w:rsidP="003D5F19">
            <w:pPr>
              <w:pStyle w:val="Normaltableau"/>
              <w:numPr>
                <w:ilvl w:val="0"/>
                <w:numId w:val="20"/>
              </w:numPr>
              <w:ind w:left="286" w:hanging="143"/>
              <w:rPr>
                <w:szCs w:val="18"/>
              </w:rPr>
            </w:pPr>
            <w:r w:rsidRPr="00236107">
              <w:rPr>
                <w:szCs w:val="18"/>
              </w:rPr>
              <w:t>Préfecture de Kiffa</w:t>
            </w:r>
          </w:p>
          <w:p w14:paraId="681148E3" w14:textId="058622E3" w:rsidR="00F94A73" w:rsidRPr="00236107" w:rsidRDefault="00F94A73" w:rsidP="003D5F19">
            <w:pPr>
              <w:pStyle w:val="Normaltableau"/>
              <w:numPr>
                <w:ilvl w:val="0"/>
                <w:numId w:val="20"/>
              </w:numPr>
              <w:ind w:left="286" w:hanging="143"/>
              <w:rPr>
                <w:szCs w:val="18"/>
              </w:rPr>
            </w:pPr>
            <w:r w:rsidRPr="00236107">
              <w:rPr>
                <w:szCs w:val="18"/>
              </w:rPr>
              <w:t xml:space="preserve">Préfecture de </w:t>
            </w:r>
            <w:proofErr w:type="spellStart"/>
            <w:r w:rsidRPr="00236107">
              <w:rPr>
                <w:szCs w:val="18"/>
              </w:rPr>
              <w:t>Guerou</w:t>
            </w:r>
            <w:proofErr w:type="spellEnd"/>
          </w:p>
        </w:tc>
        <w:tc>
          <w:tcPr>
            <w:tcW w:w="2088" w:type="dxa"/>
            <w:tcBorders>
              <w:top w:val="none" w:sz="0" w:space="0" w:color="auto"/>
              <w:left w:val="none" w:sz="0" w:space="0" w:color="auto"/>
              <w:bottom w:val="none" w:sz="0" w:space="0" w:color="auto"/>
              <w:right w:val="none" w:sz="0" w:space="0" w:color="auto"/>
            </w:tcBorders>
            <w:shd w:val="clear" w:color="auto" w:fill="auto"/>
            <w:vAlign w:val="center"/>
            <w:hideMark/>
          </w:tcPr>
          <w:p w14:paraId="7A2624CC" w14:textId="77777777" w:rsidR="00F94A73" w:rsidRPr="00236107" w:rsidRDefault="00F94A73" w:rsidP="003D5F19">
            <w:pPr>
              <w:pStyle w:val="Normaltableau"/>
              <w:numPr>
                <w:ilvl w:val="0"/>
                <w:numId w:val="20"/>
              </w:numPr>
              <w:ind w:left="286" w:hanging="143"/>
              <w:rPr>
                <w:szCs w:val="18"/>
              </w:rPr>
            </w:pPr>
            <w:r w:rsidRPr="00236107">
              <w:rPr>
                <w:szCs w:val="18"/>
              </w:rPr>
              <w:t>Commune Kiffa</w:t>
            </w:r>
          </w:p>
          <w:p w14:paraId="245E9B60" w14:textId="77777777" w:rsidR="00F94A73" w:rsidRPr="00236107" w:rsidRDefault="00F94A73" w:rsidP="003D5F19">
            <w:pPr>
              <w:pStyle w:val="Normaltableau"/>
              <w:numPr>
                <w:ilvl w:val="0"/>
                <w:numId w:val="20"/>
              </w:numPr>
              <w:ind w:left="286" w:hanging="143"/>
              <w:rPr>
                <w:szCs w:val="18"/>
              </w:rPr>
            </w:pPr>
            <w:r w:rsidRPr="00236107">
              <w:rPr>
                <w:szCs w:val="18"/>
              </w:rPr>
              <w:t>Secrétaire général de l’association des maires de la région</w:t>
            </w:r>
          </w:p>
        </w:tc>
        <w:tc>
          <w:tcPr>
            <w:tcW w:w="2862" w:type="dxa"/>
            <w:tcBorders>
              <w:top w:val="none" w:sz="0" w:space="0" w:color="auto"/>
              <w:left w:val="none" w:sz="0" w:space="0" w:color="auto"/>
              <w:bottom w:val="none" w:sz="0" w:space="0" w:color="auto"/>
              <w:right w:val="none" w:sz="0" w:space="0" w:color="auto"/>
            </w:tcBorders>
            <w:shd w:val="clear" w:color="auto" w:fill="auto"/>
            <w:vAlign w:val="center"/>
            <w:hideMark/>
          </w:tcPr>
          <w:p w14:paraId="5C7B6FB0" w14:textId="77777777" w:rsidR="00F94A73" w:rsidRPr="00236107" w:rsidRDefault="00F94A73" w:rsidP="003D5F19">
            <w:pPr>
              <w:pStyle w:val="Normaltableau"/>
              <w:numPr>
                <w:ilvl w:val="0"/>
                <w:numId w:val="20"/>
              </w:numPr>
              <w:ind w:left="286" w:hanging="143"/>
              <w:rPr>
                <w:szCs w:val="18"/>
              </w:rPr>
            </w:pPr>
            <w:r w:rsidRPr="00236107">
              <w:rPr>
                <w:szCs w:val="18"/>
              </w:rPr>
              <w:t>Gouverneur adjoint,</w:t>
            </w:r>
          </w:p>
          <w:p w14:paraId="0678AD86" w14:textId="77777777" w:rsidR="00F94A73" w:rsidRPr="00236107" w:rsidRDefault="00F94A73" w:rsidP="003D5F19">
            <w:pPr>
              <w:pStyle w:val="Normaltableau"/>
              <w:numPr>
                <w:ilvl w:val="0"/>
                <w:numId w:val="20"/>
              </w:numPr>
              <w:ind w:left="286" w:hanging="143"/>
              <w:rPr>
                <w:szCs w:val="18"/>
              </w:rPr>
            </w:pPr>
            <w:r w:rsidRPr="00236107">
              <w:rPr>
                <w:szCs w:val="18"/>
              </w:rPr>
              <w:t xml:space="preserve">Tous les services techniques de la région et chef central de la </w:t>
            </w:r>
            <w:proofErr w:type="spellStart"/>
            <w:r w:rsidRPr="00236107">
              <w:rPr>
                <w:szCs w:val="18"/>
              </w:rPr>
              <w:t>Somelec</w:t>
            </w:r>
            <w:proofErr w:type="spellEnd"/>
          </w:p>
        </w:tc>
      </w:tr>
      <w:tr w:rsidR="00F94A73" w:rsidRPr="00236107" w14:paraId="57667B3A" w14:textId="77777777" w:rsidTr="00236107">
        <w:trPr>
          <w:cnfStyle w:val="000000010000" w:firstRow="0" w:lastRow="0" w:firstColumn="0" w:lastColumn="0" w:oddVBand="0" w:evenVBand="0" w:oddHBand="0" w:evenHBand="1" w:firstRowFirstColumn="0" w:firstRowLastColumn="0" w:lastRowFirstColumn="0" w:lastRowLastColumn="0"/>
          <w:jc w:val="center"/>
        </w:trPr>
        <w:tc>
          <w:tcPr>
            <w:tcW w:w="1967" w:type="dxa"/>
            <w:tcBorders>
              <w:top w:val="none" w:sz="0" w:space="0" w:color="auto"/>
              <w:left w:val="none" w:sz="0" w:space="0" w:color="auto"/>
              <w:bottom w:val="none" w:sz="0" w:space="0" w:color="auto"/>
              <w:right w:val="none" w:sz="0" w:space="0" w:color="auto"/>
            </w:tcBorders>
            <w:shd w:val="clear" w:color="auto" w:fill="auto"/>
            <w:vAlign w:val="center"/>
            <w:hideMark/>
          </w:tcPr>
          <w:p w14:paraId="1415C258" w14:textId="77777777" w:rsidR="00F94A73" w:rsidRPr="00236107" w:rsidRDefault="00F94A73" w:rsidP="006B7C97">
            <w:pPr>
              <w:pStyle w:val="Normaltableau"/>
              <w:rPr>
                <w:szCs w:val="18"/>
              </w:rPr>
            </w:pPr>
            <w:proofErr w:type="spellStart"/>
            <w:r w:rsidRPr="00236107">
              <w:rPr>
                <w:szCs w:val="18"/>
              </w:rPr>
              <w:t>Brakna</w:t>
            </w:r>
            <w:proofErr w:type="spellEnd"/>
            <w:r w:rsidRPr="00236107">
              <w:rPr>
                <w:szCs w:val="18"/>
              </w:rPr>
              <w:t xml:space="preserve"> (Gouverneur)</w:t>
            </w:r>
          </w:p>
        </w:tc>
        <w:tc>
          <w:tcPr>
            <w:tcW w:w="2438" w:type="dxa"/>
            <w:tcBorders>
              <w:top w:val="none" w:sz="0" w:space="0" w:color="auto"/>
              <w:left w:val="none" w:sz="0" w:space="0" w:color="auto"/>
              <w:bottom w:val="none" w:sz="0" w:space="0" w:color="auto"/>
              <w:right w:val="none" w:sz="0" w:space="0" w:color="auto"/>
            </w:tcBorders>
            <w:shd w:val="clear" w:color="auto" w:fill="auto"/>
            <w:vAlign w:val="center"/>
          </w:tcPr>
          <w:p w14:paraId="2F2AA35A" w14:textId="0503538C" w:rsidR="00F94A73" w:rsidRPr="00236107" w:rsidRDefault="00F94A73" w:rsidP="003D5F19">
            <w:pPr>
              <w:pStyle w:val="Normaltableau"/>
              <w:numPr>
                <w:ilvl w:val="0"/>
                <w:numId w:val="20"/>
              </w:numPr>
              <w:ind w:left="286" w:hanging="143"/>
              <w:rPr>
                <w:szCs w:val="18"/>
              </w:rPr>
            </w:pPr>
            <w:r w:rsidRPr="00236107">
              <w:rPr>
                <w:szCs w:val="18"/>
              </w:rPr>
              <w:t>Préfecture d’Aleg</w:t>
            </w:r>
          </w:p>
        </w:tc>
        <w:tc>
          <w:tcPr>
            <w:tcW w:w="2088" w:type="dxa"/>
            <w:tcBorders>
              <w:top w:val="none" w:sz="0" w:space="0" w:color="auto"/>
              <w:left w:val="none" w:sz="0" w:space="0" w:color="auto"/>
              <w:bottom w:val="none" w:sz="0" w:space="0" w:color="auto"/>
              <w:right w:val="none" w:sz="0" w:space="0" w:color="auto"/>
            </w:tcBorders>
            <w:shd w:val="clear" w:color="auto" w:fill="auto"/>
            <w:vAlign w:val="center"/>
            <w:hideMark/>
          </w:tcPr>
          <w:p w14:paraId="11C97B2E" w14:textId="77777777" w:rsidR="00F94A73" w:rsidRPr="00236107" w:rsidRDefault="00F94A73" w:rsidP="003D5F19">
            <w:pPr>
              <w:pStyle w:val="Normaltableau"/>
              <w:numPr>
                <w:ilvl w:val="0"/>
                <w:numId w:val="20"/>
              </w:numPr>
              <w:ind w:left="286" w:hanging="143"/>
              <w:rPr>
                <w:szCs w:val="18"/>
              </w:rPr>
            </w:pPr>
            <w:r w:rsidRPr="00236107">
              <w:rPr>
                <w:szCs w:val="18"/>
              </w:rPr>
              <w:t>Représentant Commune Aleg</w:t>
            </w:r>
          </w:p>
        </w:tc>
        <w:tc>
          <w:tcPr>
            <w:tcW w:w="2862" w:type="dxa"/>
            <w:tcBorders>
              <w:top w:val="none" w:sz="0" w:space="0" w:color="auto"/>
              <w:left w:val="none" w:sz="0" w:space="0" w:color="auto"/>
              <w:bottom w:val="none" w:sz="0" w:space="0" w:color="auto"/>
              <w:right w:val="none" w:sz="0" w:space="0" w:color="auto"/>
            </w:tcBorders>
            <w:shd w:val="clear" w:color="auto" w:fill="auto"/>
            <w:vAlign w:val="center"/>
            <w:hideMark/>
          </w:tcPr>
          <w:p w14:paraId="7987521F" w14:textId="77777777" w:rsidR="00F94A73" w:rsidRPr="00236107" w:rsidRDefault="00F94A73" w:rsidP="003D5F19">
            <w:pPr>
              <w:pStyle w:val="Normaltableau"/>
              <w:numPr>
                <w:ilvl w:val="0"/>
                <w:numId w:val="20"/>
              </w:numPr>
              <w:ind w:left="286" w:hanging="143"/>
              <w:rPr>
                <w:szCs w:val="18"/>
              </w:rPr>
            </w:pPr>
            <w:r w:rsidRPr="00236107">
              <w:rPr>
                <w:szCs w:val="18"/>
              </w:rPr>
              <w:t>Gouverneur adjoint, services techniques de la région</w:t>
            </w:r>
          </w:p>
        </w:tc>
      </w:tr>
    </w:tbl>
    <w:p w14:paraId="1192459A" w14:textId="77777777" w:rsidR="00F94A73" w:rsidRPr="00A267DB" w:rsidRDefault="00F94A73" w:rsidP="003D5F19">
      <w:pPr>
        <w:pStyle w:val="Heading2"/>
        <w:numPr>
          <w:ilvl w:val="1"/>
          <w:numId w:val="55"/>
        </w:numPr>
      </w:pPr>
      <w:bookmarkStart w:id="33" w:name="_Toc179478739"/>
      <w:r w:rsidRPr="00685522">
        <w:t>Consultation des p</w:t>
      </w:r>
      <w:r w:rsidRPr="00A267DB">
        <w:t>opulations riveraines et personnes affectées par le projet</w:t>
      </w:r>
      <w:bookmarkEnd w:id="33"/>
      <w:r w:rsidRPr="00A267DB">
        <w:t xml:space="preserve"> </w:t>
      </w:r>
    </w:p>
    <w:p w14:paraId="3384DD25" w14:textId="77777777" w:rsidR="00F94A73" w:rsidRPr="00A267DB" w:rsidRDefault="00F94A73" w:rsidP="002B5F29">
      <w:pPr>
        <w:ind w:left="0"/>
      </w:pPr>
      <w:r w:rsidRPr="00A267DB">
        <w:t>Ici, on entend par parties prenantes affectées par le projet, ou susceptibles de l’être par les actions du projet : le secteur informel y compris les activités rurales traditionnelles (cultivateurs, bergers, pastoraux transhumants, faucheurs de paille, cueilleurs, etc.) ; et les populations locales riveraines des emprises de la ligne HT, et de la pose des lignes MT/BT, dans le cadre du projet PIEMM. S’ajoutent à ces deux parties les groupes vulnérables.</w:t>
      </w:r>
    </w:p>
    <w:p w14:paraId="0B2490C3" w14:textId="77777777" w:rsidR="00F94A73" w:rsidRPr="00A267DB" w:rsidRDefault="00F94A73" w:rsidP="002B5F29">
      <w:pPr>
        <w:ind w:left="0"/>
      </w:pPr>
      <w:r w:rsidRPr="00A267DB">
        <w:t>Au regard du tracé (voir en annexes cartes de l’emprise du projet actualisé sur photo mosa</w:t>
      </w:r>
      <w:r>
        <w:t>ï</w:t>
      </w:r>
      <w:r w:rsidRPr="00A267DB">
        <w:t xml:space="preserve">que-google), il y a quelques rares agglomérations dont les extrêmes périphéries sont à proximité de l’emplacement des pylônes prévus. Parmi ces localités, il y a Oum </w:t>
      </w:r>
      <w:proofErr w:type="spellStart"/>
      <w:r w:rsidRPr="00A267DB">
        <w:t>Laadham</w:t>
      </w:r>
      <w:proofErr w:type="spellEnd"/>
      <w:r>
        <w:t xml:space="preserve"> </w:t>
      </w:r>
      <w:r w:rsidRPr="00A267DB">
        <w:t xml:space="preserve">(Commune de </w:t>
      </w:r>
      <w:proofErr w:type="spellStart"/>
      <w:r w:rsidRPr="00A267DB">
        <w:t>Timbédra</w:t>
      </w:r>
      <w:proofErr w:type="spellEnd"/>
      <w:r w:rsidRPr="00A267DB">
        <w:t xml:space="preserve">/HC) dont quelques concessions, sont voisines du tracé et donc des personnes affectées par le projet, parmi tant d’autres, le long de l’emprise du projet. </w:t>
      </w:r>
    </w:p>
    <w:p w14:paraId="14D244C9" w14:textId="77777777" w:rsidR="00F94A73" w:rsidRPr="00A267DB" w:rsidRDefault="00F94A73" w:rsidP="003D5F19">
      <w:pPr>
        <w:pStyle w:val="Heading2"/>
        <w:numPr>
          <w:ilvl w:val="1"/>
          <w:numId w:val="55"/>
        </w:numPr>
      </w:pPr>
      <w:bookmarkStart w:id="34" w:name="_Toc179478740"/>
      <w:r w:rsidRPr="00A267DB">
        <w:t>Consultation des groupes vulnérables</w:t>
      </w:r>
      <w:bookmarkEnd w:id="34"/>
    </w:p>
    <w:p w14:paraId="61A5927B" w14:textId="77777777" w:rsidR="00F94A73" w:rsidRPr="00A267DB" w:rsidRDefault="00F94A73" w:rsidP="002B5F29">
      <w:pPr>
        <w:ind w:left="0"/>
      </w:pPr>
      <w:r w:rsidRPr="00A267DB">
        <w:t>Les groupes vulnérables sont des personnes socialement désavantagées, souvent marginalisées et par conséquent ont besoin d’être prise</w:t>
      </w:r>
      <w:r>
        <w:t>s</w:t>
      </w:r>
      <w:r w:rsidRPr="00A267DB">
        <w:t xml:space="preserve"> en compte dans le projet. Dans les Wilayas concernées par le projet, les autorités nous ont fait part d’indigents qui démarchent rarement l’administration locale, du fait de leur cas, et ont besoin d’être identifiées. Lors des consultations villageoises, on a constaté que de telles personnes vulnérables assistent rarement aux réunions.</w:t>
      </w:r>
    </w:p>
    <w:p w14:paraId="27F1731E" w14:textId="77777777" w:rsidR="00F94A73" w:rsidRPr="00A267DB" w:rsidRDefault="00F94A73" w:rsidP="002B5F29">
      <w:pPr>
        <w:ind w:left="0"/>
      </w:pPr>
      <w:r w:rsidRPr="00A267DB">
        <w:t xml:space="preserve">L’entretien en modèle de focus group avec des familles de la localité Oum </w:t>
      </w:r>
      <w:proofErr w:type="spellStart"/>
      <w:r w:rsidRPr="00A267DB">
        <w:t>Laadhaam</w:t>
      </w:r>
      <w:proofErr w:type="spellEnd"/>
      <w:r w:rsidRPr="00A267DB">
        <w:t>,</w:t>
      </w:r>
      <w:r>
        <w:t xml:space="preserve"> </w:t>
      </w:r>
      <w:r w:rsidRPr="00A267DB">
        <w:t>(qu’on pourra transposer dans d’autres localités similaires du projet PIEMM) nous a amené à identifier déjà, quelques spécimen</w:t>
      </w:r>
      <w:r>
        <w:t>s</w:t>
      </w:r>
      <w:r w:rsidRPr="00A267DB">
        <w:t xml:space="preserve"> de ces personnes vulnérables et des impacts potentiels. </w:t>
      </w:r>
      <w:r>
        <w:t xml:space="preserve">L’entretien a porté sur 27 personnes, dont 17 femmes, et a eu lieu le 19 mai 2023. </w:t>
      </w:r>
      <w:r w:rsidRPr="00A267DB">
        <w:t>Nous avons synthétisé leurs situations suivant le tableau suivant :</w:t>
      </w:r>
    </w:p>
    <w:p w14:paraId="63BB7A8C" w14:textId="6327C9FD" w:rsidR="002B5F29" w:rsidRDefault="002B5F29">
      <w:pPr>
        <w:spacing w:before="0" w:after="200" w:line="276" w:lineRule="auto"/>
        <w:ind w:left="0"/>
        <w:jc w:val="left"/>
        <w:rPr>
          <w:b/>
          <w:bCs/>
        </w:rPr>
      </w:pPr>
    </w:p>
    <w:p w14:paraId="74DA1818" w14:textId="2CAC6D18" w:rsidR="00F94A73" w:rsidRPr="002B5F29" w:rsidRDefault="00F94A73" w:rsidP="002B5F29">
      <w:pPr>
        <w:ind w:left="0"/>
        <w:jc w:val="center"/>
        <w:rPr>
          <w:b/>
          <w:bCs/>
        </w:rPr>
      </w:pPr>
      <w:bookmarkStart w:id="35" w:name="_Toc178731502"/>
      <w:r w:rsidRPr="002B5F29">
        <w:rPr>
          <w:b/>
          <w:bCs/>
        </w:rPr>
        <w:lastRenderedPageBreak/>
        <w:t xml:space="preserve">Tableau </w:t>
      </w:r>
      <w:r w:rsidRPr="002B5F29">
        <w:rPr>
          <w:b/>
          <w:bCs/>
        </w:rPr>
        <w:fldChar w:fldCharType="begin"/>
      </w:r>
      <w:r w:rsidRPr="002B5F29">
        <w:rPr>
          <w:b/>
          <w:bCs/>
        </w:rPr>
        <w:instrText xml:space="preserve"> SEQ Tableau \* ARABIC </w:instrText>
      </w:r>
      <w:r w:rsidRPr="002B5F29">
        <w:rPr>
          <w:b/>
          <w:bCs/>
        </w:rPr>
        <w:fldChar w:fldCharType="separate"/>
      </w:r>
      <w:r w:rsidR="00E95449">
        <w:rPr>
          <w:b/>
          <w:bCs/>
          <w:noProof/>
        </w:rPr>
        <w:t>3</w:t>
      </w:r>
      <w:r w:rsidRPr="002B5F29">
        <w:rPr>
          <w:b/>
          <w:bCs/>
        </w:rPr>
        <w:fldChar w:fldCharType="end"/>
      </w:r>
      <w:r w:rsidRPr="002B5F29">
        <w:rPr>
          <w:b/>
          <w:bCs/>
        </w:rPr>
        <w:t xml:space="preserve"> : Personnes affectées en voisinage de la ligne dans la localité d’Oum </w:t>
      </w:r>
      <w:proofErr w:type="spellStart"/>
      <w:r w:rsidRPr="002B5F29">
        <w:rPr>
          <w:b/>
          <w:bCs/>
        </w:rPr>
        <w:t>Laadham</w:t>
      </w:r>
      <w:proofErr w:type="spellEnd"/>
      <w:r w:rsidRPr="002B5F29">
        <w:rPr>
          <w:b/>
          <w:bCs/>
        </w:rPr>
        <w:t xml:space="preserve"> (19/05/2023)</w:t>
      </w:r>
      <w:bookmarkEnd w:id="35"/>
    </w:p>
    <w:tbl>
      <w:tblPr>
        <w:tblStyle w:val="Sofreco"/>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402"/>
        <w:gridCol w:w="2971"/>
      </w:tblGrid>
      <w:tr w:rsidR="002B5F29" w:rsidRPr="00A267DB" w14:paraId="333A533C" w14:textId="77777777" w:rsidTr="003D5F19">
        <w:trPr>
          <w:cnfStyle w:val="100000000000" w:firstRow="1" w:lastRow="0" w:firstColumn="0" w:lastColumn="0" w:oddVBand="0" w:evenVBand="0" w:oddHBand="0" w:evenHBand="0" w:firstRowFirstColumn="0" w:firstRowLastColumn="0" w:lastRowFirstColumn="0" w:lastRowLastColumn="0"/>
          <w:trHeight w:val="590"/>
          <w:tblHeader/>
          <w:jc w:val="center"/>
        </w:trPr>
        <w:tc>
          <w:tcPr>
            <w:tcW w:w="1484" w:type="pct"/>
            <w:shd w:val="clear" w:color="auto" w:fill="004C51" w:themeFill="accent6" w:themeFillShade="80"/>
            <w:vAlign w:val="center"/>
            <w:hideMark/>
          </w:tcPr>
          <w:p w14:paraId="6DDB3485" w14:textId="77777777" w:rsidR="00F94A73" w:rsidRPr="003D5F19" w:rsidRDefault="00F94A73" w:rsidP="006B7C97">
            <w:pPr>
              <w:pStyle w:val="Normaltableau"/>
              <w:rPr>
                <w:b w:val="0"/>
                <w:i w:val="0"/>
                <w:iCs/>
                <w:color w:val="auto"/>
                <w:sz w:val="20"/>
              </w:rPr>
            </w:pPr>
            <w:r w:rsidRPr="003D5F19">
              <w:rPr>
                <w:iCs/>
                <w:sz w:val="20"/>
              </w:rPr>
              <w:t>Personnes affectées</w:t>
            </w:r>
          </w:p>
        </w:tc>
        <w:tc>
          <w:tcPr>
            <w:tcW w:w="1877" w:type="pct"/>
            <w:shd w:val="clear" w:color="auto" w:fill="004C51" w:themeFill="accent6" w:themeFillShade="80"/>
            <w:vAlign w:val="center"/>
            <w:hideMark/>
          </w:tcPr>
          <w:p w14:paraId="0D7AD06D" w14:textId="77777777" w:rsidR="00F94A73" w:rsidRPr="003D5F19" w:rsidRDefault="00F94A73" w:rsidP="006B7C97">
            <w:pPr>
              <w:pStyle w:val="Normaltableau"/>
              <w:rPr>
                <w:b w:val="0"/>
                <w:i w:val="0"/>
                <w:iCs/>
                <w:color w:val="auto"/>
                <w:sz w:val="20"/>
              </w:rPr>
            </w:pPr>
            <w:r w:rsidRPr="003D5F19">
              <w:rPr>
                <w:iCs/>
                <w:sz w:val="20"/>
              </w:rPr>
              <w:t>Populations riveraines</w:t>
            </w:r>
          </w:p>
        </w:tc>
        <w:tc>
          <w:tcPr>
            <w:tcW w:w="1639" w:type="pct"/>
            <w:shd w:val="clear" w:color="auto" w:fill="004C51" w:themeFill="accent6" w:themeFillShade="80"/>
            <w:vAlign w:val="center"/>
            <w:hideMark/>
          </w:tcPr>
          <w:p w14:paraId="3B9A8DAF" w14:textId="77777777" w:rsidR="00F94A73" w:rsidRPr="003D5F19" w:rsidRDefault="00F94A73" w:rsidP="006B7C97">
            <w:pPr>
              <w:pStyle w:val="Normaltableau"/>
              <w:rPr>
                <w:b w:val="0"/>
                <w:i w:val="0"/>
                <w:iCs/>
                <w:color w:val="auto"/>
                <w:sz w:val="20"/>
              </w:rPr>
            </w:pPr>
            <w:r w:rsidRPr="003D5F19">
              <w:rPr>
                <w:iCs/>
                <w:sz w:val="20"/>
              </w:rPr>
              <w:t>Types d’impacts</w:t>
            </w:r>
          </w:p>
        </w:tc>
      </w:tr>
      <w:tr w:rsidR="002B5F29" w:rsidRPr="00A267DB" w14:paraId="760CF843" w14:textId="77777777" w:rsidTr="001C5899">
        <w:trPr>
          <w:cnfStyle w:val="000000100000" w:firstRow="0" w:lastRow="0" w:firstColumn="0" w:lastColumn="0" w:oddVBand="0" w:evenVBand="0" w:oddHBand="1" w:evenHBand="0" w:firstRowFirstColumn="0" w:firstRowLastColumn="0" w:lastRowFirstColumn="0" w:lastRowLastColumn="0"/>
          <w:jc w:val="center"/>
        </w:trPr>
        <w:tc>
          <w:tcPr>
            <w:tcW w:w="1484" w:type="pct"/>
            <w:shd w:val="clear" w:color="auto" w:fill="auto"/>
            <w:vAlign w:val="center"/>
            <w:hideMark/>
          </w:tcPr>
          <w:p w14:paraId="5F97E469" w14:textId="77777777" w:rsidR="00F94A73" w:rsidRPr="00A267DB" w:rsidRDefault="00F94A73" w:rsidP="006B7C97">
            <w:pPr>
              <w:pStyle w:val="Normaltableau"/>
            </w:pPr>
            <w:r w:rsidRPr="00A267DB">
              <w:t>Bergers en lisière de la localité</w:t>
            </w:r>
          </w:p>
        </w:tc>
        <w:tc>
          <w:tcPr>
            <w:tcW w:w="1877" w:type="pct"/>
            <w:shd w:val="clear" w:color="auto" w:fill="auto"/>
            <w:vAlign w:val="center"/>
            <w:hideMark/>
          </w:tcPr>
          <w:p w14:paraId="61227226" w14:textId="77777777" w:rsidR="00F94A73" w:rsidRPr="00A267DB" w:rsidRDefault="00F94A73" w:rsidP="003D5F19">
            <w:pPr>
              <w:pStyle w:val="Normaltableau"/>
              <w:numPr>
                <w:ilvl w:val="0"/>
                <w:numId w:val="20"/>
              </w:numPr>
              <w:ind w:left="286" w:hanging="143"/>
            </w:pPr>
            <w:r w:rsidRPr="00A267DB">
              <w:t>Ruraux de la localité s’adonnant à l’élevage et la culture sous pluie</w:t>
            </w:r>
          </w:p>
        </w:tc>
        <w:tc>
          <w:tcPr>
            <w:tcW w:w="1639" w:type="pct"/>
            <w:shd w:val="clear" w:color="auto" w:fill="auto"/>
            <w:vAlign w:val="center"/>
            <w:hideMark/>
          </w:tcPr>
          <w:p w14:paraId="01820C20" w14:textId="77777777" w:rsidR="00F94A73" w:rsidRPr="00685522" w:rsidRDefault="00F94A73" w:rsidP="003D5F19">
            <w:pPr>
              <w:pStyle w:val="Normaltableau"/>
              <w:numPr>
                <w:ilvl w:val="0"/>
                <w:numId w:val="20"/>
              </w:numPr>
              <w:ind w:left="286" w:hanging="143"/>
            </w:pPr>
            <w:r w:rsidRPr="00685522">
              <w:t>Pertes de pâturages</w:t>
            </w:r>
          </w:p>
          <w:p w14:paraId="7517E5D0" w14:textId="77777777" w:rsidR="00F94A73" w:rsidRPr="00685522" w:rsidRDefault="00F94A73" w:rsidP="003D5F19">
            <w:pPr>
              <w:pStyle w:val="Normaltableau"/>
              <w:numPr>
                <w:ilvl w:val="0"/>
                <w:numId w:val="20"/>
              </w:numPr>
              <w:ind w:left="286" w:hanging="143"/>
            </w:pPr>
            <w:r w:rsidRPr="00685522">
              <w:t>Perte de puits à abreuvoirs et mares,</w:t>
            </w:r>
          </w:p>
          <w:p w14:paraId="30D853A0" w14:textId="77777777" w:rsidR="00F94A73" w:rsidRPr="00685522" w:rsidRDefault="00F94A73" w:rsidP="003D5F19">
            <w:pPr>
              <w:pStyle w:val="Normaltableau"/>
              <w:numPr>
                <w:ilvl w:val="0"/>
                <w:numId w:val="20"/>
              </w:numPr>
              <w:ind w:left="286" w:hanging="143"/>
            </w:pPr>
            <w:r w:rsidRPr="00685522">
              <w:t>Perte de huttes et de hameaux</w:t>
            </w:r>
            <w:r>
              <w:t>.</w:t>
            </w:r>
          </w:p>
        </w:tc>
      </w:tr>
      <w:tr w:rsidR="002B5F29" w:rsidRPr="00A267DB" w14:paraId="2A351DD9" w14:textId="77777777" w:rsidTr="001C5899">
        <w:trPr>
          <w:cnfStyle w:val="000000010000" w:firstRow="0" w:lastRow="0" w:firstColumn="0" w:lastColumn="0" w:oddVBand="0" w:evenVBand="0" w:oddHBand="0" w:evenHBand="1" w:firstRowFirstColumn="0" w:firstRowLastColumn="0" w:lastRowFirstColumn="0" w:lastRowLastColumn="0"/>
          <w:jc w:val="center"/>
        </w:trPr>
        <w:tc>
          <w:tcPr>
            <w:tcW w:w="1484" w:type="pct"/>
            <w:shd w:val="clear" w:color="auto" w:fill="auto"/>
            <w:vAlign w:val="center"/>
            <w:hideMark/>
          </w:tcPr>
          <w:p w14:paraId="6A9D2C0E" w14:textId="77777777" w:rsidR="00F94A73" w:rsidRPr="00A267DB" w:rsidRDefault="00F94A73" w:rsidP="006B7C97">
            <w:pPr>
              <w:pStyle w:val="Normaltableau"/>
            </w:pPr>
            <w:r w:rsidRPr="00A267DB">
              <w:t>Recycleurs de pneus de voiture transformant la ferraille en grillages</w:t>
            </w:r>
          </w:p>
        </w:tc>
        <w:tc>
          <w:tcPr>
            <w:tcW w:w="1877" w:type="pct"/>
            <w:shd w:val="clear" w:color="auto" w:fill="auto"/>
            <w:vAlign w:val="center"/>
            <w:hideMark/>
          </w:tcPr>
          <w:p w14:paraId="2AB00FE5" w14:textId="77777777" w:rsidR="00F94A73" w:rsidRPr="00A267DB" w:rsidRDefault="00F94A73" w:rsidP="003D5F19">
            <w:pPr>
              <w:pStyle w:val="Normaltableau"/>
              <w:numPr>
                <w:ilvl w:val="0"/>
                <w:numId w:val="20"/>
              </w:numPr>
              <w:ind w:left="286" w:hanging="143"/>
            </w:pPr>
            <w:r w:rsidRPr="00A267DB">
              <w:t>Populations vulnérables recyclant les déchets</w:t>
            </w:r>
          </w:p>
        </w:tc>
        <w:tc>
          <w:tcPr>
            <w:tcW w:w="1639" w:type="pct"/>
            <w:shd w:val="clear" w:color="auto" w:fill="auto"/>
            <w:vAlign w:val="center"/>
            <w:hideMark/>
          </w:tcPr>
          <w:p w14:paraId="3F5E92DE" w14:textId="77777777" w:rsidR="00F94A73" w:rsidRPr="00A267DB" w:rsidRDefault="00F94A73" w:rsidP="003D5F19">
            <w:pPr>
              <w:pStyle w:val="Normaltableau"/>
              <w:numPr>
                <w:ilvl w:val="0"/>
                <w:numId w:val="20"/>
              </w:numPr>
              <w:ind w:left="286" w:hanging="143"/>
            </w:pPr>
            <w:r w:rsidRPr="00A267DB">
              <w:t>Perte d’aires de br</w:t>
            </w:r>
            <w:r>
              <w:t>û</w:t>
            </w:r>
            <w:r w:rsidRPr="00A267DB">
              <w:t>l</w:t>
            </w:r>
            <w:r>
              <w:t>age</w:t>
            </w:r>
            <w:r w:rsidRPr="00A267DB">
              <w:t xml:space="preserve"> des pneus</w:t>
            </w:r>
          </w:p>
        </w:tc>
      </w:tr>
      <w:tr w:rsidR="002B5F29" w:rsidRPr="00A267DB" w14:paraId="51ED315A" w14:textId="77777777" w:rsidTr="001C5899">
        <w:trPr>
          <w:cnfStyle w:val="000000100000" w:firstRow="0" w:lastRow="0" w:firstColumn="0" w:lastColumn="0" w:oddVBand="0" w:evenVBand="0" w:oddHBand="1" w:evenHBand="0" w:firstRowFirstColumn="0" w:firstRowLastColumn="0" w:lastRowFirstColumn="0" w:lastRowLastColumn="0"/>
          <w:jc w:val="center"/>
        </w:trPr>
        <w:tc>
          <w:tcPr>
            <w:tcW w:w="1484" w:type="pct"/>
            <w:shd w:val="clear" w:color="auto" w:fill="auto"/>
            <w:vAlign w:val="center"/>
            <w:hideMark/>
          </w:tcPr>
          <w:p w14:paraId="52C6E772" w14:textId="77777777" w:rsidR="00F94A73" w:rsidRPr="00A267DB" w:rsidRDefault="00F94A73" w:rsidP="006B7C97">
            <w:pPr>
              <w:pStyle w:val="Normaltableau"/>
            </w:pPr>
            <w:r w:rsidRPr="00A267DB">
              <w:t>Éleveurs abreuvant dans les mares et puits autour de la localité</w:t>
            </w:r>
          </w:p>
        </w:tc>
        <w:tc>
          <w:tcPr>
            <w:tcW w:w="1877" w:type="pct"/>
            <w:shd w:val="clear" w:color="auto" w:fill="auto"/>
            <w:vAlign w:val="center"/>
            <w:hideMark/>
          </w:tcPr>
          <w:p w14:paraId="33A9E38C" w14:textId="77777777" w:rsidR="00F94A73" w:rsidRPr="00A267DB" w:rsidRDefault="00F94A73" w:rsidP="003D5F19">
            <w:pPr>
              <w:pStyle w:val="Normaltableau"/>
              <w:numPr>
                <w:ilvl w:val="0"/>
                <w:numId w:val="20"/>
              </w:numPr>
              <w:ind w:left="286" w:hanging="143"/>
            </w:pPr>
            <w:r w:rsidRPr="00A267DB">
              <w:t>Population pastorale séjournant en hivernage</w:t>
            </w:r>
          </w:p>
        </w:tc>
        <w:tc>
          <w:tcPr>
            <w:tcW w:w="1639" w:type="pct"/>
            <w:shd w:val="clear" w:color="auto" w:fill="auto"/>
            <w:vAlign w:val="center"/>
            <w:hideMark/>
          </w:tcPr>
          <w:p w14:paraId="178B3140" w14:textId="77777777" w:rsidR="00F94A73" w:rsidRPr="00A267DB" w:rsidRDefault="00F94A73" w:rsidP="003D5F19">
            <w:pPr>
              <w:pStyle w:val="Normaltableau"/>
              <w:numPr>
                <w:ilvl w:val="0"/>
                <w:numId w:val="20"/>
              </w:numPr>
              <w:ind w:left="286" w:hanging="143"/>
            </w:pPr>
            <w:r w:rsidRPr="00A267DB">
              <w:t>Pertes de zones et d’infrastructures pastorales</w:t>
            </w:r>
          </w:p>
        </w:tc>
      </w:tr>
      <w:tr w:rsidR="002B5F29" w:rsidRPr="00A267DB" w14:paraId="489C2E3C" w14:textId="77777777" w:rsidTr="001C5899">
        <w:trPr>
          <w:cnfStyle w:val="000000010000" w:firstRow="0" w:lastRow="0" w:firstColumn="0" w:lastColumn="0" w:oddVBand="0" w:evenVBand="0" w:oddHBand="0" w:evenHBand="1" w:firstRowFirstColumn="0" w:firstRowLastColumn="0" w:lastRowFirstColumn="0" w:lastRowLastColumn="0"/>
          <w:jc w:val="center"/>
        </w:trPr>
        <w:tc>
          <w:tcPr>
            <w:tcW w:w="1484" w:type="pct"/>
            <w:shd w:val="clear" w:color="auto" w:fill="auto"/>
            <w:vAlign w:val="center"/>
            <w:hideMark/>
          </w:tcPr>
          <w:p w14:paraId="138B2004" w14:textId="77777777" w:rsidR="00F94A73" w:rsidRPr="00A267DB" w:rsidRDefault="00F94A73" w:rsidP="006B7C97">
            <w:pPr>
              <w:pStyle w:val="Normaltableau"/>
            </w:pPr>
            <w:r w:rsidRPr="00A267DB">
              <w:t>Cultivateurs saisonniers de la localité</w:t>
            </w:r>
          </w:p>
        </w:tc>
        <w:tc>
          <w:tcPr>
            <w:tcW w:w="1877" w:type="pct"/>
            <w:shd w:val="clear" w:color="auto" w:fill="auto"/>
            <w:vAlign w:val="center"/>
            <w:hideMark/>
          </w:tcPr>
          <w:p w14:paraId="5B57F685" w14:textId="77777777" w:rsidR="00F94A73" w:rsidRPr="00A267DB" w:rsidRDefault="00F94A73" w:rsidP="003D5F19">
            <w:pPr>
              <w:pStyle w:val="Normaltableau"/>
              <w:numPr>
                <w:ilvl w:val="0"/>
                <w:numId w:val="20"/>
              </w:numPr>
              <w:ind w:left="286" w:hanging="143"/>
            </w:pPr>
            <w:r w:rsidRPr="00A267DB">
              <w:t>Population agricole de la localité</w:t>
            </w:r>
          </w:p>
        </w:tc>
        <w:tc>
          <w:tcPr>
            <w:tcW w:w="1639" w:type="pct"/>
            <w:shd w:val="clear" w:color="auto" w:fill="auto"/>
            <w:vAlign w:val="center"/>
            <w:hideMark/>
          </w:tcPr>
          <w:p w14:paraId="58992794" w14:textId="77777777" w:rsidR="00F94A73" w:rsidRPr="00A267DB" w:rsidRDefault="00F94A73" w:rsidP="003D5F19">
            <w:pPr>
              <w:pStyle w:val="Normaltableau"/>
              <w:numPr>
                <w:ilvl w:val="0"/>
                <w:numId w:val="20"/>
              </w:numPr>
              <w:ind w:left="286" w:hanging="143"/>
            </w:pPr>
            <w:r w:rsidRPr="00A267DB">
              <w:t>Perte des terres, perte de champs,</w:t>
            </w:r>
          </w:p>
          <w:p w14:paraId="06903BC0" w14:textId="77777777" w:rsidR="00F94A73" w:rsidRDefault="00F94A73" w:rsidP="003D5F19">
            <w:pPr>
              <w:pStyle w:val="Normaltableau"/>
              <w:numPr>
                <w:ilvl w:val="0"/>
                <w:numId w:val="20"/>
              </w:numPr>
              <w:ind w:left="286" w:hanging="143"/>
            </w:pPr>
            <w:r w:rsidRPr="00A267DB">
              <w:t>Perte de hangars de surveillances des champs</w:t>
            </w:r>
            <w:r>
              <w:t>,</w:t>
            </w:r>
          </w:p>
          <w:p w14:paraId="6650E633" w14:textId="77777777" w:rsidR="00F94A73" w:rsidRPr="00A267DB" w:rsidRDefault="00F94A73" w:rsidP="003D5F19">
            <w:pPr>
              <w:pStyle w:val="Normaltableau"/>
              <w:numPr>
                <w:ilvl w:val="0"/>
                <w:numId w:val="20"/>
              </w:numPr>
              <w:ind w:left="286" w:hanging="143"/>
            </w:pPr>
            <w:r>
              <w:t>D</w:t>
            </w:r>
            <w:r w:rsidRPr="00A267DB">
              <w:t>éplacements involontaires</w:t>
            </w:r>
            <w:r>
              <w:t xml:space="preserve">. </w:t>
            </w:r>
          </w:p>
        </w:tc>
      </w:tr>
    </w:tbl>
    <w:p w14:paraId="2AA6895E" w14:textId="77777777" w:rsidR="00F94A73" w:rsidRPr="00A267DB" w:rsidRDefault="00F94A73" w:rsidP="002B5F29">
      <w:pPr>
        <w:ind w:left="0"/>
      </w:pPr>
      <w:r w:rsidRPr="00A267DB">
        <w:t xml:space="preserve">Ces catégories seront les plus affectées lors de l’installation de la ligne car leurs activités seront perturbées et leurs biens affectés. Ce sont aussi des ménages assez vulnérables car habitant en périphérie de cette localité, et ne disposant de revenus que par leurs activités. On peut encore identifier plusieurs localités rurales similaires à Oum </w:t>
      </w:r>
      <w:proofErr w:type="spellStart"/>
      <w:r w:rsidRPr="00A267DB">
        <w:t>Laadhaam</w:t>
      </w:r>
      <w:proofErr w:type="spellEnd"/>
      <w:r w:rsidRPr="00A267DB">
        <w:t xml:space="preserve"> sur le tracé de la ligne HT, et dont les cas seront étudiés plus amplement lors des études pour la compensation. Lors du focus group, une personne âgée présente, a évoqué la défiguration du paysage de leur localité et la transformation du mode de vie sans donner plus de détails. Une autre femme dans le focus s’est demandé aussi, si le baobab millénaire de la localité ne va pas disparaitre, et avec lui les fruits de pin de singe que les femmes cueillaient. Enfin, certains ont évoqué les rares nomades saisonniers qui séjournent en hivernage aux alentours de la localité.</w:t>
      </w:r>
    </w:p>
    <w:p w14:paraId="51F09F42" w14:textId="77777777" w:rsidR="00F94A73" w:rsidRPr="00A267DB" w:rsidRDefault="00F94A73" w:rsidP="003D5F19">
      <w:pPr>
        <w:pStyle w:val="Heading2"/>
        <w:numPr>
          <w:ilvl w:val="1"/>
          <w:numId w:val="55"/>
        </w:numPr>
      </w:pPr>
      <w:bookmarkStart w:id="36" w:name="_Toc179478741"/>
      <w:r w:rsidRPr="00A267DB">
        <w:t>Consultation des parties prenantes intéressées par le projet</w:t>
      </w:r>
      <w:bookmarkEnd w:id="36"/>
    </w:p>
    <w:p w14:paraId="171A8517" w14:textId="77777777" w:rsidR="00F94A73" w:rsidRPr="00A267DB" w:rsidRDefault="00F94A73" w:rsidP="002B5F29">
      <w:pPr>
        <w:ind w:left="0"/>
      </w:pPr>
      <w:r w:rsidRPr="00A267DB">
        <w:t xml:space="preserve">Les parties prenantes intéressées comprennent, les entités de mise en œuvre du projet, les autorités administratives au niveau régional et départemental, les services administratifs et techniques de l’Etat au niveau national et régional, les collectivités territoriales, le secteur privé, les structures sociales de médiation et de gestion, les organisations de la société civile, les organisations professionnelles (fédération d’éleveurs, etc.) et les médias. </w:t>
      </w:r>
    </w:p>
    <w:p w14:paraId="6F707C39" w14:textId="77777777" w:rsidR="00F94A73" w:rsidRPr="00A267DB" w:rsidRDefault="00F94A73" w:rsidP="002B5F29">
      <w:pPr>
        <w:ind w:left="0"/>
      </w:pPr>
      <w:r w:rsidRPr="00A267DB">
        <w:t>Pour augmenter les chances de réussite du projet et de son appropriation par les parties prenantes visées, nous avons présenté la matrice suivante avec des questions simplifiées, aux fins d’identifier et de mettre en œuvre les méthodes d’engagement, de consultation et de communication / sensibilisation appropriées, pendant la durée du projet.</w:t>
      </w:r>
    </w:p>
    <w:p w14:paraId="495A91BD" w14:textId="77777777" w:rsidR="00F94A73" w:rsidRPr="00A267DB" w:rsidRDefault="00F94A73" w:rsidP="003D5F19">
      <w:pPr>
        <w:pStyle w:val="ListParagraph"/>
        <w:numPr>
          <w:ilvl w:val="0"/>
          <w:numId w:val="17"/>
        </w:numPr>
      </w:pPr>
      <w:r w:rsidRPr="00A267DB">
        <w:t>L’impact du projet PIEMM sur les parties prenantes</w:t>
      </w:r>
      <w:r>
        <w:t>,</w:t>
      </w:r>
    </w:p>
    <w:p w14:paraId="3295E364" w14:textId="77777777" w:rsidR="00F94A73" w:rsidRPr="00A267DB" w:rsidRDefault="00F94A73" w:rsidP="003D5F19">
      <w:pPr>
        <w:pStyle w:val="ListParagraph"/>
        <w:numPr>
          <w:ilvl w:val="0"/>
          <w:numId w:val="17"/>
        </w:numPr>
      </w:pPr>
      <w:r w:rsidRPr="00A267DB">
        <w:t>L’intérêt des parties prenantes dans le projet PIEMM,</w:t>
      </w:r>
    </w:p>
    <w:p w14:paraId="3B41441A" w14:textId="77777777" w:rsidR="00F94A73" w:rsidRPr="00A267DB" w:rsidRDefault="00F94A73" w:rsidP="003D5F19">
      <w:pPr>
        <w:pStyle w:val="ListParagraph"/>
        <w:numPr>
          <w:ilvl w:val="0"/>
          <w:numId w:val="17"/>
        </w:numPr>
      </w:pPr>
      <w:r w:rsidRPr="00A267DB">
        <w:t>Le soutien des parties prenantes au projet,</w:t>
      </w:r>
    </w:p>
    <w:p w14:paraId="51DE6BF1" w14:textId="77777777" w:rsidR="00F94A73" w:rsidRPr="00A267DB" w:rsidRDefault="00F94A73" w:rsidP="003D5F19">
      <w:pPr>
        <w:pStyle w:val="ListParagraph"/>
        <w:numPr>
          <w:ilvl w:val="0"/>
          <w:numId w:val="17"/>
        </w:numPr>
      </w:pPr>
      <w:r w:rsidRPr="00A267DB">
        <w:t>Les bénéfices que peuvent tirer les parties prenantes du projet et inversement</w:t>
      </w:r>
      <w:r>
        <w:t>,</w:t>
      </w:r>
    </w:p>
    <w:p w14:paraId="5CDFD5DD" w14:textId="77777777" w:rsidR="00F94A73" w:rsidRPr="00A267DB" w:rsidRDefault="00F94A73" w:rsidP="003D5F19">
      <w:pPr>
        <w:pStyle w:val="ListParagraph"/>
        <w:numPr>
          <w:ilvl w:val="0"/>
          <w:numId w:val="17"/>
        </w:numPr>
      </w:pPr>
      <w:r w:rsidRPr="00A267DB">
        <w:t>Les contraintes qui pourraient empêcher les individus ou groupes de participer au projet</w:t>
      </w:r>
      <w:r>
        <w:t>,</w:t>
      </w:r>
    </w:p>
    <w:p w14:paraId="121C6CE9" w14:textId="77777777" w:rsidR="00F94A73" w:rsidRPr="00A267DB" w:rsidRDefault="00F94A73" w:rsidP="003D5F19">
      <w:pPr>
        <w:pStyle w:val="ListParagraph"/>
        <w:numPr>
          <w:ilvl w:val="0"/>
          <w:numId w:val="17"/>
        </w:numPr>
      </w:pPr>
      <w:r w:rsidRPr="00A267DB">
        <w:t>L’existence d’organisations dynamiques dans la zone du projet, qui œuvrent en faveur des groupes vulnérables, notamment les personnes handicapées,</w:t>
      </w:r>
    </w:p>
    <w:p w14:paraId="678AD027" w14:textId="77777777" w:rsidR="00F94A73" w:rsidRPr="00A267DB" w:rsidRDefault="00F94A73" w:rsidP="003D5F19">
      <w:pPr>
        <w:pStyle w:val="ListParagraph"/>
        <w:numPr>
          <w:ilvl w:val="0"/>
          <w:numId w:val="17"/>
        </w:numPr>
      </w:pPr>
      <w:r w:rsidRPr="00A267DB">
        <w:t>La nature de la contribution des parties prenantes du projet,</w:t>
      </w:r>
    </w:p>
    <w:p w14:paraId="53605A22" w14:textId="77777777" w:rsidR="00F94A73" w:rsidRDefault="00F94A73" w:rsidP="003D5F19">
      <w:pPr>
        <w:pStyle w:val="ListParagraph"/>
        <w:numPr>
          <w:ilvl w:val="0"/>
          <w:numId w:val="17"/>
        </w:numPr>
      </w:pPr>
      <w:r w:rsidRPr="00A267DB">
        <w:t>Les actions qui assurent la motivation des parties prenantes à accompagner et collaborer avec le projet</w:t>
      </w:r>
      <w:r>
        <w:t>.</w:t>
      </w:r>
    </w:p>
    <w:p w14:paraId="13A74125" w14:textId="77777777" w:rsidR="003A2C35" w:rsidRPr="00A267DB" w:rsidRDefault="003A2C35" w:rsidP="003D5F19">
      <w:pPr>
        <w:pStyle w:val="Heading2"/>
        <w:numPr>
          <w:ilvl w:val="1"/>
          <w:numId w:val="55"/>
        </w:numPr>
      </w:pPr>
      <w:bookmarkStart w:id="37" w:name="_Toc179478742"/>
      <w:r w:rsidRPr="00A267DB">
        <w:lastRenderedPageBreak/>
        <w:t>Résultats des consultations des groupes vulnérables</w:t>
      </w:r>
      <w:bookmarkEnd w:id="37"/>
      <w:r w:rsidRPr="00A267DB">
        <w:t xml:space="preserve"> </w:t>
      </w:r>
    </w:p>
    <w:p w14:paraId="127AD434" w14:textId="77777777" w:rsidR="003A2C35" w:rsidRPr="00A267DB" w:rsidRDefault="003A2C35" w:rsidP="002B5F29">
      <w:pPr>
        <w:ind w:left="0"/>
      </w:pPr>
      <w:r w:rsidRPr="00A267DB">
        <w:t xml:space="preserve">Eu égard à notre focus group évoqué déjà à Oum </w:t>
      </w:r>
      <w:proofErr w:type="spellStart"/>
      <w:r w:rsidRPr="00A267DB">
        <w:t>Laadham</w:t>
      </w:r>
      <w:proofErr w:type="spellEnd"/>
      <w:r w:rsidRPr="00A267DB">
        <w:t xml:space="preserve"> (</w:t>
      </w:r>
      <w:proofErr w:type="spellStart"/>
      <w:r w:rsidRPr="00A267DB">
        <w:t>Hodh</w:t>
      </w:r>
      <w:proofErr w:type="spellEnd"/>
      <w:r w:rsidRPr="00A267DB">
        <w:t xml:space="preserve"> </w:t>
      </w:r>
      <w:proofErr w:type="spellStart"/>
      <w:r w:rsidRPr="00A267DB">
        <w:t>Charghi</w:t>
      </w:r>
      <w:proofErr w:type="spellEnd"/>
      <w:r w:rsidRPr="00A267DB">
        <w:t xml:space="preserve">), nous avons organisé un autre focus group, au niveau de l’agglomération d’Al </w:t>
      </w:r>
      <w:proofErr w:type="spellStart"/>
      <w:r w:rsidRPr="00A267DB">
        <w:t>Ghaira</w:t>
      </w:r>
      <w:proofErr w:type="spellEnd"/>
      <w:r w:rsidRPr="00A267DB">
        <w:t xml:space="preserve"> (</w:t>
      </w:r>
      <w:proofErr w:type="spellStart"/>
      <w:r w:rsidRPr="00A267DB">
        <w:t>Assaba</w:t>
      </w:r>
      <w:proofErr w:type="spellEnd"/>
      <w:r w:rsidRPr="00A267DB">
        <w:t xml:space="preserve">) classée parmi les localités les plus pauvres de Mauritanie (voir annexe). La localité a d’abord ses disparités géographiques : d’une part, la zone centrale dont les habitants vivent du commerce et d’autre part, la périphérie avec des familles à hangars presque dénudés, et dont les enfants révisaient leurs leçons sur le feu de bois, lors de notre entretien à 21 </w:t>
      </w:r>
      <w:r>
        <w:t>heures</w:t>
      </w:r>
      <w:r w:rsidRPr="00A267DB">
        <w:t xml:space="preserve">. Dans le focus </w:t>
      </w:r>
      <w:r>
        <w:t>que nous</w:t>
      </w:r>
      <w:r w:rsidRPr="00A267DB">
        <w:t xml:space="preserve"> a</w:t>
      </w:r>
      <w:r>
        <w:t>vons</w:t>
      </w:r>
      <w:r w:rsidRPr="00A267DB">
        <w:t xml:space="preserve"> organisé</w:t>
      </w:r>
      <w:r>
        <w:t xml:space="preserve"> le 19 mai 2023</w:t>
      </w:r>
      <w:r w:rsidRPr="00A267DB">
        <w:t>, les 2/3 des présents étaient des femmes, avec deux personnes handicapées : l’une de la jambe et l’autre aveugle. Tous sont unanimes à saluer l’importance du PIEMM, mais disent-ils, l’électricité doit « atterrir déjà, sur un toit acceptable, pas dans la tente ». Toutes ces personnes nous ont fait part des préoccupations suivantes :</w:t>
      </w:r>
    </w:p>
    <w:p w14:paraId="0D2B855E" w14:textId="77777777" w:rsidR="003A2C35" w:rsidRPr="00A267DB" w:rsidRDefault="003A2C35" w:rsidP="003D5F19">
      <w:pPr>
        <w:pStyle w:val="ListParagraph"/>
        <w:numPr>
          <w:ilvl w:val="0"/>
          <w:numId w:val="18"/>
        </w:numPr>
        <w:jc w:val="both"/>
      </w:pPr>
      <w:r w:rsidRPr="00A267DB">
        <w:t xml:space="preserve">Les personnes </w:t>
      </w:r>
      <w:r>
        <w:t xml:space="preserve">vivant avec </w:t>
      </w:r>
      <w:r w:rsidRPr="00A267DB">
        <w:t xml:space="preserve">handicap, n’ont plus la capacité de travailler et donc </w:t>
      </w:r>
      <w:r>
        <w:t>elles n’ont pas les moyens d’</w:t>
      </w:r>
      <w:r w:rsidRPr="00A267DB">
        <w:t>édifier une chambre d’habitat, ou un hangar respectable. Par conséquent, elles souhaitent que le projet puisse développer un programme destiné aux handicapés-chefs de famille avec la construction d’une chambre équipée au moins d’une ampoule alimentée en électricité.</w:t>
      </w:r>
    </w:p>
    <w:p w14:paraId="59A81CA5" w14:textId="77777777" w:rsidR="003A2C35" w:rsidRPr="00A267DB" w:rsidRDefault="003A2C35" w:rsidP="003D5F19">
      <w:pPr>
        <w:pStyle w:val="ListParagraph"/>
        <w:numPr>
          <w:ilvl w:val="0"/>
          <w:numId w:val="18"/>
        </w:numPr>
        <w:jc w:val="both"/>
      </w:pPr>
      <w:r w:rsidRPr="00A267DB">
        <w:t xml:space="preserve">Les femmes présentes souhaitent aussi un programme d’équipements en outils alimentés par l’électricité, et réservé exclusivement aux femmes, comme les moulins à grains, les </w:t>
      </w:r>
      <w:r>
        <w:t xml:space="preserve">appareils </w:t>
      </w:r>
      <w:r w:rsidRPr="00A267DB">
        <w:t>frigorifiques, etc.</w:t>
      </w:r>
    </w:p>
    <w:p w14:paraId="215FDA4F" w14:textId="77777777" w:rsidR="003A2C35" w:rsidRPr="00A267DB" w:rsidRDefault="003A2C35" w:rsidP="003D5F19">
      <w:pPr>
        <w:pStyle w:val="ListParagraph"/>
        <w:numPr>
          <w:ilvl w:val="0"/>
          <w:numId w:val="18"/>
        </w:numPr>
        <w:jc w:val="both"/>
      </w:pPr>
      <w:r w:rsidRPr="00A267DB">
        <w:t>Une autre femme s’est interrogée sur le coût de l’électricité, que va offrir le projet PIEMM, notamment au plus pauvres. Elle s’est demandé aussi, s’il y aura un compteur électrique pour les pauvres ?</w:t>
      </w:r>
    </w:p>
    <w:p w14:paraId="7546BF8B" w14:textId="77777777" w:rsidR="003A2C35" w:rsidRPr="00A267DB" w:rsidRDefault="003A2C35" w:rsidP="002B5F29">
      <w:pPr>
        <w:ind w:left="0"/>
      </w:pPr>
      <w:r w:rsidRPr="00A267DB">
        <w:t xml:space="preserve">Une autre personne venue assister en fin de séance du focus group, souligne que la localité d’Al </w:t>
      </w:r>
      <w:proofErr w:type="spellStart"/>
      <w:r w:rsidRPr="00A267DB">
        <w:t>Ghaira</w:t>
      </w:r>
      <w:proofErr w:type="spellEnd"/>
      <w:r w:rsidRPr="00A267DB">
        <w:t xml:space="preserve"> renferme beaucoup de ménages spécialisés en artisanat traditionnel</w:t>
      </w:r>
      <w:r>
        <w:t xml:space="preserve"> </w:t>
      </w:r>
      <w:r w:rsidRPr="00A267DB">
        <w:t>(forgerons), et en raison de la dureté de leur métier, ils ne peuvent travailler correctement qu’avec des appareils utilisant l’électricité. Par conséquent, il suggère que le projet fasse distribuer des kits d’outils électriques au profit des professionnels de l’artisanat traditionnel.</w:t>
      </w:r>
    </w:p>
    <w:p w14:paraId="362F3633" w14:textId="77777777" w:rsidR="003A2C35" w:rsidRPr="00A267DB" w:rsidRDefault="003A2C35" w:rsidP="002B5F29">
      <w:pPr>
        <w:ind w:left="0"/>
      </w:pPr>
      <w:r w:rsidRPr="00A267DB">
        <w:t xml:space="preserve">En résumé, et pour la localité d’El </w:t>
      </w:r>
      <w:proofErr w:type="spellStart"/>
      <w:r w:rsidRPr="00A267DB">
        <w:t>Ghaira</w:t>
      </w:r>
      <w:proofErr w:type="spellEnd"/>
      <w:r w:rsidRPr="00A267DB">
        <w:t>, les résultats des consultations sont synthétisés comme suit :</w:t>
      </w:r>
    </w:p>
    <w:p w14:paraId="4C3F225C" w14:textId="77777777" w:rsidR="003A2C35" w:rsidRPr="00A267DB" w:rsidRDefault="003A2C35" w:rsidP="003D5F19">
      <w:pPr>
        <w:pStyle w:val="ListParagraph"/>
        <w:numPr>
          <w:ilvl w:val="0"/>
          <w:numId w:val="18"/>
        </w:numPr>
        <w:jc w:val="both"/>
      </w:pPr>
      <w:r w:rsidRPr="00A267DB">
        <w:t>Coût d’accès à l’électricité pour les ménages pauvres,</w:t>
      </w:r>
    </w:p>
    <w:p w14:paraId="2D16097A" w14:textId="77777777" w:rsidR="003A2C35" w:rsidRPr="00A267DB" w:rsidRDefault="003A2C35" w:rsidP="003D5F19">
      <w:pPr>
        <w:pStyle w:val="ListParagraph"/>
        <w:numPr>
          <w:ilvl w:val="0"/>
          <w:numId w:val="18"/>
        </w:numPr>
        <w:jc w:val="both"/>
      </w:pPr>
      <w:r w:rsidRPr="00A267DB">
        <w:t>Les programmes d’accompagnement pour raviver l’artisanat traditionnel, notamment les métiers pour les groupes défavorisés tels que les forgerons,</w:t>
      </w:r>
    </w:p>
    <w:p w14:paraId="41764FEF" w14:textId="77777777" w:rsidR="003A2C35" w:rsidRPr="00A267DB" w:rsidRDefault="003A2C35" w:rsidP="003D5F19">
      <w:pPr>
        <w:pStyle w:val="ListParagraph"/>
        <w:numPr>
          <w:ilvl w:val="0"/>
          <w:numId w:val="18"/>
        </w:numPr>
        <w:jc w:val="both"/>
      </w:pPr>
      <w:r w:rsidRPr="00A267DB">
        <w:t>Les projets en faveur des groupes vulnérables notamment, les handicapés-chefs de famille,</w:t>
      </w:r>
    </w:p>
    <w:p w14:paraId="72E549A8" w14:textId="77777777" w:rsidR="003A2C35" w:rsidRPr="00A267DB" w:rsidRDefault="003A2C35" w:rsidP="002B5F29">
      <w:pPr>
        <w:ind w:left="0"/>
      </w:pPr>
      <w:r w:rsidRPr="00A267DB">
        <w:t xml:space="preserve">A travers ces résultats de consultation dans cette localité, le projet PIEMM doit se lancer dès à présent, dans les programmes d’accompagnement de la ligne HT, et formuler des activités adaptées au contexte local, basées sur ce qui touche les groupes vulnérables, plutôt qu’à les compenser. </w:t>
      </w:r>
    </w:p>
    <w:p w14:paraId="627F205A" w14:textId="77777777" w:rsidR="003A2C35" w:rsidRPr="00A267DB" w:rsidRDefault="003A2C35" w:rsidP="003D5F19">
      <w:pPr>
        <w:pStyle w:val="Heading2"/>
        <w:numPr>
          <w:ilvl w:val="1"/>
          <w:numId w:val="55"/>
        </w:numPr>
      </w:pPr>
      <w:bookmarkStart w:id="38" w:name="_Toc179478743"/>
      <w:r w:rsidRPr="00A267DB">
        <w:t>Résultats des consultations des parties prenantes intéressées</w:t>
      </w:r>
      <w:bookmarkEnd w:id="38"/>
    </w:p>
    <w:p w14:paraId="4208F4BC" w14:textId="77777777" w:rsidR="003A2C35" w:rsidRPr="00A267DB" w:rsidRDefault="003A2C35" w:rsidP="002B5F29">
      <w:pPr>
        <w:ind w:left="0"/>
      </w:pPr>
      <w:r w:rsidRPr="00A267DB">
        <w:t xml:space="preserve">Les Parties Prenantes intéressées par le Projet comprennent les acteurs ou groupes d'acteurs intervenant à un niveau quelconque de la mise en œuvre, ayant un ou des intérêt(s) direct(s) ou indirect(s) spécifique(s), pouvant influencer ou être influencés par le Projet dans un processus décisionnel. Ces parties prenantes sont : </w:t>
      </w:r>
    </w:p>
    <w:p w14:paraId="6CA1BA8B" w14:textId="77777777" w:rsidR="003A2C35" w:rsidRPr="00A267DB" w:rsidRDefault="003A2C35" w:rsidP="003D5F19">
      <w:pPr>
        <w:pStyle w:val="ListParagraph"/>
        <w:numPr>
          <w:ilvl w:val="0"/>
          <w:numId w:val="18"/>
        </w:numPr>
        <w:jc w:val="both"/>
      </w:pPr>
      <w:r w:rsidRPr="00A267DB">
        <w:t>Ministère du Pétrole et de l’Énergie</w:t>
      </w:r>
    </w:p>
    <w:p w14:paraId="137E5611" w14:textId="77777777" w:rsidR="003A2C35" w:rsidRPr="00A267DB" w:rsidRDefault="003A2C35" w:rsidP="003D5F19">
      <w:pPr>
        <w:pStyle w:val="ListParagraph"/>
        <w:numPr>
          <w:ilvl w:val="0"/>
          <w:numId w:val="18"/>
        </w:numPr>
        <w:jc w:val="both"/>
      </w:pPr>
      <w:r w:rsidRPr="00A267DB">
        <w:t>Autres Ministères sectoriels (Environnement, Intérieur)</w:t>
      </w:r>
    </w:p>
    <w:p w14:paraId="70B88F7B" w14:textId="77777777" w:rsidR="003A2C35" w:rsidRPr="00A267DB" w:rsidRDefault="003A2C35" w:rsidP="003D5F19">
      <w:pPr>
        <w:pStyle w:val="ListParagraph"/>
        <w:numPr>
          <w:ilvl w:val="0"/>
          <w:numId w:val="18"/>
        </w:numPr>
        <w:jc w:val="both"/>
      </w:pPr>
      <w:r w:rsidRPr="00A267DB">
        <w:t>Partenaires financiers intéressés par développer l’accès des populations à l’électricité.</w:t>
      </w:r>
    </w:p>
    <w:p w14:paraId="7365628F" w14:textId="77777777" w:rsidR="003A2C35" w:rsidRPr="00A267DB" w:rsidRDefault="003A2C35" w:rsidP="003D5F19">
      <w:pPr>
        <w:pStyle w:val="ListParagraph"/>
        <w:numPr>
          <w:ilvl w:val="0"/>
          <w:numId w:val="18"/>
        </w:numPr>
        <w:jc w:val="both"/>
      </w:pPr>
      <w:r w:rsidRPr="00A267DB">
        <w:t>Autorités administratives régionales intéressées par le développement régional de leurs unités administratives,</w:t>
      </w:r>
    </w:p>
    <w:p w14:paraId="1382F1FA" w14:textId="77777777" w:rsidR="003A2C35" w:rsidRPr="00A267DB" w:rsidRDefault="003A2C35" w:rsidP="003D5F19">
      <w:pPr>
        <w:pStyle w:val="ListParagraph"/>
        <w:numPr>
          <w:ilvl w:val="0"/>
          <w:numId w:val="18"/>
        </w:numPr>
        <w:jc w:val="both"/>
      </w:pPr>
      <w:r w:rsidRPr="00A267DB">
        <w:t>Entreprises de mise en œuvre du projet (Somelec, Entreprise d’exécution des infrastructures du projet, Sogem)</w:t>
      </w:r>
    </w:p>
    <w:p w14:paraId="2189B833" w14:textId="77777777" w:rsidR="003A2C35" w:rsidRPr="00A267DB" w:rsidRDefault="003A2C35" w:rsidP="003D5F19">
      <w:pPr>
        <w:pStyle w:val="ListParagraph"/>
        <w:numPr>
          <w:ilvl w:val="0"/>
          <w:numId w:val="18"/>
        </w:numPr>
        <w:jc w:val="both"/>
      </w:pPr>
      <w:r w:rsidRPr="00A267DB">
        <w:lastRenderedPageBreak/>
        <w:t>Services techniques régionaux et départementaux chargés du suivi technique des projets,</w:t>
      </w:r>
    </w:p>
    <w:p w14:paraId="3B6C2EBB" w14:textId="77777777" w:rsidR="003A2C35" w:rsidRPr="00A267DB" w:rsidRDefault="003A2C35" w:rsidP="003D5F19">
      <w:pPr>
        <w:pStyle w:val="ListParagraph"/>
        <w:numPr>
          <w:ilvl w:val="0"/>
          <w:numId w:val="18"/>
        </w:numPr>
        <w:jc w:val="both"/>
      </w:pPr>
      <w:r w:rsidRPr="00A267DB">
        <w:t>Collectivités territoriales (conseil régional, communes)</w:t>
      </w:r>
    </w:p>
    <w:p w14:paraId="40498A3C" w14:textId="77777777" w:rsidR="003A2C35" w:rsidRPr="00A267DB" w:rsidRDefault="003A2C35" w:rsidP="003D5F19">
      <w:pPr>
        <w:pStyle w:val="ListParagraph"/>
        <w:numPr>
          <w:ilvl w:val="0"/>
          <w:numId w:val="18"/>
        </w:numPr>
        <w:jc w:val="both"/>
      </w:pPr>
      <w:r w:rsidRPr="00A267DB">
        <w:t>Autres parties prenantes :</w:t>
      </w:r>
    </w:p>
    <w:p w14:paraId="6048F284" w14:textId="77777777" w:rsidR="003A2C35" w:rsidRPr="00A267DB" w:rsidRDefault="003A2C35" w:rsidP="003D5F19">
      <w:pPr>
        <w:pStyle w:val="Puce2"/>
        <w:numPr>
          <w:ilvl w:val="0"/>
          <w:numId w:val="19"/>
        </w:numPr>
        <w:ind w:left="1418"/>
      </w:pPr>
      <w:r w:rsidRPr="00A267DB">
        <w:t xml:space="preserve">Secteur privé notamment les Prestataires et les Entreprises contractantes du Projet dont celle du secteur du BTP, </w:t>
      </w:r>
    </w:p>
    <w:p w14:paraId="698CA02C" w14:textId="77777777" w:rsidR="003A2C35" w:rsidRPr="00A267DB" w:rsidRDefault="003A2C35" w:rsidP="003D5F19">
      <w:pPr>
        <w:pStyle w:val="Puce2"/>
        <w:numPr>
          <w:ilvl w:val="0"/>
          <w:numId w:val="19"/>
        </w:numPr>
        <w:ind w:left="1418"/>
      </w:pPr>
      <w:r w:rsidRPr="00A267DB">
        <w:t xml:space="preserve">Organisations de la société civile œuvrant dans le domaine de la consommation ou l’accès à l’électricité </w:t>
      </w:r>
    </w:p>
    <w:p w14:paraId="52E9993E" w14:textId="77777777" w:rsidR="003A2C35" w:rsidRPr="00A267DB" w:rsidRDefault="003A2C35" w:rsidP="003D5F19">
      <w:pPr>
        <w:pStyle w:val="Puce2"/>
        <w:numPr>
          <w:ilvl w:val="0"/>
          <w:numId w:val="19"/>
        </w:numPr>
        <w:ind w:left="1418"/>
      </w:pPr>
      <w:r w:rsidRPr="00A267DB">
        <w:t>Médias intéressés par les questions sociales et économiques, notamment la consommation et l’accès des ménages aux services de base.</w:t>
      </w:r>
    </w:p>
    <w:p w14:paraId="66A8B085" w14:textId="77777777" w:rsidR="003A2C35" w:rsidRPr="00A267DB" w:rsidRDefault="003A2C35" w:rsidP="003D5F19">
      <w:pPr>
        <w:pStyle w:val="Puce2"/>
        <w:numPr>
          <w:ilvl w:val="0"/>
          <w:numId w:val="19"/>
        </w:numPr>
        <w:ind w:left="1418"/>
      </w:pPr>
      <w:r w:rsidRPr="00A267DB">
        <w:t>Entités de médiation intéressée par le développement local des populations et leurs cohésions dans leurs terroirs (élus, cadis, chefs de villages, etc.).</w:t>
      </w:r>
    </w:p>
    <w:p w14:paraId="7088C5B7" w14:textId="77777777" w:rsidR="003A2C35" w:rsidRDefault="003A2C35" w:rsidP="002B5F29">
      <w:pPr>
        <w:ind w:left="0"/>
        <w:sectPr w:rsidR="003A2C35" w:rsidSect="004335E5">
          <w:pgSz w:w="11906" w:h="16838"/>
          <w:pgMar w:top="1417" w:right="1417" w:bottom="1417" w:left="1417" w:header="708" w:footer="708" w:gutter="0"/>
          <w:cols w:space="708"/>
          <w:docGrid w:linePitch="360"/>
        </w:sectPr>
      </w:pPr>
      <w:r w:rsidRPr="00A267DB">
        <w:t>Les parties prenantes intéressées incluent donc toutes ces entités, organisations et personnes, qui peuvent avoir un intérêt dans le projet sans obligatoirement y être impliqué</w:t>
      </w:r>
      <w:r>
        <w:t>es</w:t>
      </w:r>
      <w:r w:rsidRPr="00A267DB">
        <w:t>, directement et sans être affecté</w:t>
      </w:r>
      <w:r>
        <w:t>es</w:t>
      </w:r>
      <w:r w:rsidRPr="00A267DB">
        <w:t xml:space="preserve">. </w:t>
      </w:r>
    </w:p>
    <w:p w14:paraId="4A15F0CB" w14:textId="6BA8C36D" w:rsidR="003A2C35" w:rsidRPr="003D5F19" w:rsidRDefault="003A2C35" w:rsidP="003D5F19">
      <w:pPr>
        <w:pStyle w:val="Caption"/>
        <w:keepNext/>
        <w:spacing w:before="0" w:after="0" w:line="240" w:lineRule="auto"/>
        <w:ind w:left="2693" w:hanging="992"/>
        <w:jc w:val="center"/>
        <w:rPr>
          <w:i w:val="0"/>
          <w:iCs/>
          <w:sz w:val="22"/>
          <w:szCs w:val="22"/>
        </w:rPr>
      </w:pPr>
      <w:bookmarkStart w:id="39" w:name="_Toc178731503"/>
      <w:r w:rsidRPr="003D5F19">
        <w:rPr>
          <w:i w:val="0"/>
          <w:iCs/>
          <w:sz w:val="22"/>
          <w:szCs w:val="22"/>
        </w:rPr>
        <w:lastRenderedPageBreak/>
        <w:t xml:space="preserve">Tableau </w:t>
      </w:r>
      <w:r w:rsidRPr="003D5F19">
        <w:rPr>
          <w:i w:val="0"/>
          <w:iCs/>
          <w:sz w:val="22"/>
          <w:szCs w:val="22"/>
        </w:rPr>
        <w:fldChar w:fldCharType="begin"/>
      </w:r>
      <w:r w:rsidRPr="003D5F19">
        <w:rPr>
          <w:i w:val="0"/>
          <w:iCs/>
          <w:sz w:val="22"/>
          <w:szCs w:val="22"/>
        </w:rPr>
        <w:instrText xml:space="preserve"> SEQ Tableau \* ARABIC </w:instrText>
      </w:r>
      <w:r w:rsidRPr="003D5F19">
        <w:rPr>
          <w:i w:val="0"/>
          <w:iCs/>
          <w:sz w:val="22"/>
          <w:szCs w:val="22"/>
        </w:rPr>
        <w:fldChar w:fldCharType="separate"/>
      </w:r>
      <w:r w:rsidR="00E95449">
        <w:rPr>
          <w:i w:val="0"/>
          <w:iCs/>
          <w:noProof/>
          <w:sz w:val="22"/>
          <w:szCs w:val="22"/>
        </w:rPr>
        <w:t>4</w:t>
      </w:r>
      <w:r w:rsidRPr="003D5F19">
        <w:rPr>
          <w:i w:val="0"/>
          <w:iCs/>
          <w:noProof/>
          <w:sz w:val="22"/>
          <w:szCs w:val="22"/>
        </w:rPr>
        <w:fldChar w:fldCharType="end"/>
      </w:r>
      <w:r w:rsidRPr="003D5F19">
        <w:rPr>
          <w:i w:val="0"/>
          <w:iCs/>
          <w:sz w:val="22"/>
          <w:szCs w:val="22"/>
        </w:rPr>
        <w:t> : Tableau de synthèse des parties prenantes intéressées</w:t>
      </w:r>
      <w:bookmarkEnd w:id="39"/>
    </w:p>
    <w:tbl>
      <w:tblPr>
        <w:tblStyle w:val="Sofreco"/>
        <w:tblW w:w="15339" w:type="dxa"/>
        <w:jc w:val="center"/>
        <w:tblInd w:w="0" w:type="dxa"/>
        <w:tblLook w:val="04A0" w:firstRow="1" w:lastRow="0" w:firstColumn="1" w:lastColumn="0" w:noHBand="0" w:noVBand="1"/>
      </w:tblPr>
      <w:tblGrid>
        <w:gridCol w:w="794"/>
        <w:gridCol w:w="1487"/>
        <w:gridCol w:w="2598"/>
        <w:gridCol w:w="1988"/>
        <w:gridCol w:w="1607"/>
        <w:gridCol w:w="1481"/>
        <w:gridCol w:w="2151"/>
        <w:gridCol w:w="2030"/>
        <w:gridCol w:w="1203"/>
      </w:tblGrid>
      <w:tr w:rsidR="003D5F19" w:rsidRPr="00DC66EC" w14:paraId="17D34506" w14:textId="77777777" w:rsidTr="001C5899">
        <w:trPr>
          <w:cnfStyle w:val="100000000000" w:firstRow="1" w:lastRow="0" w:firstColumn="0" w:lastColumn="0" w:oddVBand="0" w:evenVBand="0" w:oddHBand="0" w:evenHBand="0" w:firstRowFirstColumn="0" w:firstRowLastColumn="0" w:lastRowFirstColumn="0" w:lastRowLastColumn="0"/>
          <w:trHeight w:val="1718"/>
          <w:tblHeader/>
          <w:jc w:val="center"/>
        </w:trPr>
        <w:tc>
          <w:tcPr>
            <w:tcW w:w="0" w:type="dxa"/>
            <w:shd w:val="clear" w:color="auto" w:fill="0058A5" w:themeFill="text2"/>
            <w:vAlign w:val="center"/>
            <w:hideMark/>
          </w:tcPr>
          <w:p w14:paraId="46C38A91" w14:textId="77777777" w:rsidR="003A2C35" w:rsidRPr="003D5F19" w:rsidRDefault="003A2C35" w:rsidP="003D5F19">
            <w:pPr>
              <w:pStyle w:val="Normaltableau"/>
              <w:spacing w:before="0" w:after="0"/>
              <w:rPr>
                <w:rFonts w:ascii="Arial" w:hAnsi="Arial" w:cs="Arial"/>
                <w:b w:val="0"/>
                <w:i w:val="0"/>
                <w:iCs/>
                <w:sz w:val="20"/>
              </w:rPr>
            </w:pPr>
            <w:r w:rsidRPr="003D5F19">
              <w:rPr>
                <w:rFonts w:cs="Arial"/>
                <w:iCs/>
                <w:sz w:val="20"/>
              </w:rPr>
              <w:t xml:space="preserve">Rôle et intérêt </w:t>
            </w:r>
          </w:p>
        </w:tc>
        <w:tc>
          <w:tcPr>
            <w:tcW w:w="0" w:type="auto"/>
            <w:shd w:val="clear" w:color="auto" w:fill="0058A5" w:themeFill="text2"/>
            <w:vAlign w:val="center"/>
          </w:tcPr>
          <w:p w14:paraId="79096F08" w14:textId="445E14D3" w:rsidR="003A2C35" w:rsidRPr="003D5F19" w:rsidRDefault="003A2C35" w:rsidP="003D5F19">
            <w:pPr>
              <w:pStyle w:val="Normaltableau"/>
              <w:spacing w:before="0" w:after="0"/>
              <w:rPr>
                <w:rFonts w:ascii="Arial" w:hAnsi="Arial" w:cs="Arial"/>
                <w:b w:val="0"/>
                <w:i w:val="0"/>
                <w:iCs/>
                <w:sz w:val="20"/>
              </w:rPr>
            </w:pPr>
            <w:r w:rsidRPr="003D5F19">
              <w:rPr>
                <w:rFonts w:cs="Arial"/>
                <w:iCs/>
                <w:sz w:val="20"/>
              </w:rPr>
              <w:t>Ministère du Pétrole et de l’Énergie</w:t>
            </w:r>
          </w:p>
        </w:tc>
        <w:tc>
          <w:tcPr>
            <w:tcW w:w="0" w:type="auto"/>
            <w:shd w:val="clear" w:color="auto" w:fill="0058A5" w:themeFill="text2"/>
            <w:vAlign w:val="center"/>
          </w:tcPr>
          <w:p w14:paraId="57E2377A" w14:textId="6851AF9A" w:rsidR="003A2C35" w:rsidRPr="003D5F19" w:rsidRDefault="003A2C35" w:rsidP="003D5F19">
            <w:pPr>
              <w:pStyle w:val="Normaltableau"/>
              <w:spacing w:before="0" w:after="0"/>
              <w:rPr>
                <w:rFonts w:ascii="Arial" w:hAnsi="Arial" w:cs="Arial"/>
                <w:b w:val="0"/>
                <w:i w:val="0"/>
                <w:iCs/>
                <w:sz w:val="20"/>
              </w:rPr>
            </w:pPr>
            <w:r w:rsidRPr="003D5F19">
              <w:rPr>
                <w:rFonts w:cs="Arial"/>
                <w:iCs/>
                <w:sz w:val="20"/>
              </w:rPr>
              <w:t>Autres Ministères sectoriels (Environnement, Intérieur)</w:t>
            </w:r>
          </w:p>
        </w:tc>
        <w:tc>
          <w:tcPr>
            <w:tcW w:w="0" w:type="auto"/>
            <w:shd w:val="clear" w:color="auto" w:fill="0058A5" w:themeFill="text2"/>
            <w:vAlign w:val="center"/>
            <w:hideMark/>
          </w:tcPr>
          <w:p w14:paraId="1C7726C1" w14:textId="77777777" w:rsidR="003A2C35" w:rsidRPr="003D5F19" w:rsidRDefault="003A2C35" w:rsidP="003D5F19">
            <w:pPr>
              <w:pStyle w:val="Normaltableau"/>
              <w:spacing w:before="0" w:after="0"/>
              <w:rPr>
                <w:rFonts w:ascii="Arial" w:hAnsi="Arial" w:cs="Arial"/>
                <w:b w:val="0"/>
                <w:i w:val="0"/>
                <w:iCs/>
                <w:sz w:val="20"/>
              </w:rPr>
            </w:pPr>
            <w:r w:rsidRPr="003D5F19">
              <w:rPr>
                <w:rFonts w:cs="Arial"/>
                <w:iCs/>
                <w:sz w:val="20"/>
              </w:rPr>
              <w:t>Partenaires financiers</w:t>
            </w:r>
          </w:p>
        </w:tc>
        <w:tc>
          <w:tcPr>
            <w:tcW w:w="0" w:type="dxa"/>
            <w:shd w:val="clear" w:color="auto" w:fill="0058A5" w:themeFill="text2"/>
            <w:vAlign w:val="center"/>
            <w:hideMark/>
          </w:tcPr>
          <w:p w14:paraId="22166F04" w14:textId="77777777" w:rsidR="003A2C35" w:rsidRPr="003D5F19" w:rsidRDefault="003A2C35" w:rsidP="003D5F19">
            <w:pPr>
              <w:pStyle w:val="Normaltableau"/>
              <w:spacing w:before="0" w:after="0"/>
              <w:rPr>
                <w:rFonts w:ascii="Arial" w:hAnsi="Arial" w:cs="Arial"/>
                <w:b w:val="0"/>
                <w:i w:val="0"/>
                <w:iCs/>
                <w:sz w:val="20"/>
              </w:rPr>
            </w:pPr>
            <w:r w:rsidRPr="003D5F19">
              <w:rPr>
                <w:rFonts w:cs="Arial"/>
                <w:iCs/>
                <w:sz w:val="20"/>
              </w:rPr>
              <w:t xml:space="preserve">Autorités administratives régionales </w:t>
            </w:r>
          </w:p>
        </w:tc>
        <w:tc>
          <w:tcPr>
            <w:tcW w:w="0" w:type="dxa"/>
            <w:shd w:val="clear" w:color="auto" w:fill="0058A5" w:themeFill="text2"/>
            <w:vAlign w:val="center"/>
            <w:hideMark/>
          </w:tcPr>
          <w:p w14:paraId="51ADA912" w14:textId="77777777" w:rsidR="003A2C35" w:rsidRPr="003D5F19" w:rsidRDefault="003A2C35" w:rsidP="003D5F19">
            <w:pPr>
              <w:pStyle w:val="Normaltableau"/>
              <w:spacing w:before="0" w:after="0"/>
              <w:rPr>
                <w:rFonts w:ascii="Arial" w:hAnsi="Arial" w:cs="Arial"/>
                <w:b w:val="0"/>
                <w:i w:val="0"/>
                <w:iCs/>
                <w:sz w:val="20"/>
              </w:rPr>
            </w:pPr>
            <w:r w:rsidRPr="003D5F19">
              <w:rPr>
                <w:rFonts w:cs="Arial"/>
                <w:iCs/>
                <w:sz w:val="20"/>
              </w:rPr>
              <w:t>Entreprises de mise en œuvre</w:t>
            </w:r>
          </w:p>
        </w:tc>
        <w:tc>
          <w:tcPr>
            <w:tcW w:w="0" w:type="auto"/>
            <w:shd w:val="clear" w:color="auto" w:fill="0058A5" w:themeFill="text2"/>
            <w:vAlign w:val="center"/>
            <w:hideMark/>
          </w:tcPr>
          <w:p w14:paraId="0E3BEF5C" w14:textId="77777777" w:rsidR="003A2C35" w:rsidRPr="003D5F19" w:rsidRDefault="003A2C35" w:rsidP="003D5F19">
            <w:pPr>
              <w:pStyle w:val="Normaltableau"/>
              <w:spacing w:before="0" w:after="0"/>
              <w:rPr>
                <w:rFonts w:ascii="Arial" w:hAnsi="Arial" w:cs="Arial"/>
                <w:b w:val="0"/>
                <w:i w:val="0"/>
                <w:iCs/>
                <w:sz w:val="20"/>
              </w:rPr>
            </w:pPr>
            <w:r w:rsidRPr="003D5F19">
              <w:rPr>
                <w:rFonts w:cs="Arial"/>
                <w:iCs/>
                <w:sz w:val="20"/>
              </w:rPr>
              <w:t>Services techniques régionaux et départementaux</w:t>
            </w:r>
          </w:p>
        </w:tc>
        <w:tc>
          <w:tcPr>
            <w:tcW w:w="0" w:type="auto"/>
            <w:shd w:val="clear" w:color="auto" w:fill="0058A5" w:themeFill="text2"/>
            <w:vAlign w:val="center"/>
            <w:hideMark/>
          </w:tcPr>
          <w:p w14:paraId="2C5A4B67" w14:textId="77777777" w:rsidR="003A2C35" w:rsidRPr="003D5F19" w:rsidRDefault="003A2C35" w:rsidP="003D5F19">
            <w:pPr>
              <w:pStyle w:val="Normaltableau"/>
              <w:spacing w:before="0" w:after="0"/>
              <w:rPr>
                <w:rFonts w:ascii="Arial" w:hAnsi="Arial" w:cs="Arial"/>
                <w:b w:val="0"/>
                <w:i w:val="0"/>
                <w:iCs/>
                <w:sz w:val="20"/>
              </w:rPr>
            </w:pPr>
            <w:r w:rsidRPr="003D5F19">
              <w:rPr>
                <w:rFonts w:cs="Arial"/>
                <w:iCs/>
                <w:sz w:val="20"/>
              </w:rPr>
              <w:t>Collectivités territoriales</w:t>
            </w:r>
          </w:p>
        </w:tc>
        <w:tc>
          <w:tcPr>
            <w:tcW w:w="0" w:type="dxa"/>
            <w:shd w:val="clear" w:color="auto" w:fill="0058A5" w:themeFill="text2"/>
            <w:vAlign w:val="center"/>
            <w:hideMark/>
          </w:tcPr>
          <w:p w14:paraId="1F0B83FD" w14:textId="77777777" w:rsidR="003A2C35" w:rsidRPr="003D5F19" w:rsidRDefault="003A2C35" w:rsidP="003D5F19">
            <w:pPr>
              <w:pStyle w:val="Normaltableau"/>
              <w:spacing w:before="0" w:after="0"/>
              <w:rPr>
                <w:rFonts w:ascii="Arial" w:hAnsi="Arial" w:cs="Arial"/>
                <w:b w:val="0"/>
                <w:i w:val="0"/>
                <w:iCs/>
                <w:sz w:val="20"/>
              </w:rPr>
            </w:pPr>
            <w:r w:rsidRPr="003D5F19">
              <w:rPr>
                <w:rFonts w:cs="Arial"/>
                <w:iCs/>
                <w:sz w:val="20"/>
              </w:rPr>
              <w:t>Autres parties prenantes</w:t>
            </w:r>
          </w:p>
        </w:tc>
      </w:tr>
      <w:tr w:rsidR="00DC66EC" w:rsidRPr="001C5899" w14:paraId="4FFF6344" w14:textId="77777777" w:rsidTr="003D5F19">
        <w:trPr>
          <w:cnfStyle w:val="000000100000" w:firstRow="0" w:lastRow="0" w:firstColumn="0" w:lastColumn="0" w:oddVBand="0" w:evenVBand="0" w:oddHBand="1" w:evenHBand="0" w:firstRowFirstColumn="0" w:firstRowLastColumn="0" w:lastRowFirstColumn="0" w:lastRowLastColumn="0"/>
          <w:trHeight w:val="2395"/>
          <w:jc w:val="center"/>
        </w:trPr>
        <w:tc>
          <w:tcPr>
            <w:tcW w:w="0" w:type="dxa"/>
            <w:shd w:val="clear" w:color="auto" w:fill="auto"/>
            <w:vAlign w:val="center"/>
            <w:hideMark/>
          </w:tcPr>
          <w:p w14:paraId="1F0BAEEE" w14:textId="77777777" w:rsidR="003A2C35" w:rsidRPr="003D5F19" w:rsidRDefault="003A2C35" w:rsidP="003D5F19">
            <w:pPr>
              <w:pStyle w:val="Normaltableau"/>
              <w:spacing w:before="0" w:after="0"/>
              <w:rPr>
                <w:rFonts w:cs="Arial"/>
                <w:iCs/>
                <w:sz w:val="20"/>
              </w:rPr>
            </w:pPr>
            <w:r w:rsidRPr="003D5F19">
              <w:rPr>
                <w:rFonts w:cs="Arial"/>
                <w:iCs/>
                <w:sz w:val="20"/>
              </w:rPr>
              <w:t>Rôle</w:t>
            </w:r>
          </w:p>
        </w:tc>
        <w:tc>
          <w:tcPr>
            <w:tcW w:w="0" w:type="auto"/>
            <w:shd w:val="clear" w:color="auto" w:fill="auto"/>
            <w:vAlign w:val="center"/>
            <w:hideMark/>
          </w:tcPr>
          <w:p w14:paraId="1E429955" w14:textId="77777777" w:rsidR="003A2C35" w:rsidRPr="003D5F19" w:rsidRDefault="003A2C35" w:rsidP="003D5F19">
            <w:pPr>
              <w:pStyle w:val="Normaltableau"/>
              <w:spacing w:before="0" w:after="0"/>
              <w:rPr>
                <w:rFonts w:cs="Arial"/>
                <w:iCs/>
                <w:sz w:val="20"/>
              </w:rPr>
            </w:pPr>
            <w:r w:rsidRPr="003D5F19">
              <w:rPr>
                <w:rFonts w:cs="Arial"/>
                <w:iCs/>
                <w:sz w:val="20"/>
              </w:rPr>
              <w:t>Édicter les politiques sectorielles en énergie</w:t>
            </w:r>
          </w:p>
        </w:tc>
        <w:tc>
          <w:tcPr>
            <w:tcW w:w="0" w:type="auto"/>
            <w:shd w:val="clear" w:color="auto" w:fill="auto"/>
            <w:vAlign w:val="center"/>
            <w:hideMark/>
          </w:tcPr>
          <w:p w14:paraId="7C01268B" w14:textId="20CA95B1" w:rsidR="003A2C35" w:rsidRPr="003D5F19" w:rsidRDefault="003A2C35" w:rsidP="003D5F19">
            <w:pPr>
              <w:pStyle w:val="Normaltableau"/>
              <w:spacing w:before="0" w:after="0"/>
              <w:rPr>
                <w:rFonts w:cs="Arial"/>
                <w:iCs/>
                <w:sz w:val="20"/>
              </w:rPr>
            </w:pPr>
            <w:r w:rsidRPr="003D5F19">
              <w:rPr>
                <w:sz w:val="20"/>
              </w:rPr>
              <w:t>-</w:t>
            </w:r>
            <w:r w:rsidR="00DC66EC">
              <w:rPr>
                <w:rFonts w:cs="Arial"/>
                <w:iCs/>
                <w:sz w:val="20"/>
              </w:rPr>
              <w:t>S</w:t>
            </w:r>
            <w:r w:rsidRPr="003D5F19">
              <w:rPr>
                <w:rFonts w:cs="Arial"/>
                <w:iCs/>
                <w:sz w:val="20"/>
              </w:rPr>
              <w:t>’assurer que l’énergie disponible sur le territoire est conforme aux normes environnementales.</w:t>
            </w:r>
          </w:p>
          <w:p w14:paraId="5330AC70" w14:textId="16DD6C9D" w:rsidR="003A2C35" w:rsidRPr="003D5F19" w:rsidRDefault="003A2C35" w:rsidP="003D5F19">
            <w:pPr>
              <w:pStyle w:val="Normaltableau"/>
              <w:spacing w:before="0" w:after="0"/>
              <w:rPr>
                <w:sz w:val="20"/>
              </w:rPr>
            </w:pPr>
            <w:r w:rsidRPr="003D5F19">
              <w:rPr>
                <w:rFonts w:cs="Arial"/>
                <w:iCs/>
                <w:sz w:val="20"/>
              </w:rPr>
              <w:t>-</w:t>
            </w:r>
            <w:r w:rsidR="00DC66EC">
              <w:rPr>
                <w:rFonts w:cs="Arial"/>
                <w:iCs/>
                <w:sz w:val="20"/>
              </w:rPr>
              <w:t>S</w:t>
            </w:r>
            <w:r w:rsidRPr="003D5F19">
              <w:rPr>
                <w:rFonts w:cs="Arial"/>
                <w:iCs/>
                <w:sz w:val="20"/>
              </w:rPr>
              <w:t>’assurer de la sécurité civile</w:t>
            </w:r>
          </w:p>
        </w:tc>
        <w:tc>
          <w:tcPr>
            <w:tcW w:w="0" w:type="auto"/>
            <w:shd w:val="clear" w:color="auto" w:fill="auto"/>
            <w:vAlign w:val="center"/>
            <w:hideMark/>
          </w:tcPr>
          <w:p w14:paraId="0D542DF7" w14:textId="77777777" w:rsidR="003A2C35" w:rsidRPr="003D5F19" w:rsidRDefault="003A2C35" w:rsidP="003D5F19">
            <w:pPr>
              <w:pStyle w:val="Normaltableau"/>
              <w:spacing w:before="0" w:after="0"/>
              <w:rPr>
                <w:rFonts w:cs="Arial"/>
                <w:iCs/>
                <w:sz w:val="20"/>
              </w:rPr>
            </w:pPr>
            <w:r w:rsidRPr="003D5F19">
              <w:rPr>
                <w:rFonts w:cs="Arial"/>
                <w:iCs/>
                <w:sz w:val="20"/>
              </w:rPr>
              <w:t>S’assurer de la bonne exécution des financements et de la mise en œuvre du projet</w:t>
            </w:r>
          </w:p>
        </w:tc>
        <w:tc>
          <w:tcPr>
            <w:tcW w:w="0" w:type="dxa"/>
            <w:shd w:val="clear" w:color="auto" w:fill="auto"/>
            <w:vAlign w:val="center"/>
            <w:hideMark/>
          </w:tcPr>
          <w:p w14:paraId="71741812" w14:textId="77777777" w:rsidR="003A2C35" w:rsidRPr="003D5F19" w:rsidRDefault="003A2C35" w:rsidP="003D5F19">
            <w:pPr>
              <w:pStyle w:val="Normaltableau"/>
              <w:spacing w:before="0" w:after="0"/>
              <w:rPr>
                <w:rFonts w:cs="Arial"/>
                <w:iCs/>
                <w:sz w:val="20"/>
              </w:rPr>
            </w:pPr>
            <w:r w:rsidRPr="003D5F19">
              <w:rPr>
                <w:rFonts w:cs="Arial"/>
                <w:iCs/>
                <w:sz w:val="20"/>
              </w:rPr>
              <w:t>Développement régional et accès à l’électricité dans toute la Wilaya</w:t>
            </w:r>
          </w:p>
        </w:tc>
        <w:tc>
          <w:tcPr>
            <w:tcW w:w="0" w:type="dxa"/>
            <w:shd w:val="clear" w:color="auto" w:fill="auto"/>
            <w:vAlign w:val="center"/>
            <w:hideMark/>
          </w:tcPr>
          <w:p w14:paraId="0DCC655A" w14:textId="77777777" w:rsidR="003A2C35" w:rsidRPr="003D5F19" w:rsidRDefault="003A2C35" w:rsidP="003D5F19">
            <w:pPr>
              <w:pStyle w:val="Normaltableau"/>
              <w:spacing w:before="0" w:after="0"/>
              <w:rPr>
                <w:rFonts w:cs="Arial"/>
                <w:iCs/>
                <w:sz w:val="20"/>
              </w:rPr>
            </w:pPr>
            <w:r w:rsidRPr="003D5F19">
              <w:rPr>
                <w:rFonts w:cs="Arial"/>
                <w:iCs/>
                <w:sz w:val="20"/>
              </w:rPr>
              <w:t>Suivi de l’exécution du projet</w:t>
            </w:r>
          </w:p>
        </w:tc>
        <w:tc>
          <w:tcPr>
            <w:tcW w:w="0" w:type="auto"/>
            <w:shd w:val="clear" w:color="auto" w:fill="auto"/>
            <w:vAlign w:val="center"/>
            <w:hideMark/>
          </w:tcPr>
          <w:p w14:paraId="7558D614" w14:textId="77777777" w:rsidR="003A2C35" w:rsidRPr="003D5F19" w:rsidRDefault="003A2C35" w:rsidP="003D5F19">
            <w:pPr>
              <w:pStyle w:val="Normaltableau"/>
              <w:spacing w:before="0" w:after="0"/>
              <w:rPr>
                <w:rFonts w:cs="Arial"/>
                <w:iCs/>
                <w:sz w:val="20"/>
              </w:rPr>
            </w:pPr>
            <w:r w:rsidRPr="003D5F19">
              <w:rPr>
                <w:rFonts w:cs="Arial"/>
                <w:iCs/>
                <w:sz w:val="20"/>
              </w:rPr>
              <w:t>S’assurer de la fiabilité technique du projet, et de l’usage de l’électricité</w:t>
            </w:r>
          </w:p>
        </w:tc>
        <w:tc>
          <w:tcPr>
            <w:tcW w:w="0" w:type="auto"/>
            <w:shd w:val="clear" w:color="auto" w:fill="auto"/>
            <w:vAlign w:val="center"/>
            <w:hideMark/>
          </w:tcPr>
          <w:p w14:paraId="6C19B9CB" w14:textId="77777777" w:rsidR="003A2C35" w:rsidRPr="003D5F19" w:rsidRDefault="003A2C35" w:rsidP="003D5F19">
            <w:pPr>
              <w:pStyle w:val="Normaltableau"/>
              <w:spacing w:before="0" w:after="0"/>
              <w:rPr>
                <w:rFonts w:cs="Arial"/>
                <w:iCs/>
                <w:sz w:val="20"/>
              </w:rPr>
            </w:pPr>
            <w:r w:rsidRPr="003D5F19">
              <w:rPr>
                <w:rFonts w:cs="Arial"/>
                <w:iCs/>
                <w:sz w:val="20"/>
              </w:rPr>
              <w:t>Faire accéder toutes les communes à l’électricité et à moindre coût</w:t>
            </w:r>
          </w:p>
        </w:tc>
        <w:tc>
          <w:tcPr>
            <w:tcW w:w="0" w:type="dxa"/>
            <w:shd w:val="clear" w:color="auto" w:fill="auto"/>
            <w:vAlign w:val="center"/>
            <w:hideMark/>
          </w:tcPr>
          <w:p w14:paraId="31F99CC1" w14:textId="77777777" w:rsidR="003A2C35" w:rsidRPr="003D5F19" w:rsidRDefault="003A2C35" w:rsidP="003D5F19">
            <w:pPr>
              <w:pStyle w:val="Normaltableau"/>
              <w:spacing w:before="0" w:after="0"/>
              <w:rPr>
                <w:rFonts w:cs="Arial"/>
                <w:iCs/>
                <w:sz w:val="20"/>
              </w:rPr>
            </w:pPr>
            <w:r w:rsidRPr="003D5F19">
              <w:rPr>
                <w:rFonts w:cs="Arial"/>
                <w:iCs/>
                <w:sz w:val="20"/>
              </w:rPr>
              <w:t>Secteur privé et ONG intéressées</w:t>
            </w:r>
          </w:p>
        </w:tc>
      </w:tr>
      <w:tr w:rsidR="00DC66EC" w:rsidRPr="001C5899" w14:paraId="28B638CE" w14:textId="77777777" w:rsidTr="003D5F19">
        <w:trPr>
          <w:cnfStyle w:val="000000010000" w:firstRow="0" w:lastRow="0" w:firstColumn="0" w:lastColumn="0" w:oddVBand="0" w:evenVBand="0" w:oddHBand="0" w:evenHBand="1" w:firstRowFirstColumn="0" w:firstRowLastColumn="0" w:lastRowFirstColumn="0" w:lastRowLastColumn="0"/>
          <w:trHeight w:val="1692"/>
          <w:jc w:val="center"/>
        </w:trPr>
        <w:tc>
          <w:tcPr>
            <w:tcW w:w="0" w:type="dxa"/>
            <w:shd w:val="clear" w:color="auto" w:fill="auto"/>
            <w:vAlign w:val="center"/>
            <w:hideMark/>
          </w:tcPr>
          <w:p w14:paraId="139008AA" w14:textId="77777777" w:rsidR="003A2C35" w:rsidRPr="003D5F19" w:rsidRDefault="003A2C35" w:rsidP="003D5F19">
            <w:pPr>
              <w:pStyle w:val="Normaltableau"/>
              <w:spacing w:before="0" w:after="0"/>
              <w:rPr>
                <w:rFonts w:cs="Arial"/>
                <w:iCs/>
                <w:sz w:val="20"/>
              </w:rPr>
            </w:pPr>
            <w:r w:rsidRPr="003D5F19">
              <w:rPr>
                <w:rFonts w:cs="Arial"/>
                <w:iCs/>
                <w:sz w:val="20"/>
              </w:rPr>
              <w:t>Intérêt</w:t>
            </w:r>
          </w:p>
        </w:tc>
        <w:tc>
          <w:tcPr>
            <w:tcW w:w="0" w:type="auto"/>
            <w:shd w:val="clear" w:color="auto" w:fill="auto"/>
            <w:vAlign w:val="center"/>
            <w:hideMark/>
          </w:tcPr>
          <w:p w14:paraId="17A916E2" w14:textId="77777777" w:rsidR="003A2C35" w:rsidRPr="003D5F19" w:rsidRDefault="003A2C35" w:rsidP="003D5F19">
            <w:pPr>
              <w:pStyle w:val="Normaltableau"/>
              <w:spacing w:before="0" w:after="0"/>
              <w:rPr>
                <w:rFonts w:cs="Arial"/>
                <w:iCs/>
                <w:sz w:val="20"/>
              </w:rPr>
            </w:pPr>
            <w:r w:rsidRPr="003D5F19">
              <w:rPr>
                <w:rFonts w:cs="Arial"/>
                <w:iCs/>
                <w:sz w:val="20"/>
              </w:rPr>
              <w:t>Accès des populations à l’électricité</w:t>
            </w:r>
          </w:p>
        </w:tc>
        <w:tc>
          <w:tcPr>
            <w:tcW w:w="0" w:type="auto"/>
            <w:shd w:val="clear" w:color="auto" w:fill="auto"/>
            <w:vAlign w:val="center"/>
            <w:hideMark/>
          </w:tcPr>
          <w:p w14:paraId="4CDFADA0" w14:textId="77777777" w:rsidR="003A2C35" w:rsidRPr="003D5F19" w:rsidRDefault="003A2C35" w:rsidP="003D5F19">
            <w:pPr>
              <w:pStyle w:val="Normaltableau"/>
              <w:spacing w:before="0" w:after="0"/>
              <w:rPr>
                <w:rFonts w:cs="Arial"/>
                <w:iCs/>
                <w:sz w:val="20"/>
              </w:rPr>
            </w:pPr>
            <w:r w:rsidRPr="003D5F19">
              <w:rPr>
                <w:rFonts w:cs="Arial"/>
                <w:iCs/>
                <w:sz w:val="20"/>
              </w:rPr>
              <w:t>Énergie conforme aux normes, et sécurisée</w:t>
            </w:r>
          </w:p>
        </w:tc>
        <w:tc>
          <w:tcPr>
            <w:tcW w:w="0" w:type="auto"/>
            <w:shd w:val="clear" w:color="auto" w:fill="auto"/>
            <w:vAlign w:val="center"/>
            <w:hideMark/>
          </w:tcPr>
          <w:p w14:paraId="3C149E94" w14:textId="77777777" w:rsidR="003A2C35" w:rsidRPr="003D5F19" w:rsidRDefault="003A2C35" w:rsidP="003D5F19">
            <w:pPr>
              <w:pStyle w:val="Normaltableau"/>
              <w:spacing w:before="0" w:after="0"/>
              <w:rPr>
                <w:rFonts w:cs="Arial"/>
                <w:iCs/>
                <w:sz w:val="20"/>
              </w:rPr>
            </w:pPr>
            <w:r w:rsidRPr="003D5F19">
              <w:rPr>
                <w:rFonts w:cs="Arial"/>
                <w:iCs/>
                <w:sz w:val="20"/>
              </w:rPr>
              <w:t>Bonne exécution du projet et participation des parties prenantes</w:t>
            </w:r>
          </w:p>
        </w:tc>
        <w:tc>
          <w:tcPr>
            <w:tcW w:w="0" w:type="dxa"/>
            <w:shd w:val="clear" w:color="auto" w:fill="auto"/>
            <w:vAlign w:val="center"/>
            <w:hideMark/>
          </w:tcPr>
          <w:p w14:paraId="7E146A3B" w14:textId="77777777" w:rsidR="003A2C35" w:rsidRPr="003D5F19" w:rsidRDefault="003A2C35" w:rsidP="003D5F19">
            <w:pPr>
              <w:pStyle w:val="Normaltableau"/>
              <w:spacing w:before="0" w:after="0"/>
              <w:rPr>
                <w:rFonts w:cs="Arial"/>
                <w:iCs/>
                <w:sz w:val="20"/>
              </w:rPr>
            </w:pPr>
            <w:r w:rsidRPr="003D5F19">
              <w:rPr>
                <w:rFonts w:cs="Arial"/>
                <w:iCs/>
                <w:sz w:val="20"/>
              </w:rPr>
              <w:t>Accès de l’électricité pour le développement régional</w:t>
            </w:r>
          </w:p>
        </w:tc>
        <w:tc>
          <w:tcPr>
            <w:tcW w:w="0" w:type="dxa"/>
            <w:shd w:val="clear" w:color="auto" w:fill="auto"/>
            <w:vAlign w:val="center"/>
            <w:hideMark/>
          </w:tcPr>
          <w:p w14:paraId="703C4ACC" w14:textId="77777777" w:rsidR="003A2C35" w:rsidRPr="003D5F19" w:rsidRDefault="003A2C35" w:rsidP="003D5F19">
            <w:pPr>
              <w:pStyle w:val="Normaltableau"/>
              <w:spacing w:before="0" w:after="0"/>
              <w:rPr>
                <w:rFonts w:cs="Arial"/>
                <w:iCs/>
                <w:sz w:val="20"/>
              </w:rPr>
            </w:pPr>
            <w:r w:rsidRPr="003D5F19">
              <w:rPr>
                <w:rFonts w:cs="Arial"/>
                <w:iCs/>
                <w:sz w:val="20"/>
              </w:rPr>
              <w:t>Satisfaction des besoins de consommation en électricité</w:t>
            </w:r>
          </w:p>
        </w:tc>
        <w:tc>
          <w:tcPr>
            <w:tcW w:w="0" w:type="auto"/>
            <w:shd w:val="clear" w:color="auto" w:fill="auto"/>
            <w:vAlign w:val="center"/>
            <w:hideMark/>
          </w:tcPr>
          <w:p w14:paraId="540E6D91" w14:textId="77777777" w:rsidR="003A2C35" w:rsidRPr="003D5F19" w:rsidRDefault="003A2C35" w:rsidP="003D5F19">
            <w:pPr>
              <w:pStyle w:val="Normaltableau"/>
              <w:spacing w:before="0" w:after="0"/>
              <w:rPr>
                <w:rFonts w:cs="Arial"/>
                <w:iCs/>
                <w:sz w:val="20"/>
              </w:rPr>
            </w:pPr>
            <w:r w:rsidRPr="003D5F19">
              <w:rPr>
                <w:rFonts w:cs="Arial"/>
                <w:iCs/>
                <w:sz w:val="20"/>
              </w:rPr>
              <w:t>Développer les réseaux pour les zones rurales enclavées</w:t>
            </w:r>
          </w:p>
        </w:tc>
        <w:tc>
          <w:tcPr>
            <w:tcW w:w="0" w:type="auto"/>
            <w:shd w:val="clear" w:color="auto" w:fill="auto"/>
            <w:vAlign w:val="center"/>
            <w:hideMark/>
          </w:tcPr>
          <w:p w14:paraId="488E3E73" w14:textId="77777777" w:rsidR="003A2C35" w:rsidRPr="003D5F19" w:rsidRDefault="003A2C35" w:rsidP="003D5F19">
            <w:pPr>
              <w:pStyle w:val="Normaltableau"/>
              <w:spacing w:before="0" w:after="0"/>
              <w:rPr>
                <w:rFonts w:cs="Arial"/>
                <w:iCs/>
                <w:sz w:val="20"/>
              </w:rPr>
            </w:pPr>
            <w:r w:rsidRPr="003D5F19">
              <w:rPr>
                <w:rFonts w:cs="Arial"/>
                <w:iCs/>
                <w:sz w:val="20"/>
              </w:rPr>
              <w:t>Développement des services</w:t>
            </w:r>
          </w:p>
        </w:tc>
        <w:tc>
          <w:tcPr>
            <w:tcW w:w="0" w:type="dxa"/>
            <w:shd w:val="clear" w:color="auto" w:fill="auto"/>
            <w:vAlign w:val="center"/>
            <w:hideMark/>
          </w:tcPr>
          <w:p w14:paraId="13FE9566" w14:textId="77777777" w:rsidR="003A2C35" w:rsidRPr="003D5F19" w:rsidRDefault="003A2C35" w:rsidP="003D5F19">
            <w:pPr>
              <w:pStyle w:val="Normaltableau"/>
              <w:spacing w:before="0" w:after="0"/>
              <w:rPr>
                <w:rFonts w:cs="Arial"/>
                <w:iCs/>
                <w:sz w:val="20"/>
              </w:rPr>
            </w:pPr>
            <w:r w:rsidRPr="003D5F19">
              <w:rPr>
                <w:rFonts w:cs="Arial"/>
                <w:iCs/>
                <w:sz w:val="20"/>
              </w:rPr>
              <w:t>Services</w:t>
            </w:r>
          </w:p>
        </w:tc>
      </w:tr>
    </w:tbl>
    <w:p w14:paraId="71AE0D00" w14:textId="77777777" w:rsidR="003A2C35" w:rsidRDefault="003A2C35" w:rsidP="003A2C35">
      <w:pPr>
        <w:rPr>
          <w:sz w:val="24"/>
          <w:szCs w:val="24"/>
        </w:rPr>
        <w:sectPr w:rsidR="003A2C35" w:rsidSect="00A37666">
          <w:pgSz w:w="16838" w:h="11906" w:orient="landscape"/>
          <w:pgMar w:top="1417" w:right="1417" w:bottom="1417" w:left="1417" w:header="708" w:footer="708" w:gutter="0"/>
          <w:cols w:space="708"/>
          <w:docGrid w:linePitch="360"/>
        </w:sectPr>
      </w:pPr>
    </w:p>
    <w:p w14:paraId="5B330B3D" w14:textId="77777777" w:rsidR="004335E5" w:rsidRPr="003D5F19" w:rsidRDefault="00F94A73" w:rsidP="003D5F19">
      <w:pPr>
        <w:pStyle w:val="Heading1"/>
        <w:numPr>
          <w:ilvl w:val="0"/>
          <w:numId w:val="13"/>
        </w:numPr>
        <w:spacing w:before="0" w:after="0"/>
        <w:ind w:left="284" w:hanging="284"/>
        <w:jc w:val="left"/>
        <w:rPr>
          <w:b/>
          <w:bCs/>
          <w:sz w:val="28"/>
          <w:szCs w:val="28"/>
        </w:rPr>
      </w:pPr>
      <w:bookmarkStart w:id="40" w:name="_Toc179478744"/>
      <w:r w:rsidRPr="003D5F19">
        <w:rPr>
          <w:b/>
          <w:bCs/>
          <w:sz w:val="28"/>
          <w:szCs w:val="28"/>
        </w:rPr>
        <w:lastRenderedPageBreak/>
        <w:t>IDENTIFICATION ET ANALYSE DES PARTIES PRENANTES DU PROJET</w:t>
      </w:r>
      <w:bookmarkEnd w:id="40"/>
      <w:r w:rsidRPr="003D5F19">
        <w:rPr>
          <w:b/>
          <w:bCs/>
          <w:sz w:val="28"/>
          <w:szCs w:val="28"/>
        </w:rPr>
        <w:t xml:space="preserve"> </w:t>
      </w:r>
    </w:p>
    <w:p w14:paraId="5042F6EE" w14:textId="77777777" w:rsidR="00F94A73" w:rsidRDefault="00F94A73" w:rsidP="002B5F29">
      <w:pPr>
        <w:spacing w:before="0" w:after="0" w:line="240" w:lineRule="auto"/>
      </w:pPr>
    </w:p>
    <w:p w14:paraId="3EEE2186" w14:textId="77777777" w:rsidR="003D5F19" w:rsidRPr="003D5F19" w:rsidRDefault="003D5F19" w:rsidP="003D5F19">
      <w:pPr>
        <w:pStyle w:val="ListParagraph"/>
        <w:keepNext/>
        <w:keepLines/>
        <w:numPr>
          <w:ilvl w:val="0"/>
          <w:numId w:val="55"/>
        </w:numPr>
        <w:suppressAutoHyphens/>
        <w:spacing w:before="240" w:after="200" w:line="240" w:lineRule="auto"/>
        <w:jc w:val="both"/>
        <w:outlineLvl w:val="1"/>
        <w:rPr>
          <w:rFonts w:ascii="Arial" w:eastAsia="Times New Roman" w:hAnsi="Arial" w:cs="Times New Roman"/>
          <w:b/>
          <w:noProof w:val="0"/>
          <w:vanish/>
          <w:color w:val="0058A5"/>
          <w:sz w:val="28"/>
          <w:szCs w:val="28"/>
        </w:rPr>
      </w:pPr>
      <w:bookmarkStart w:id="41" w:name="_Toc178731256"/>
      <w:bookmarkStart w:id="42" w:name="_Toc179478745"/>
      <w:bookmarkEnd w:id="41"/>
      <w:bookmarkEnd w:id="42"/>
    </w:p>
    <w:p w14:paraId="3407E526" w14:textId="48DF7090" w:rsidR="00F94A73" w:rsidRDefault="00F94A73" w:rsidP="003D5F19">
      <w:pPr>
        <w:pStyle w:val="Heading2"/>
        <w:numPr>
          <w:ilvl w:val="1"/>
          <w:numId w:val="55"/>
        </w:numPr>
      </w:pPr>
      <w:bookmarkStart w:id="43" w:name="_Toc179478746"/>
      <w:r>
        <w:t>IDENTIFICATION DES PARTIES PRENANTES</w:t>
      </w:r>
      <w:bookmarkEnd w:id="43"/>
    </w:p>
    <w:p w14:paraId="78CAD29D" w14:textId="77777777" w:rsidR="003A2C35" w:rsidRPr="002B5F29" w:rsidRDefault="004335E5" w:rsidP="001C5899">
      <w:pPr>
        <w:ind w:left="0"/>
        <w:rPr>
          <w:rFonts w:cs="Arial"/>
        </w:rPr>
      </w:pPr>
      <w:r w:rsidRPr="002B5F29">
        <w:rPr>
          <w:rFonts w:cs="Arial"/>
        </w:rPr>
        <w:t xml:space="preserve">Pour atteindre les objectifs fixés au projet PIEMM, il est indispensable de bien identifier les parties prenantes d'un projet, afin d'analyser leurs attentes et leurs besoins et répondre à leurs craintes. Les parties prenantes identifiées sont constituées d’individus, de groupes d’individus et d'entités et/ou d’organisations qui impactent ou peuvent être impactés par les interventions prévues dans le cadre du projet. </w:t>
      </w:r>
    </w:p>
    <w:p w14:paraId="19F233B0" w14:textId="77777777" w:rsidR="003A2C35" w:rsidRDefault="003A2C35" w:rsidP="002B5F29">
      <w:pPr>
        <w:ind w:left="0"/>
        <w:rPr>
          <w:rFonts w:cs="Arial"/>
        </w:rPr>
      </w:pPr>
      <w:r w:rsidRPr="002B5F29">
        <w:rPr>
          <w:rFonts w:cs="Arial"/>
        </w:rPr>
        <w:t>Selon la NES n°10 du Cadre Environnemental et Social de la Banque mondiale, le terme « partie prenante » se réfère aux personnes ou aux groupes qui : (a) sont affectés ou susceptibles d’être affectés par le projet (les parties affectées par le projet) ; et (b) peuvent avoir un intérêt dans le projet (les autres parties intéressées)</w:t>
      </w:r>
      <w:r w:rsidRPr="002B5F29">
        <w:rPr>
          <w:rFonts w:cs="Arial"/>
          <w:vertAlign w:val="superscript"/>
        </w:rPr>
        <w:footnoteReference w:id="4"/>
      </w:r>
      <w:r w:rsidRPr="002B5F29">
        <w:rPr>
          <w:rFonts w:cs="Arial"/>
        </w:rPr>
        <w:t>.</w:t>
      </w:r>
    </w:p>
    <w:p w14:paraId="2DEEB0BB" w14:textId="488B2490" w:rsidR="004335E5" w:rsidRPr="002B5F29" w:rsidRDefault="00DC66EC" w:rsidP="002B5F29">
      <w:pPr>
        <w:ind w:left="0"/>
        <w:rPr>
          <w:rFonts w:cs="Arial"/>
        </w:rPr>
      </w:pPr>
      <w:r w:rsidRPr="003D5F19">
        <w:rPr>
          <w:rFonts w:eastAsiaTheme="minorHAnsi" w:cs="Arial"/>
        </w:rPr>
        <w:t xml:space="preserve">À ce jour, les parties prenantes identifiées dans le cadre du </w:t>
      </w:r>
      <w:r>
        <w:rPr>
          <w:rFonts w:cs="Arial"/>
        </w:rPr>
        <w:t>PIEMM</w:t>
      </w:r>
      <w:r w:rsidRPr="003D5F19">
        <w:rPr>
          <w:rFonts w:eastAsiaTheme="minorHAnsi" w:cs="Arial"/>
        </w:rPr>
        <w:t xml:space="preserve"> sont constituées d’individus, de groupes d’individus et d'entités ou d’organisations appartenant aux trois (3) catégories de parties prenantes suivantes : </w:t>
      </w:r>
      <w:r w:rsidR="004335E5" w:rsidRPr="002B5F29">
        <w:rPr>
          <w:rFonts w:cs="Arial"/>
        </w:rPr>
        <w:t xml:space="preserve"> </w:t>
      </w:r>
    </w:p>
    <w:p w14:paraId="38FECC2D" w14:textId="77777777" w:rsidR="004335E5" w:rsidRPr="002B5F29" w:rsidRDefault="004335E5" w:rsidP="003A2C35">
      <w:pPr>
        <w:pStyle w:val="Puce1"/>
        <w:ind w:left="851"/>
        <w:rPr>
          <w:rFonts w:cs="Arial"/>
        </w:rPr>
      </w:pPr>
      <w:proofErr w:type="gramStart"/>
      <w:r w:rsidRPr="002B5F29">
        <w:rPr>
          <w:rFonts w:cs="Arial"/>
        </w:rPr>
        <w:t>les</w:t>
      </w:r>
      <w:proofErr w:type="gramEnd"/>
      <w:r w:rsidRPr="002B5F29">
        <w:rPr>
          <w:rFonts w:cs="Arial"/>
        </w:rPr>
        <w:t xml:space="preserve"> </w:t>
      </w:r>
      <w:r w:rsidRPr="002B5F29">
        <w:rPr>
          <w:rFonts w:cs="Arial"/>
          <w:b/>
        </w:rPr>
        <w:t>parties prenantes affectées et leur communauté</w:t>
      </w:r>
      <w:r w:rsidRPr="002B5F29">
        <w:rPr>
          <w:rFonts w:cs="Arial"/>
        </w:rPr>
        <w:t xml:space="preserve"> - personnes, groupes et autres entités qui sont directement ou indirectement impactées par la mise en œuvre du projet,</w:t>
      </w:r>
    </w:p>
    <w:p w14:paraId="21EBB6D0" w14:textId="77777777" w:rsidR="00325130" w:rsidRPr="002B5F29" w:rsidRDefault="00325130" w:rsidP="003A2C35">
      <w:pPr>
        <w:pStyle w:val="Puce1"/>
        <w:ind w:left="851"/>
        <w:rPr>
          <w:rFonts w:cs="Arial"/>
        </w:rPr>
      </w:pPr>
      <w:proofErr w:type="gramStart"/>
      <w:r w:rsidRPr="002B5F29">
        <w:rPr>
          <w:rFonts w:cs="Arial"/>
        </w:rPr>
        <w:t>les</w:t>
      </w:r>
      <w:proofErr w:type="gramEnd"/>
      <w:r w:rsidRPr="002B5F29">
        <w:rPr>
          <w:rFonts w:cs="Arial"/>
        </w:rPr>
        <w:t xml:space="preserve"> </w:t>
      </w:r>
      <w:r w:rsidRPr="002B5F29">
        <w:rPr>
          <w:rFonts w:cs="Arial"/>
          <w:b/>
        </w:rPr>
        <w:t>parties prenantes intéressées</w:t>
      </w:r>
      <w:r w:rsidRPr="002B5F29">
        <w:rPr>
          <w:rFonts w:cs="Arial"/>
        </w:rPr>
        <w:t xml:space="preserve"> - individus, groupes et entités qui pourraient ne pas ressentir directement les impacts du Projet mais qui considèrent ou perçoivent leurs intérêts comme étant affectés par le Projet et/ou qui pourraient affecter le Projet et le processus de sa mise en œuvre</w:t>
      </w:r>
    </w:p>
    <w:p w14:paraId="6AD10295" w14:textId="77777777" w:rsidR="004335E5" w:rsidRPr="002B5F29" w:rsidRDefault="004335E5" w:rsidP="003A2C35">
      <w:pPr>
        <w:pStyle w:val="Puce1"/>
        <w:ind w:left="851"/>
        <w:rPr>
          <w:rFonts w:cs="Arial"/>
        </w:rPr>
      </w:pPr>
      <w:proofErr w:type="gramStart"/>
      <w:r w:rsidRPr="002B5F29">
        <w:rPr>
          <w:rFonts w:cs="Arial"/>
        </w:rPr>
        <w:t>les</w:t>
      </w:r>
      <w:proofErr w:type="gramEnd"/>
      <w:r w:rsidRPr="002B5F29">
        <w:rPr>
          <w:rFonts w:cs="Arial"/>
        </w:rPr>
        <w:t xml:space="preserve"> </w:t>
      </w:r>
      <w:r w:rsidRPr="002B5F29">
        <w:rPr>
          <w:rFonts w:cs="Arial"/>
          <w:b/>
        </w:rPr>
        <w:t xml:space="preserve">groupes vulnérables </w:t>
      </w:r>
      <w:r w:rsidRPr="002B5F29">
        <w:rPr>
          <w:rFonts w:cs="Arial"/>
        </w:rPr>
        <w:t>- Personnes et groupes d’individus susceptibles d'être touchés de manière disproportionnée ou davantage défavorisés par le projet par rapport à d'autres groupes en raison de leur vulnérabilité et cela peut nécessiter des efforts d'engagement spéciaux pour assurer leur représentation égale dans le processus de consultation et de prise de décision associé au projet,</w:t>
      </w:r>
    </w:p>
    <w:p w14:paraId="0A5C5CA0" w14:textId="06FD39ED" w:rsidR="00DC66EC" w:rsidRPr="003D5F19" w:rsidRDefault="00DC66EC" w:rsidP="003D5F19">
      <w:pPr>
        <w:pStyle w:val="Heading3"/>
        <w:numPr>
          <w:ilvl w:val="2"/>
          <w:numId w:val="24"/>
        </w:numPr>
      </w:pPr>
      <w:bookmarkStart w:id="44" w:name="_Toc150875243"/>
      <w:bookmarkStart w:id="45" w:name="_Toc179478747"/>
      <w:r w:rsidRPr="003D5F19">
        <w:t xml:space="preserve">Parties </w:t>
      </w:r>
      <w:r>
        <w:t>Prenantes Affectées</w:t>
      </w:r>
      <w:r w:rsidRPr="003D5F19">
        <w:t xml:space="preserve"> par le projet</w:t>
      </w:r>
      <w:bookmarkEnd w:id="44"/>
      <w:bookmarkEnd w:id="45"/>
      <w:r w:rsidRPr="003D5F19">
        <w:t xml:space="preserve"> </w:t>
      </w:r>
    </w:p>
    <w:p w14:paraId="145A2AEA" w14:textId="77777777" w:rsidR="00DC66EC" w:rsidRPr="003D5F19" w:rsidRDefault="00DC66EC" w:rsidP="003D5F19">
      <w:pPr>
        <w:pStyle w:val="Caption"/>
        <w:jc w:val="center"/>
        <w:rPr>
          <w:rFonts w:cs="Arial"/>
          <w:bCs w:val="0"/>
          <w:i w:val="0"/>
          <w:iCs/>
          <w:sz w:val="22"/>
          <w:szCs w:val="22"/>
        </w:rPr>
      </w:pPr>
      <w:bookmarkStart w:id="46" w:name="_Toc68379087"/>
      <w:r w:rsidRPr="003D5F19">
        <w:rPr>
          <w:rFonts w:cs="Arial"/>
          <w:i w:val="0"/>
          <w:iCs/>
          <w:sz w:val="22"/>
          <w:szCs w:val="22"/>
        </w:rPr>
        <w:t xml:space="preserve">Encadré </w:t>
      </w:r>
      <w:r w:rsidRPr="003D5F19">
        <w:rPr>
          <w:rFonts w:cs="Arial"/>
          <w:i w:val="0"/>
          <w:iCs/>
          <w:sz w:val="22"/>
          <w:szCs w:val="22"/>
        </w:rPr>
        <w:fldChar w:fldCharType="begin"/>
      </w:r>
      <w:r w:rsidRPr="003D5F19">
        <w:rPr>
          <w:rFonts w:cs="Arial"/>
          <w:i w:val="0"/>
          <w:iCs/>
          <w:sz w:val="22"/>
          <w:szCs w:val="22"/>
        </w:rPr>
        <w:instrText xml:space="preserve"> SEQ Encadré \* ARABIC </w:instrText>
      </w:r>
      <w:r w:rsidRPr="003D5F19">
        <w:rPr>
          <w:rFonts w:cs="Arial"/>
          <w:i w:val="0"/>
          <w:iCs/>
          <w:sz w:val="22"/>
          <w:szCs w:val="22"/>
        </w:rPr>
        <w:fldChar w:fldCharType="separate"/>
      </w:r>
      <w:r w:rsidRPr="003D5F19">
        <w:rPr>
          <w:rFonts w:cs="Arial"/>
          <w:i w:val="0"/>
          <w:iCs/>
          <w:sz w:val="22"/>
          <w:szCs w:val="22"/>
        </w:rPr>
        <w:t>1</w:t>
      </w:r>
      <w:r w:rsidRPr="003D5F19">
        <w:rPr>
          <w:rFonts w:cs="Arial"/>
          <w:i w:val="0"/>
          <w:iCs/>
          <w:sz w:val="22"/>
          <w:szCs w:val="22"/>
        </w:rPr>
        <w:fldChar w:fldCharType="end"/>
      </w:r>
      <w:r w:rsidRPr="003D5F19">
        <w:rPr>
          <w:rFonts w:cs="Arial"/>
          <w:i w:val="0"/>
          <w:iCs/>
          <w:sz w:val="22"/>
          <w:szCs w:val="22"/>
        </w:rPr>
        <w:t xml:space="preserve">  : </w:t>
      </w:r>
      <w:r w:rsidRPr="003D5F19">
        <w:rPr>
          <w:rFonts w:cs="Arial"/>
          <w:b w:val="0"/>
          <w:i w:val="0"/>
          <w:iCs/>
          <w:sz w:val="22"/>
          <w:szCs w:val="22"/>
        </w:rPr>
        <w:t>Parties touchées par le projet</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DC66EC" w:rsidRPr="00DC66EC" w14:paraId="76F2905E" w14:textId="77777777" w:rsidTr="003D5F19">
        <w:trPr>
          <w:trHeight w:val="1266"/>
        </w:trPr>
        <w:tc>
          <w:tcPr>
            <w:tcW w:w="5000" w:type="pct"/>
            <w:shd w:val="clear" w:color="auto" w:fill="F2DBDB"/>
            <w:vAlign w:val="center"/>
          </w:tcPr>
          <w:p w14:paraId="72E8E587" w14:textId="2A898F16" w:rsidR="00DC66EC" w:rsidRPr="003D5F19" w:rsidRDefault="00DC66EC" w:rsidP="003D5F19">
            <w:pPr>
              <w:spacing w:before="0" w:after="0" w:line="240" w:lineRule="auto"/>
              <w:ind w:left="0"/>
              <w:rPr>
                <w:rFonts w:cs="Arial"/>
                <w:lang w:val="fr-BE"/>
              </w:rPr>
            </w:pPr>
            <w:r w:rsidRPr="003D5F19">
              <w:rPr>
                <w:rFonts w:cs="Arial"/>
                <w:i/>
                <w:lang w:val="fr-BE"/>
              </w:rPr>
              <w:t>Les « </w:t>
            </w:r>
            <w:r w:rsidRPr="003D5F19">
              <w:rPr>
                <w:rFonts w:cs="Arial"/>
                <w:b/>
                <w:i/>
                <w:lang w:val="fr-BE"/>
              </w:rPr>
              <w:t xml:space="preserve">parties </w:t>
            </w:r>
            <w:r>
              <w:rPr>
                <w:rFonts w:cs="Arial"/>
                <w:b/>
                <w:i/>
                <w:lang w:val="fr-BE"/>
              </w:rPr>
              <w:t>affectées</w:t>
            </w:r>
            <w:r w:rsidRPr="003D5F19">
              <w:rPr>
                <w:rFonts w:cs="Arial"/>
                <w:b/>
                <w:i/>
                <w:lang w:val="fr-BE"/>
              </w:rPr>
              <w:t xml:space="preserve"> »</w:t>
            </w:r>
            <w:r w:rsidRPr="003D5F19">
              <w:rPr>
                <w:rFonts w:cs="Arial"/>
                <w:i/>
                <w:lang w:val="fr-BE"/>
              </w:rPr>
              <w:t xml:space="preserve"> </w:t>
            </w:r>
            <w:r w:rsidRPr="003D5F19">
              <w:rPr>
                <w:rFonts w:cs="Arial"/>
                <w:lang w:val="fr-BE"/>
              </w:rPr>
              <w:t xml:space="preserve">désignent les individus, groupes et autres entités qui sont directement ou indirectement impactées (effectivement ou potentiellement, positivement ou négativement) par le </w:t>
            </w:r>
            <w:r>
              <w:rPr>
                <w:rFonts w:cs="Arial"/>
                <w:lang w:val="fr-BE"/>
              </w:rPr>
              <w:t>PIEMM</w:t>
            </w:r>
            <w:r w:rsidRPr="003D5F19">
              <w:rPr>
                <w:rFonts w:cs="Arial"/>
                <w:lang w:val="fr-BE"/>
              </w:rPr>
              <w:t xml:space="preserve"> et/ou qui ont été identifiées comme les plus susceptibles d'être affectées par le </w:t>
            </w:r>
            <w:r>
              <w:rPr>
                <w:rFonts w:cs="Arial"/>
                <w:lang w:val="fr-BE"/>
              </w:rPr>
              <w:t>Projet</w:t>
            </w:r>
            <w:r w:rsidRPr="003D5F19">
              <w:rPr>
                <w:rFonts w:cs="Arial"/>
                <w:lang w:val="fr-BE"/>
              </w:rPr>
              <w:t xml:space="preserve"> et qui doivent être étroitement impliquées dans l'identification des impacts et de leur importance, ainsi que dans la prise de décision sur les mesures d'atténuation et de gestion.</w:t>
            </w:r>
          </w:p>
          <w:p w14:paraId="6BBA6A72" w14:textId="771F9688" w:rsidR="00DC66EC" w:rsidRPr="003D5F19" w:rsidRDefault="00DC66EC" w:rsidP="003D5F19">
            <w:pPr>
              <w:spacing w:before="0" w:after="0" w:line="240" w:lineRule="auto"/>
              <w:ind w:left="0"/>
              <w:rPr>
                <w:rFonts w:cs="Arial"/>
                <w:lang w:val="fr-BE"/>
              </w:rPr>
            </w:pPr>
            <w:r w:rsidRPr="003D5F19">
              <w:rPr>
                <w:rFonts w:cs="Arial"/>
                <w:lang w:val="fr-BE"/>
              </w:rPr>
              <w:t xml:space="preserve">Au regard des activités envisagées par le </w:t>
            </w:r>
            <w:r w:rsidRPr="003D5F19">
              <w:rPr>
                <w:rFonts w:cs="Arial"/>
                <w:lang w:val="fr-SN"/>
              </w:rPr>
              <w:t>PI</w:t>
            </w:r>
            <w:r>
              <w:rPr>
                <w:rFonts w:cs="Arial"/>
                <w:lang w:val="fr-SN"/>
              </w:rPr>
              <w:t>EMM</w:t>
            </w:r>
            <w:r w:rsidRPr="003D5F19">
              <w:rPr>
                <w:rFonts w:cs="Arial"/>
                <w:lang w:val="fr-BE"/>
              </w:rPr>
              <w:t xml:space="preserve">, les parties prenantes susceptibles d'être touchées par le </w:t>
            </w:r>
            <w:r>
              <w:rPr>
                <w:rFonts w:cs="Arial"/>
                <w:lang w:val="fr-BE"/>
              </w:rPr>
              <w:t>Projet</w:t>
            </w:r>
            <w:r w:rsidRPr="003D5F19">
              <w:rPr>
                <w:rFonts w:cs="Arial"/>
                <w:lang w:val="fr-BE"/>
              </w:rPr>
              <w:t xml:space="preserve"> pourraient se composer des groupes suivants : </w:t>
            </w:r>
          </w:p>
          <w:p w14:paraId="699281BC" w14:textId="5BD1AAC9" w:rsidR="00DC66EC" w:rsidRPr="003D5F19" w:rsidRDefault="00DC66EC" w:rsidP="003D5F19">
            <w:pPr>
              <w:pStyle w:val="ListParagraph"/>
              <w:numPr>
                <w:ilvl w:val="0"/>
                <w:numId w:val="22"/>
              </w:numPr>
              <w:spacing w:after="0" w:line="240" w:lineRule="auto"/>
              <w:contextualSpacing w:val="0"/>
              <w:jc w:val="both"/>
              <w:rPr>
                <w:rFonts w:ascii="Arial" w:hAnsi="Arial" w:cs="Arial"/>
                <w:szCs w:val="20"/>
              </w:rPr>
            </w:pPr>
            <w:r w:rsidRPr="003D5F19">
              <w:rPr>
                <w:rFonts w:ascii="Arial" w:hAnsi="Arial" w:cs="Arial"/>
                <w:szCs w:val="20"/>
              </w:rPr>
              <w:t xml:space="preserve">Les populations de la zone d’intervention : Cette sous-catégorie concerne les parties prenantes directement affectées par </w:t>
            </w:r>
            <w:r>
              <w:rPr>
                <w:rFonts w:ascii="Arial" w:hAnsi="Arial" w:cs="Arial"/>
                <w:szCs w:val="20"/>
              </w:rPr>
              <w:t>le PIEMM</w:t>
            </w:r>
            <w:r w:rsidRPr="003D5F19">
              <w:rPr>
                <w:rFonts w:ascii="Arial" w:hAnsi="Arial" w:cs="Arial"/>
                <w:szCs w:val="20"/>
              </w:rPr>
              <w:t xml:space="preserve">, que ce soit du fait de l’acquisition involontaire de terres relative aux emprises des travaux de réalisation des infrastructures, ou les effets environnementaux et socioéconomiques tels que les perturbations d’activités, les pertes de revenus, de sources de revenus et de moyens de subsistance, les pollutions et nuisances, ou encore les effets sociaux et économiques négatifs y compris les risques pour la santé et la sécurité, ainsi que les EAS/HS induits tout au long de la mise en œuvre du </w:t>
            </w:r>
            <w:r>
              <w:rPr>
                <w:rFonts w:ascii="Arial" w:hAnsi="Arial" w:cs="Arial"/>
                <w:szCs w:val="20"/>
              </w:rPr>
              <w:t>Projet</w:t>
            </w:r>
            <w:r w:rsidRPr="003D5F19">
              <w:rPr>
                <w:rFonts w:ascii="Arial" w:hAnsi="Arial" w:cs="Arial"/>
                <w:szCs w:val="20"/>
              </w:rPr>
              <w:t xml:space="preserve">. Ce groupe peut comprendre les organisations de </w:t>
            </w:r>
            <w:r w:rsidRPr="003D5F19">
              <w:rPr>
                <w:rFonts w:ascii="Arial" w:hAnsi="Arial" w:cs="Arial"/>
                <w:szCs w:val="20"/>
                <w:lang w:val="fr-BE"/>
              </w:rPr>
              <w:t xml:space="preserve">producteurs (tous secteurs confondus « agriculture, </w:t>
            </w:r>
            <w:r w:rsidRPr="003D5F19">
              <w:rPr>
                <w:rFonts w:ascii="Arial" w:hAnsi="Arial" w:cs="Arial"/>
                <w:szCs w:val="20"/>
              </w:rPr>
              <w:lastRenderedPageBreak/>
              <w:t>élevage</w:t>
            </w:r>
            <w:r w:rsidRPr="003D5F19">
              <w:rPr>
                <w:rFonts w:ascii="Arial" w:hAnsi="Arial" w:cs="Arial"/>
                <w:szCs w:val="20"/>
                <w:lang w:val="fr-BE"/>
              </w:rPr>
              <w:t xml:space="preserve">, pêche, etc. », les </w:t>
            </w:r>
            <w:r w:rsidRPr="003D5F19">
              <w:rPr>
                <w:rFonts w:ascii="Arial" w:hAnsi="Arial" w:cs="Arial"/>
                <w:szCs w:val="20"/>
              </w:rPr>
              <w:t xml:space="preserve">groupements de promotion féminine ainsi que les organisations de </w:t>
            </w:r>
            <w:r w:rsidRPr="003D5F19">
              <w:rPr>
                <w:rFonts w:ascii="Arial" w:hAnsi="Arial" w:cs="Arial"/>
                <w:szCs w:val="20"/>
                <w:lang w:val="fr-BE"/>
              </w:rPr>
              <w:t>femmes, de jeunes et de filles, dépendamment de l’impact négatif qu’ils subiront vis-à-vis des interventions du projet.</w:t>
            </w:r>
          </w:p>
          <w:p w14:paraId="3487FFE9" w14:textId="77777777" w:rsidR="00DC66EC" w:rsidRPr="003D5F19" w:rsidRDefault="00DC66EC" w:rsidP="003D5F19">
            <w:pPr>
              <w:pStyle w:val="ListParagraph"/>
              <w:numPr>
                <w:ilvl w:val="0"/>
                <w:numId w:val="22"/>
              </w:numPr>
              <w:spacing w:after="0" w:line="240" w:lineRule="auto"/>
              <w:contextualSpacing w:val="0"/>
              <w:jc w:val="both"/>
              <w:rPr>
                <w:rFonts w:ascii="Arial" w:hAnsi="Arial" w:cs="Arial"/>
                <w:szCs w:val="20"/>
              </w:rPr>
            </w:pPr>
            <w:r w:rsidRPr="003D5F19">
              <w:rPr>
                <w:rFonts w:ascii="Arial" w:hAnsi="Arial" w:cs="Arial"/>
                <w:szCs w:val="20"/>
              </w:rPr>
              <w:t>Les utilisateurs des infrastructures qui seront réalisées dans le cadre du projet comprenant le personnel, les incubés (hommes et femmes), les producteurs, etc.</w:t>
            </w:r>
          </w:p>
          <w:p w14:paraId="607155B9" w14:textId="77777777" w:rsidR="00DC66EC" w:rsidRPr="003D5F19" w:rsidRDefault="00DC66EC" w:rsidP="003D5F19">
            <w:pPr>
              <w:pStyle w:val="ListParagraph"/>
              <w:numPr>
                <w:ilvl w:val="0"/>
                <w:numId w:val="22"/>
              </w:numPr>
              <w:spacing w:after="0" w:line="240" w:lineRule="auto"/>
              <w:contextualSpacing w:val="0"/>
              <w:jc w:val="both"/>
              <w:rPr>
                <w:rFonts w:ascii="Arial" w:hAnsi="Arial" w:cs="Arial"/>
                <w:szCs w:val="20"/>
              </w:rPr>
            </w:pPr>
            <w:r w:rsidRPr="003D5F19">
              <w:rPr>
                <w:rFonts w:ascii="Arial" w:hAnsi="Arial" w:cs="Arial"/>
                <w:szCs w:val="20"/>
              </w:rPr>
              <w:t>Les travailleurs directs, les travailleurs contractuels tel que discuté dans les procédures de gestion de la main d’œuvre (volume séparé).</w:t>
            </w:r>
          </w:p>
        </w:tc>
      </w:tr>
    </w:tbl>
    <w:p w14:paraId="28254C7B" w14:textId="77777777" w:rsidR="00DC66EC" w:rsidRDefault="00DC66EC" w:rsidP="00DC66EC">
      <w:pPr>
        <w:rPr>
          <w:rFonts w:ascii="Tahoma" w:hAnsi="Tahoma" w:cs="Tahoma"/>
          <w:sz w:val="22"/>
          <w:szCs w:val="22"/>
        </w:rPr>
      </w:pPr>
    </w:p>
    <w:p w14:paraId="39F3E1FA" w14:textId="77777777" w:rsidR="00DC66EC" w:rsidRPr="003D5F19" w:rsidRDefault="00DC66EC" w:rsidP="003D5F19">
      <w:pPr>
        <w:pStyle w:val="Heading3"/>
        <w:numPr>
          <w:ilvl w:val="2"/>
          <w:numId w:val="24"/>
        </w:numPr>
      </w:pPr>
      <w:bookmarkStart w:id="47" w:name="_Toc129290840"/>
      <w:bookmarkStart w:id="48" w:name="_Toc69834649"/>
      <w:bookmarkStart w:id="49" w:name="_Toc129278433"/>
      <w:bookmarkStart w:id="50" w:name="_Toc138163548"/>
      <w:bookmarkStart w:id="51" w:name="_Toc150875244"/>
      <w:bookmarkStart w:id="52" w:name="_Toc179478748"/>
      <w:r w:rsidRPr="003D5F19">
        <w:t>Individus ou groupes défavorisés ou vulnérables</w:t>
      </w:r>
      <w:bookmarkEnd w:id="47"/>
      <w:bookmarkEnd w:id="48"/>
      <w:bookmarkEnd w:id="49"/>
      <w:bookmarkEnd w:id="50"/>
      <w:bookmarkEnd w:id="51"/>
      <w:bookmarkEnd w:id="52"/>
    </w:p>
    <w:p w14:paraId="5EA9D7CD" w14:textId="169CED9C" w:rsidR="00DC66EC" w:rsidRPr="003D5F19" w:rsidRDefault="00DC66EC" w:rsidP="003D5F19">
      <w:pPr>
        <w:ind w:left="0"/>
        <w:rPr>
          <w:rFonts w:cs="Arial"/>
        </w:rPr>
      </w:pPr>
      <w:r w:rsidRPr="003D5F19">
        <w:rPr>
          <w:rFonts w:eastAsiaTheme="minorHAnsi" w:cs="Arial"/>
        </w:rPr>
        <w:t xml:space="preserve">Les recherches documentaires et les résultats obtenus des consultations des parties prenantes ont également montré par ailleurs que la catégorie des « parties touchées par le projet » ci-dessus décrite </w:t>
      </w:r>
      <w:r w:rsidRPr="003D5F19">
        <w:rPr>
          <w:rFonts w:cs="Arial"/>
        </w:rPr>
        <w:t xml:space="preserve">peut inclure des individus ou ménages vulnérables et/ou marginalisés. Et que, si rien n’est fait, ces catégories d’individus ou de ménages risquent de devenir plus vulnérables par les actions et les effets du projet.  Ci-dessus en Encadré 2 la liste indicative de la catégorie des « individus ou groupes défavorisés ou vulnérables » </w:t>
      </w:r>
    </w:p>
    <w:p w14:paraId="34C8BB53" w14:textId="77777777" w:rsidR="00DC66EC" w:rsidRDefault="00DC66EC" w:rsidP="003D5F19">
      <w:pPr>
        <w:spacing w:before="0" w:after="0" w:line="240" w:lineRule="auto"/>
        <w:rPr>
          <w:rFonts w:ascii="Tahoma" w:hAnsi="Tahoma" w:cs="Tahoma"/>
          <w:sz w:val="22"/>
          <w:szCs w:val="22"/>
        </w:rPr>
      </w:pPr>
    </w:p>
    <w:p w14:paraId="13C72F8E" w14:textId="77777777" w:rsidR="00DC66EC" w:rsidRPr="003D5F19" w:rsidRDefault="00DC66EC" w:rsidP="003D5F19">
      <w:pPr>
        <w:pStyle w:val="Caption"/>
        <w:spacing w:before="0" w:after="0" w:line="240" w:lineRule="auto"/>
        <w:jc w:val="center"/>
        <w:rPr>
          <w:rFonts w:cs="Arial"/>
          <w:bCs w:val="0"/>
          <w:i w:val="0"/>
          <w:iCs/>
          <w:sz w:val="22"/>
          <w:szCs w:val="22"/>
        </w:rPr>
      </w:pPr>
      <w:bookmarkStart w:id="53" w:name="_Toc68379089"/>
      <w:r w:rsidRPr="003D5F19">
        <w:rPr>
          <w:rFonts w:cs="Arial"/>
          <w:bCs w:val="0"/>
          <w:i w:val="0"/>
          <w:iCs/>
          <w:sz w:val="22"/>
          <w:szCs w:val="22"/>
        </w:rPr>
        <w:t xml:space="preserve">Encadré </w:t>
      </w:r>
      <w:r w:rsidRPr="003D5F19">
        <w:rPr>
          <w:rFonts w:cs="Arial"/>
          <w:bCs w:val="0"/>
          <w:i w:val="0"/>
          <w:iCs/>
          <w:sz w:val="22"/>
          <w:szCs w:val="22"/>
        </w:rPr>
        <w:fldChar w:fldCharType="begin"/>
      </w:r>
      <w:r w:rsidRPr="003D5F19">
        <w:rPr>
          <w:rFonts w:cs="Arial"/>
          <w:bCs w:val="0"/>
          <w:i w:val="0"/>
          <w:iCs/>
          <w:sz w:val="22"/>
          <w:szCs w:val="22"/>
        </w:rPr>
        <w:instrText xml:space="preserve"> SEQ Encadré \* ARABIC </w:instrText>
      </w:r>
      <w:r w:rsidRPr="003D5F19">
        <w:rPr>
          <w:rFonts w:cs="Arial"/>
          <w:bCs w:val="0"/>
          <w:i w:val="0"/>
          <w:iCs/>
          <w:sz w:val="22"/>
          <w:szCs w:val="22"/>
        </w:rPr>
        <w:fldChar w:fldCharType="separate"/>
      </w:r>
      <w:r w:rsidRPr="003D5F19">
        <w:rPr>
          <w:rFonts w:cs="Arial"/>
          <w:bCs w:val="0"/>
          <w:i w:val="0"/>
          <w:iCs/>
          <w:sz w:val="22"/>
          <w:szCs w:val="22"/>
        </w:rPr>
        <w:t>2</w:t>
      </w:r>
      <w:r w:rsidRPr="003D5F19">
        <w:rPr>
          <w:rFonts w:cs="Arial"/>
          <w:bCs w:val="0"/>
          <w:i w:val="0"/>
          <w:iCs/>
          <w:sz w:val="22"/>
          <w:szCs w:val="22"/>
        </w:rPr>
        <w:fldChar w:fldCharType="end"/>
      </w:r>
      <w:r w:rsidRPr="003D5F19">
        <w:rPr>
          <w:rFonts w:cs="Arial"/>
          <w:bCs w:val="0"/>
          <w:i w:val="0"/>
          <w:iCs/>
          <w:sz w:val="22"/>
          <w:szCs w:val="22"/>
        </w:rPr>
        <w:t> : Individus ou groupes défavorisés ou vulnérables</w:t>
      </w:r>
      <w:bookmarkEnd w:id="5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3"/>
      </w:tblGrid>
      <w:tr w:rsidR="00DC66EC" w:rsidRPr="00AB1E7D" w14:paraId="736812FF" w14:textId="77777777" w:rsidTr="009D7871">
        <w:tc>
          <w:tcPr>
            <w:tcW w:w="9493" w:type="dxa"/>
            <w:shd w:val="clear" w:color="auto" w:fill="FDE9D9"/>
          </w:tcPr>
          <w:p w14:paraId="5B780A3D" w14:textId="77777777" w:rsidR="00DC66EC" w:rsidRPr="003D5F19" w:rsidRDefault="00DC66EC" w:rsidP="003D5F19">
            <w:pPr>
              <w:spacing w:before="0" w:after="0" w:line="240" w:lineRule="auto"/>
              <w:ind w:left="0"/>
              <w:rPr>
                <w:rFonts w:cs="Arial"/>
                <w:lang w:val="fr-BE"/>
              </w:rPr>
            </w:pPr>
          </w:p>
          <w:p w14:paraId="272DB415" w14:textId="77777777" w:rsidR="00DC66EC" w:rsidRPr="003D5F19" w:rsidRDefault="00DC66EC" w:rsidP="003D5F19">
            <w:pPr>
              <w:spacing w:before="0" w:after="0" w:line="240" w:lineRule="auto"/>
              <w:ind w:left="0"/>
              <w:rPr>
                <w:rFonts w:cs="Arial"/>
                <w:lang w:val="fr-BE"/>
              </w:rPr>
            </w:pPr>
            <w:r w:rsidRPr="003D5F19">
              <w:rPr>
                <w:rFonts w:cs="Arial"/>
                <w:lang w:val="fr-BE"/>
              </w:rPr>
              <w:t>Les « </w:t>
            </w:r>
            <w:r w:rsidRPr="003D5F19">
              <w:rPr>
                <w:rFonts w:cs="Arial"/>
                <w:b/>
                <w:bCs/>
                <w:lang w:val="fr-BE"/>
              </w:rPr>
              <w:t>individus ou groupes défavorisés ou vulnérables</w:t>
            </w:r>
            <w:r w:rsidRPr="003D5F19">
              <w:rPr>
                <w:rFonts w:cs="Arial"/>
                <w:lang w:val="fr-BE"/>
              </w:rPr>
              <w:t> », désignent les personnes et groupes d’individus susceptibles d'être touchés de manière disproportionnée ou davantage défavorisés par le Projet par rapport à d'autres groupes en raison de leur vulnérabilité et cela peut nécessiter des efforts d'engagement spéciaux pour assurer leur représentation égale dans le processus de consultation et de prise de décision associé au projet.</w:t>
            </w:r>
          </w:p>
          <w:p w14:paraId="1F624F04" w14:textId="77777777" w:rsidR="00DC66EC" w:rsidRPr="003D5F19" w:rsidRDefault="00DC66EC" w:rsidP="003D5F19">
            <w:pPr>
              <w:spacing w:before="0" w:after="0" w:line="240" w:lineRule="auto"/>
              <w:ind w:left="0"/>
              <w:rPr>
                <w:rFonts w:cs="Arial"/>
                <w:lang w:val="fr-BE"/>
              </w:rPr>
            </w:pPr>
            <w:r w:rsidRPr="003D5F19">
              <w:rPr>
                <w:rFonts w:cs="Arial"/>
                <w:lang w:val="fr-BE"/>
              </w:rPr>
              <w:t xml:space="preserve">En général, cette catégorie de partie prenante n’a pas les moyens de faire entendre ses préoccupations ou de saisir la portée des répercussions du programme et, pour lesquelles également des efforts d'engagements spéciaux pourraient être nécessaires pour assurer leur représentation égale dans le processus de consultation et de prise de décision associé au projet. </w:t>
            </w:r>
          </w:p>
          <w:p w14:paraId="197E0793" w14:textId="58D728F8" w:rsidR="00DC66EC" w:rsidRPr="003D5F19" w:rsidRDefault="00DC66EC" w:rsidP="003D5F19">
            <w:pPr>
              <w:spacing w:before="0" w:after="0" w:line="240" w:lineRule="auto"/>
              <w:ind w:left="0"/>
              <w:rPr>
                <w:rFonts w:cs="Arial"/>
                <w:lang w:val="fr-BE"/>
              </w:rPr>
            </w:pPr>
            <w:r w:rsidRPr="003D5F19">
              <w:rPr>
                <w:rFonts w:cs="Arial"/>
                <w:lang w:val="fr-BE"/>
              </w:rPr>
              <w:t xml:space="preserve">Dans le contexte du </w:t>
            </w:r>
            <w:r>
              <w:rPr>
                <w:rFonts w:cs="Arial"/>
                <w:lang w:val="fr-BE"/>
              </w:rPr>
              <w:t>PIEMM</w:t>
            </w:r>
            <w:r w:rsidRPr="003D5F19">
              <w:rPr>
                <w:rFonts w:cs="Arial"/>
                <w:lang w:val="fr-BE"/>
              </w:rPr>
              <w:t>, les personnes et/ou groupes vulnérables susceptibles d’être plus durement affectés par les activités du projet peuvent regrouper :</w:t>
            </w:r>
          </w:p>
          <w:p w14:paraId="076096F5" w14:textId="4ED5F092" w:rsidR="00DC66EC" w:rsidRPr="003D5F19" w:rsidRDefault="00DC66EC" w:rsidP="003D5F19">
            <w:pPr>
              <w:pStyle w:val="ListParagraph"/>
              <w:numPr>
                <w:ilvl w:val="0"/>
                <w:numId w:val="25"/>
              </w:numPr>
              <w:spacing w:after="0" w:line="240" w:lineRule="auto"/>
              <w:jc w:val="both"/>
              <w:rPr>
                <w:rFonts w:ascii="Arial" w:hAnsi="Arial" w:cs="Arial"/>
                <w:szCs w:val="20"/>
                <w:lang w:val="fr-BE"/>
              </w:rPr>
            </w:pPr>
            <w:r w:rsidRPr="003D5F19">
              <w:rPr>
                <w:rFonts w:ascii="Arial" w:hAnsi="Arial" w:cs="Arial"/>
                <w:noProof w:val="0"/>
                <w:szCs w:val="20"/>
                <w:lang w:val="fr-BE"/>
              </w:rPr>
              <w:t xml:space="preserve">les femmes, les jeunes (filles et garçons) vivant dans les zones d’intervention du </w:t>
            </w:r>
            <w:r w:rsidRPr="001C5899">
              <w:rPr>
                <w:rFonts w:ascii="Arial" w:hAnsi="Arial" w:cs="Arial"/>
                <w:noProof w:val="0"/>
                <w:szCs w:val="20"/>
                <w:lang w:val="fr-BE"/>
              </w:rPr>
              <w:t>Projet</w:t>
            </w:r>
            <w:r w:rsidRPr="003D5F19">
              <w:rPr>
                <w:rFonts w:ascii="Arial" w:hAnsi="Arial" w:cs="Arial"/>
                <w:noProof w:val="0"/>
                <w:szCs w:val="20"/>
                <w:lang w:val="fr-BE"/>
              </w:rPr>
              <w:t xml:space="preserve"> </w:t>
            </w:r>
            <w:r w:rsidRPr="001C5899">
              <w:rPr>
                <w:rFonts w:ascii="Arial" w:hAnsi="Arial" w:cs="Arial"/>
                <w:noProof w:val="0"/>
                <w:szCs w:val="20"/>
                <w:lang w:val="fr-BE"/>
              </w:rPr>
              <w:t>principalement l</w:t>
            </w:r>
            <w:r w:rsidRPr="003D5F19">
              <w:rPr>
                <w:rFonts w:ascii="Arial" w:hAnsi="Arial" w:cs="Arial"/>
                <w:noProof w:val="0"/>
                <w:szCs w:val="20"/>
                <w:lang w:val="fr-BE"/>
              </w:rPr>
              <w:t>es jeunes filles orphelines ou monoparentales sans soutien</w:t>
            </w:r>
            <w:r w:rsidRPr="001C5899">
              <w:rPr>
                <w:rFonts w:ascii="Arial" w:hAnsi="Arial" w:cs="Arial"/>
                <w:noProof w:val="0"/>
                <w:szCs w:val="20"/>
                <w:lang w:val="fr-BE"/>
              </w:rPr>
              <w:t>, l</w:t>
            </w:r>
            <w:r w:rsidRPr="003D5F19">
              <w:rPr>
                <w:rFonts w:ascii="Arial" w:hAnsi="Arial" w:cs="Arial"/>
                <w:noProof w:val="0"/>
                <w:szCs w:val="20"/>
                <w:lang w:val="fr-BE"/>
              </w:rPr>
              <w:t>es adolescentes issues des familles démunies, pauvres et sans revenu ni soutien</w:t>
            </w:r>
            <w:r w:rsidRPr="001C5899">
              <w:rPr>
                <w:rFonts w:ascii="Arial" w:hAnsi="Arial" w:cs="Arial"/>
                <w:noProof w:val="0"/>
                <w:szCs w:val="20"/>
                <w:lang w:val="fr-BE"/>
              </w:rPr>
              <w:t xml:space="preserve">, les </w:t>
            </w:r>
            <w:r w:rsidRPr="003D5F19">
              <w:rPr>
                <w:rFonts w:ascii="Arial" w:hAnsi="Arial" w:cs="Arial"/>
                <w:noProof w:val="0"/>
                <w:szCs w:val="20"/>
                <w:lang w:val="fr-BE"/>
              </w:rPr>
              <w:t>adolescentes employées dans les lieux de commerce (restaurants, gargote</w:t>
            </w:r>
            <w:r w:rsidRPr="001C5899">
              <w:rPr>
                <w:rFonts w:ascii="Arial" w:hAnsi="Arial" w:cs="Arial"/>
                <w:noProof w:val="0"/>
                <w:szCs w:val="20"/>
                <w:lang w:val="fr-BE"/>
              </w:rPr>
              <w:t xml:space="preserve">), les </w:t>
            </w:r>
            <w:r w:rsidRPr="003D5F19">
              <w:rPr>
                <w:rFonts w:ascii="Arial" w:hAnsi="Arial" w:cs="Arial"/>
                <w:noProof w:val="0"/>
                <w:szCs w:val="20"/>
                <w:lang w:val="fr-BE"/>
              </w:rPr>
              <w:t xml:space="preserve">adolescentes non scolarisées, vendeuses à la sauvette des sachets d’eau et d’autres articles à travers les rues et autres espaces publics (marché, gare routière etc. ; </w:t>
            </w:r>
            <w:r w:rsidRPr="001C5899">
              <w:rPr>
                <w:rFonts w:ascii="Arial" w:hAnsi="Arial" w:cs="Arial"/>
                <w:noProof w:val="0"/>
                <w:szCs w:val="20"/>
                <w:lang w:val="fr-BE"/>
              </w:rPr>
              <w:t>l</w:t>
            </w:r>
            <w:r w:rsidRPr="003D5F19">
              <w:rPr>
                <w:rFonts w:ascii="Arial" w:hAnsi="Arial" w:cs="Arial"/>
                <w:noProof w:val="0"/>
                <w:szCs w:val="20"/>
                <w:lang w:val="fr-BE"/>
              </w:rPr>
              <w:t>es mères célibataires</w:t>
            </w:r>
            <w:r w:rsidRPr="001C5899">
              <w:rPr>
                <w:rFonts w:ascii="Arial" w:hAnsi="Arial" w:cs="Arial"/>
                <w:noProof w:val="0"/>
                <w:szCs w:val="20"/>
                <w:lang w:val="fr-BE"/>
              </w:rPr>
              <w:t xml:space="preserve">, les </w:t>
            </w:r>
            <w:r w:rsidRPr="003D5F19">
              <w:rPr>
                <w:rFonts w:ascii="Arial" w:hAnsi="Arial" w:cs="Arial"/>
                <w:noProof w:val="0"/>
                <w:szCs w:val="20"/>
                <w:lang w:val="fr-BE"/>
              </w:rPr>
              <w:t>femmes et jeunes filles vivant avec un handicap ou une déficience</w:t>
            </w:r>
            <w:r w:rsidRPr="001C5899">
              <w:rPr>
                <w:rFonts w:ascii="Arial" w:hAnsi="Arial" w:cs="Arial"/>
                <w:noProof w:val="0"/>
                <w:szCs w:val="20"/>
                <w:lang w:val="fr-BE"/>
              </w:rPr>
              <w:t xml:space="preserve">, les </w:t>
            </w:r>
            <w:r w:rsidRPr="003D5F19">
              <w:rPr>
                <w:rFonts w:ascii="Arial" w:hAnsi="Arial" w:cs="Arial"/>
                <w:noProof w:val="0"/>
                <w:szCs w:val="20"/>
                <w:lang w:val="fr-BE"/>
              </w:rPr>
              <w:t>femmes et jeunes en situation de précarité extrême et/ ou de difficultés spécifiques (orphelins, personnes démunies vivant seules, veuves, vivants dans la rue, etc.)</w:t>
            </w:r>
            <w:r w:rsidRPr="001C5899">
              <w:rPr>
                <w:rFonts w:ascii="Arial" w:hAnsi="Arial" w:cs="Arial"/>
                <w:noProof w:val="0"/>
                <w:szCs w:val="20"/>
                <w:lang w:val="fr-BE"/>
              </w:rPr>
              <w:t xml:space="preserve">, les </w:t>
            </w:r>
            <w:r w:rsidRPr="003D5F19">
              <w:rPr>
                <w:rFonts w:ascii="Arial" w:hAnsi="Arial" w:cs="Arial"/>
                <w:noProof w:val="0"/>
                <w:szCs w:val="20"/>
                <w:lang w:val="fr-BE"/>
              </w:rPr>
              <w:t>migrants</w:t>
            </w:r>
            <w:r w:rsidRPr="001C5899">
              <w:rPr>
                <w:rFonts w:ascii="Arial" w:hAnsi="Arial" w:cs="Arial"/>
                <w:noProof w:val="0"/>
                <w:szCs w:val="20"/>
                <w:lang w:val="fr-BE"/>
              </w:rPr>
              <w:t>, les p</w:t>
            </w:r>
            <w:r w:rsidRPr="003D5F19">
              <w:rPr>
                <w:rFonts w:ascii="Arial" w:hAnsi="Arial" w:cs="Arial"/>
                <w:noProof w:val="0"/>
                <w:szCs w:val="20"/>
                <w:lang w:val="fr-BE"/>
              </w:rPr>
              <w:t>ersonnes analphabètes</w:t>
            </w:r>
            <w:r w:rsidRPr="001C5899">
              <w:rPr>
                <w:rFonts w:ascii="Arial" w:hAnsi="Arial" w:cs="Arial"/>
                <w:noProof w:val="0"/>
                <w:szCs w:val="20"/>
                <w:lang w:val="fr-BE"/>
              </w:rPr>
              <w:t xml:space="preserve"> et les </w:t>
            </w:r>
            <w:r w:rsidRPr="003D5F19">
              <w:rPr>
                <w:rFonts w:ascii="Arial" w:hAnsi="Arial" w:cs="Arial"/>
                <w:noProof w:val="0"/>
                <w:szCs w:val="20"/>
                <w:lang w:val="fr-BE"/>
              </w:rPr>
              <w:t>personnes âgées.</w:t>
            </w:r>
            <w:r w:rsidRPr="001C5899">
              <w:rPr>
                <w:rFonts w:ascii="Arial" w:hAnsi="Arial" w:cs="Arial"/>
                <w:noProof w:val="0"/>
                <w:szCs w:val="20"/>
                <w:lang w:val="fr-BE"/>
              </w:rPr>
              <w:t xml:space="preserve"> </w:t>
            </w:r>
            <w:r w:rsidRPr="003D5F19">
              <w:rPr>
                <w:rFonts w:ascii="Arial" w:hAnsi="Arial" w:cs="Arial"/>
                <w:szCs w:val="20"/>
                <w:lang w:val="fr-BE"/>
              </w:rPr>
              <w:t xml:space="preserve">Ces personnes sont susceptibles d’être plus durement affectés par les activités du projet du fait essentiellement de leur vulnérabilité aux VBG </w:t>
            </w:r>
          </w:p>
          <w:p w14:paraId="1F8BFB24" w14:textId="77777777" w:rsidR="00DC66EC" w:rsidRPr="003D5F19" w:rsidRDefault="00DC66EC" w:rsidP="003D5F19">
            <w:pPr>
              <w:pStyle w:val="ListParagraph"/>
              <w:numPr>
                <w:ilvl w:val="0"/>
                <w:numId w:val="25"/>
              </w:numPr>
              <w:spacing w:after="0" w:line="240" w:lineRule="auto"/>
              <w:jc w:val="both"/>
              <w:rPr>
                <w:rFonts w:ascii="Arial" w:hAnsi="Arial" w:cs="Arial"/>
                <w:noProof w:val="0"/>
                <w:szCs w:val="20"/>
                <w:lang w:val="fr-BE"/>
              </w:rPr>
            </w:pPr>
            <w:proofErr w:type="gramStart"/>
            <w:r w:rsidRPr="003D5F19">
              <w:rPr>
                <w:rFonts w:ascii="Arial" w:hAnsi="Arial" w:cs="Arial"/>
                <w:noProof w:val="0"/>
                <w:szCs w:val="20"/>
                <w:lang w:val="fr-BE"/>
              </w:rPr>
              <w:t>les</w:t>
            </w:r>
            <w:proofErr w:type="gramEnd"/>
            <w:r w:rsidRPr="003D5F19">
              <w:rPr>
                <w:rFonts w:ascii="Arial" w:hAnsi="Arial" w:cs="Arial"/>
                <w:noProof w:val="0"/>
                <w:szCs w:val="20"/>
                <w:lang w:val="fr-BE"/>
              </w:rPr>
              <w:t xml:space="preserve"> personnes en situation de handicap /déficience, de maladies, ou en chômage et précarité ; </w:t>
            </w:r>
          </w:p>
          <w:p w14:paraId="582E4827" w14:textId="77777777" w:rsidR="00DC66EC" w:rsidRPr="003D5F19" w:rsidRDefault="00DC66EC" w:rsidP="003D5F19">
            <w:pPr>
              <w:pStyle w:val="ListParagraph"/>
              <w:numPr>
                <w:ilvl w:val="0"/>
                <w:numId w:val="25"/>
              </w:numPr>
              <w:spacing w:after="0" w:line="240" w:lineRule="auto"/>
              <w:jc w:val="both"/>
              <w:rPr>
                <w:rFonts w:ascii="Arial" w:hAnsi="Arial" w:cs="Arial"/>
                <w:noProof w:val="0"/>
                <w:szCs w:val="20"/>
                <w:lang w:val="fr-BE"/>
              </w:rPr>
            </w:pPr>
            <w:proofErr w:type="gramStart"/>
            <w:r w:rsidRPr="003D5F19">
              <w:rPr>
                <w:rFonts w:ascii="Arial" w:hAnsi="Arial" w:cs="Arial"/>
                <w:noProof w:val="0"/>
                <w:szCs w:val="20"/>
                <w:lang w:val="fr-BE"/>
              </w:rPr>
              <w:t>les</w:t>
            </w:r>
            <w:proofErr w:type="gramEnd"/>
            <w:r w:rsidRPr="003D5F19">
              <w:rPr>
                <w:rFonts w:ascii="Arial" w:hAnsi="Arial" w:cs="Arial"/>
                <w:noProof w:val="0"/>
                <w:szCs w:val="20"/>
                <w:lang w:val="fr-BE"/>
              </w:rPr>
              <w:t xml:space="preserve"> adolescentes âgées de 10 à 17 ans vivant en milieu rural et engagés aux côtés de leurs parents dans les exploitations agricoles et pastorales familiales, avec comme corollaire le risque d’abandon prématuré de leurs études ;</w:t>
            </w:r>
          </w:p>
          <w:p w14:paraId="5823E07D" w14:textId="77777777" w:rsidR="00DC66EC" w:rsidRPr="003D5F19" w:rsidRDefault="00DC66EC" w:rsidP="003D5F19">
            <w:pPr>
              <w:pStyle w:val="ListParagraph"/>
              <w:numPr>
                <w:ilvl w:val="0"/>
                <w:numId w:val="25"/>
              </w:numPr>
              <w:spacing w:after="0" w:line="240" w:lineRule="auto"/>
              <w:jc w:val="both"/>
              <w:rPr>
                <w:rFonts w:ascii="Arial" w:hAnsi="Arial" w:cs="Arial"/>
                <w:noProof w:val="0"/>
                <w:szCs w:val="20"/>
                <w:lang w:val="fr-BE"/>
              </w:rPr>
            </w:pPr>
            <w:proofErr w:type="gramStart"/>
            <w:r w:rsidRPr="003D5F19">
              <w:rPr>
                <w:rFonts w:ascii="Arial" w:hAnsi="Arial" w:cs="Arial"/>
                <w:noProof w:val="0"/>
                <w:szCs w:val="20"/>
                <w:lang w:val="fr-BE"/>
              </w:rPr>
              <w:t>les</w:t>
            </w:r>
            <w:proofErr w:type="gramEnd"/>
            <w:r w:rsidRPr="003D5F19">
              <w:rPr>
                <w:rFonts w:ascii="Arial" w:hAnsi="Arial" w:cs="Arial"/>
                <w:noProof w:val="0"/>
                <w:szCs w:val="20"/>
                <w:lang w:val="fr-BE"/>
              </w:rPr>
              <w:t xml:space="preserve"> producteurs et productrices qui exploitent dans des zones exposées aux crues soudaines causées par les fortes pluies ou les inondations, aux feux de brousse.</w:t>
            </w:r>
          </w:p>
        </w:tc>
      </w:tr>
    </w:tbl>
    <w:p w14:paraId="0CC7EAD0" w14:textId="77777777" w:rsidR="00DC66EC" w:rsidRPr="003D5F19" w:rsidRDefault="00DC66EC" w:rsidP="00E01B0F">
      <w:pPr>
        <w:spacing w:before="0" w:after="0" w:line="240" w:lineRule="auto"/>
        <w:rPr>
          <w:rFonts w:ascii="Tahoma" w:eastAsia="MS Mincho" w:hAnsi="Tahoma" w:cs="Tahoma"/>
          <w:color w:val="000000"/>
          <w:sz w:val="22"/>
          <w:szCs w:val="22"/>
          <w:lang w:eastAsia="ja-JP"/>
        </w:rPr>
      </w:pPr>
      <w:bookmarkStart w:id="54" w:name="_Toc69834648"/>
      <w:bookmarkStart w:id="55" w:name="_Toc129290841"/>
      <w:bookmarkStart w:id="56" w:name="_Toc138163549"/>
      <w:bookmarkStart w:id="57" w:name="_Toc129278434"/>
      <w:bookmarkStart w:id="58" w:name="_Toc150875245"/>
    </w:p>
    <w:p w14:paraId="7AADAD94" w14:textId="5069FAD0" w:rsidR="00DC66EC" w:rsidRPr="003D5F19" w:rsidRDefault="00DC66EC" w:rsidP="003D5F19">
      <w:pPr>
        <w:pStyle w:val="Heading3"/>
        <w:numPr>
          <w:ilvl w:val="2"/>
          <w:numId w:val="24"/>
        </w:numPr>
      </w:pPr>
      <w:bookmarkStart w:id="59" w:name="_Toc179478749"/>
      <w:r>
        <w:t>P</w:t>
      </w:r>
      <w:r w:rsidRPr="003D5F19">
        <w:t>arties concernées</w:t>
      </w:r>
      <w:bookmarkEnd w:id="54"/>
      <w:bookmarkEnd w:id="55"/>
      <w:bookmarkEnd w:id="56"/>
      <w:bookmarkEnd w:id="57"/>
      <w:r w:rsidRPr="003D5F19">
        <w:t>/intéressées</w:t>
      </w:r>
      <w:bookmarkEnd w:id="58"/>
      <w:bookmarkEnd w:id="59"/>
      <w:r w:rsidRPr="003D5F19">
        <w:t> </w:t>
      </w:r>
    </w:p>
    <w:p w14:paraId="4E5E2299" w14:textId="746A7878" w:rsidR="00DC66EC" w:rsidRPr="003D5F19" w:rsidRDefault="00DC66EC" w:rsidP="003D5F19">
      <w:pPr>
        <w:ind w:left="0"/>
        <w:rPr>
          <w:rFonts w:eastAsiaTheme="minorHAnsi" w:cs="Arial"/>
        </w:rPr>
      </w:pPr>
      <w:r w:rsidRPr="003D5F19">
        <w:rPr>
          <w:rFonts w:eastAsiaTheme="minorHAnsi" w:cs="Arial"/>
        </w:rPr>
        <w:t xml:space="preserve">Cette catégorie de parties prenantes concerne les acteurs qui ne sont pas forcément touchés par les effets directs du projet, mais qui sont tout de même intéressés voire interpellés par les actions du </w:t>
      </w:r>
      <w:r>
        <w:rPr>
          <w:rFonts w:cs="Arial"/>
        </w:rPr>
        <w:t>PIEMM</w:t>
      </w:r>
      <w:r w:rsidRPr="003D5F19">
        <w:rPr>
          <w:rFonts w:eastAsiaTheme="minorHAnsi" w:cs="Arial"/>
        </w:rPr>
        <w:t xml:space="preserve"> et manifestent leur intérêt pour le projet (Encadré 3). Ces acteurs ont des rôles et responsabilités dans les secteurs visés par le projet (</w:t>
      </w:r>
      <w:r>
        <w:rPr>
          <w:rFonts w:cs="Arial"/>
        </w:rPr>
        <w:t>électricité</w:t>
      </w:r>
      <w:r w:rsidRPr="003D5F19">
        <w:rPr>
          <w:rFonts w:eastAsiaTheme="minorHAnsi" w:cs="Arial"/>
        </w:rPr>
        <w:t xml:space="preserve">, </w:t>
      </w:r>
      <w:r>
        <w:rPr>
          <w:rFonts w:cs="Arial"/>
        </w:rPr>
        <w:t xml:space="preserve">artisanat, </w:t>
      </w:r>
      <w:r w:rsidRPr="003D5F19">
        <w:rPr>
          <w:rFonts w:eastAsiaTheme="minorHAnsi" w:cs="Arial"/>
        </w:rPr>
        <w:t xml:space="preserve">santé, éducation, agriculture, élevage, </w:t>
      </w:r>
      <w:proofErr w:type="spellStart"/>
      <w:r w:rsidRPr="003D5F19">
        <w:rPr>
          <w:rFonts w:eastAsiaTheme="minorHAnsi" w:cs="Arial"/>
        </w:rPr>
        <w:t>etc</w:t>
      </w:r>
      <w:proofErr w:type="spellEnd"/>
      <w:r w:rsidRPr="003D5F19">
        <w:rPr>
          <w:rFonts w:eastAsiaTheme="minorHAnsi" w:cs="Arial"/>
        </w:rPr>
        <w:t xml:space="preserve">), ce qui justifie leur implication dans la préparation et la mise en œuvre du projet. Il faut noter que certains de </w:t>
      </w:r>
      <w:r w:rsidRPr="003D5F19">
        <w:rPr>
          <w:rFonts w:eastAsiaTheme="minorHAnsi" w:cs="Arial"/>
        </w:rPr>
        <w:lastRenderedPageBreak/>
        <w:t>ces acteurs peuvent avoir un impact énorme (positive ou négative) sur l’avancement et la mise en œuvre du projet.</w:t>
      </w:r>
    </w:p>
    <w:p w14:paraId="2C8EF390" w14:textId="77777777" w:rsidR="00DC66EC" w:rsidRPr="003D5F19" w:rsidRDefault="00DC66EC" w:rsidP="003D5F19">
      <w:pPr>
        <w:pStyle w:val="Caption"/>
        <w:spacing w:before="0" w:after="0" w:line="240" w:lineRule="auto"/>
        <w:jc w:val="center"/>
        <w:rPr>
          <w:rFonts w:cs="Arial"/>
          <w:bCs w:val="0"/>
          <w:i w:val="0"/>
          <w:iCs/>
          <w:sz w:val="22"/>
          <w:szCs w:val="22"/>
        </w:rPr>
      </w:pPr>
      <w:bookmarkStart w:id="60" w:name="_Toc68379088"/>
      <w:r w:rsidRPr="003D5F19">
        <w:rPr>
          <w:rFonts w:cs="Arial"/>
          <w:bCs w:val="0"/>
          <w:i w:val="0"/>
          <w:iCs/>
          <w:sz w:val="22"/>
          <w:szCs w:val="22"/>
        </w:rPr>
        <w:t xml:space="preserve">Encadré </w:t>
      </w:r>
      <w:r w:rsidRPr="003D5F19">
        <w:rPr>
          <w:rFonts w:cs="Arial"/>
          <w:bCs w:val="0"/>
          <w:i w:val="0"/>
          <w:iCs/>
          <w:sz w:val="22"/>
          <w:szCs w:val="22"/>
        </w:rPr>
        <w:fldChar w:fldCharType="begin"/>
      </w:r>
      <w:r w:rsidRPr="003D5F19">
        <w:rPr>
          <w:rFonts w:cs="Arial"/>
          <w:bCs w:val="0"/>
          <w:i w:val="0"/>
          <w:iCs/>
          <w:sz w:val="22"/>
          <w:szCs w:val="22"/>
        </w:rPr>
        <w:instrText xml:space="preserve"> SEQ Encadré \* ARABIC </w:instrText>
      </w:r>
      <w:r w:rsidRPr="003D5F19">
        <w:rPr>
          <w:rFonts w:cs="Arial"/>
          <w:bCs w:val="0"/>
          <w:i w:val="0"/>
          <w:iCs/>
          <w:sz w:val="22"/>
          <w:szCs w:val="22"/>
        </w:rPr>
        <w:fldChar w:fldCharType="separate"/>
      </w:r>
      <w:r w:rsidRPr="003D5F19">
        <w:rPr>
          <w:rFonts w:cs="Arial"/>
          <w:bCs w:val="0"/>
          <w:i w:val="0"/>
          <w:iCs/>
          <w:sz w:val="22"/>
          <w:szCs w:val="22"/>
        </w:rPr>
        <w:t>3</w:t>
      </w:r>
      <w:r w:rsidRPr="003D5F19">
        <w:rPr>
          <w:rFonts w:cs="Arial"/>
          <w:bCs w:val="0"/>
          <w:i w:val="0"/>
          <w:iCs/>
          <w:sz w:val="22"/>
          <w:szCs w:val="22"/>
        </w:rPr>
        <w:fldChar w:fldCharType="end"/>
      </w:r>
      <w:r w:rsidRPr="003D5F19">
        <w:rPr>
          <w:rFonts w:cs="Arial"/>
          <w:bCs w:val="0"/>
          <w:i w:val="0"/>
          <w:iCs/>
          <w:sz w:val="22"/>
          <w:szCs w:val="22"/>
        </w:rPr>
        <w:t> : Autres parties concernées/intéressées du projet</w:t>
      </w:r>
      <w:bookmarkEnd w:id="6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3"/>
      </w:tblGrid>
      <w:tr w:rsidR="00DC66EC" w:rsidRPr="00AB1E7D" w14:paraId="38932A48" w14:textId="77777777" w:rsidTr="009D7871">
        <w:tc>
          <w:tcPr>
            <w:tcW w:w="9493" w:type="dxa"/>
            <w:shd w:val="clear" w:color="auto" w:fill="F1F1F1"/>
          </w:tcPr>
          <w:p w14:paraId="621152EE" w14:textId="4C885E45" w:rsidR="00DC66EC" w:rsidRPr="003D5F19" w:rsidRDefault="00DC66EC" w:rsidP="003D5F19">
            <w:pPr>
              <w:spacing w:before="0" w:after="0" w:line="240" w:lineRule="auto"/>
              <w:ind w:left="0"/>
              <w:rPr>
                <w:rFonts w:cs="Arial"/>
                <w:lang w:val="fr-BE"/>
              </w:rPr>
            </w:pPr>
            <w:r w:rsidRPr="003D5F19">
              <w:rPr>
                <w:rFonts w:cs="Arial"/>
                <w:lang w:val="fr-BE"/>
              </w:rPr>
              <w:t xml:space="preserve">Les « parties concernées » sont constitués d’entités et d’individus qui pourraient ne pas forcément subir ni ressentir directement les effets du projet mais se sentent interpelées par le projet et ses activités et manifestent leur intérêt. Ils comprennent les entités internes au Ministère </w:t>
            </w:r>
            <w:r w:rsidR="001E2469" w:rsidRPr="001E2469">
              <w:rPr>
                <w:rFonts w:cs="Arial"/>
                <w:lang w:val="fr-BE"/>
              </w:rPr>
              <w:t>de tutelle du Projet</w:t>
            </w:r>
            <w:r w:rsidRPr="003D5F19">
              <w:rPr>
                <w:rFonts w:cs="Arial"/>
                <w:lang w:val="fr-BE"/>
              </w:rPr>
              <w:t xml:space="preserve">, les autres ministères sectoriels à travers leurs services techniques déconcentrés, les partenaires techniques et financiers du Projet ainsi que les entités externes notamment : </w:t>
            </w:r>
          </w:p>
          <w:p w14:paraId="4DA75964" w14:textId="77777777" w:rsidR="00DC66EC" w:rsidRPr="003D5F19" w:rsidRDefault="00DC66EC" w:rsidP="003D5F19">
            <w:pPr>
              <w:pStyle w:val="ListParagraph"/>
              <w:numPr>
                <w:ilvl w:val="0"/>
                <w:numId w:val="23"/>
              </w:numPr>
              <w:spacing w:after="0" w:line="240" w:lineRule="auto"/>
              <w:contextualSpacing w:val="0"/>
              <w:jc w:val="both"/>
              <w:rPr>
                <w:rFonts w:ascii="Arial" w:hAnsi="Arial" w:cs="Arial"/>
                <w:szCs w:val="20"/>
                <w:lang w:val="fr-BE"/>
              </w:rPr>
            </w:pPr>
            <w:r w:rsidRPr="003D5F19">
              <w:rPr>
                <w:rFonts w:ascii="Arial" w:hAnsi="Arial" w:cs="Arial"/>
                <w:szCs w:val="20"/>
                <w:lang w:val="fr-BE"/>
              </w:rPr>
              <w:t>Les Autorités administratives et publiques déconcentrées ;</w:t>
            </w:r>
          </w:p>
          <w:p w14:paraId="281D3582" w14:textId="405594A1" w:rsidR="00DC66EC" w:rsidRPr="003D5F19" w:rsidRDefault="00DC66EC" w:rsidP="003D5F19">
            <w:pPr>
              <w:pStyle w:val="ListParagraph"/>
              <w:numPr>
                <w:ilvl w:val="0"/>
                <w:numId w:val="23"/>
              </w:numPr>
              <w:spacing w:after="0" w:line="240" w:lineRule="auto"/>
              <w:contextualSpacing w:val="0"/>
              <w:jc w:val="both"/>
              <w:rPr>
                <w:rFonts w:ascii="Arial" w:hAnsi="Arial" w:cs="Arial"/>
                <w:szCs w:val="20"/>
                <w:lang w:val="fr-BE"/>
              </w:rPr>
            </w:pPr>
            <w:r w:rsidRPr="003D5F19">
              <w:rPr>
                <w:rFonts w:ascii="Arial" w:hAnsi="Arial" w:cs="Arial"/>
                <w:szCs w:val="20"/>
                <w:lang w:val="fr-BE"/>
              </w:rPr>
              <w:t xml:space="preserve">Les services techniques de l’Etat  </w:t>
            </w:r>
          </w:p>
          <w:p w14:paraId="039A9073" w14:textId="77777777" w:rsidR="00DC66EC" w:rsidRPr="003D5F19" w:rsidRDefault="00DC66EC" w:rsidP="003D5F19">
            <w:pPr>
              <w:pStyle w:val="ListParagraph"/>
              <w:numPr>
                <w:ilvl w:val="0"/>
                <w:numId w:val="23"/>
              </w:numPr>
              <w:spacing w:after="0" w:line="240" w:lineRule="auto"/>
              <w:jc w:val="both"/>
              <w:rPr>
                <w:rFonts w:ascii="Arial" w:hAnsi="Arial" w:cs="Arial"/>
                <w:szCs w:val="20"/>
                <w:lang w:val="fr-BE"/>
              </w:rPr>
            </w:pPr>
            <w:r w:rsidRPr="003D5F19">
              <w:rPr>
                <w:rFonts w:ascii="Arial" w:hAnsi="Arial" w:cs="Arial"/>
                <w:szCs w:val="20"/>
                <w:lang w:val="fr-BE"/>
              </w:rPr>
              <w:t>Les collectivités territoriales bénéficiaires du projet ;</w:t>
            </w:r>
          </w:p>
          <w:p w14:paraId="5BA4458C" w14:textId="2AABE9D4" w:rsidR="00DC66EC" w:rsidRPr="003D5F19" w:rsidRDefault="00DC66EC" w:rsidP="003D5F19">
            <w:pPr>
              <w:pStyle w:val="ListParagraph"/>
              <w:numPr>
                <w:ilvl w:val="0"/>
                <w:numId w:val="23"/>
              </w:numPr>
              <w:spacing w:after="0" w:line="240" w:lineRule="auto"/>
              <w:contextualSpacing w:val="0"/>
              <w:jc w:val="both"/>
              <w:rPr>
                <w:rFonts w:ascii="Arial" w:hAnsi="Arial" w:cs="Arial"/>
                <w:szCs w:val="20"/>
                <w:lang w:val="fr-BE"/>
              </w:rPr>
            </w:pPr>
            <w:r w:rsidRPr="003D5F19">
              <w:rPr>
                <w:rFonts w:ascii="Arial" w:hAnsi="Arial" w:cs="Arial"/>
                <w:szCs w:val="20"/>
                <w:lang w:val="fr-BE"/>
              </w:rPr>
              <w:t>Les organisations de la société civile (Associations de jeunes, de femmes, de filles, etc.)</w:t>
            </w:r>
          </w:p>
          <w:p w14:paraId="480CE76C" w14:textId="77777777" w:rsidR="00DC66EC" w:rsidRPr="003D5F19" w:rsidRDefault="00DC66EC" w:rsidP="003D5F19">
            <w:pPr>
              <w:pStyle w:val="ListParagraph"/>
              <w:numPr>
                <w:ilvl w:val="0"/>
                <w:numId w:val="23"/>
              </w:numPr>
              <w:spacing w:after="0" w:line="240" w:lineRule="auto"/>
              <w:contextualSpacing w:val="0"/>
              <w:jc w:val="both"/>
              <w:rPr>
                <w:rFonts w:ascii="Arial" w:hAnsi="Arial" w:cs="Arial"/>
                <w:szCs w:val="20"/>
                <w:lang w:val="fr-BE"/>
              </w:rPr>
            </w:pPr>
            <w:r w:rsidRPr="003D5F19">
              <w:rPr>
                <w:rFonts w:ascii="Arial" w:hAnsi="Arial" w:cs="Arial"/>
                <w:szCs w:val="20"/>
                <w:lang w:val="fr-BE"/>
              </w:rPr>
              <w:t>Les autorités locales (Les délégués de quartier ; Notables ; Leaders d’opinion) ;</w:t>
            </w:r>
          </w:p>
          <w:p w14:paraId="3216F2BA" w14:textId="56441F09" w:rsidR="00DC66EC" w:rsidRPr="003D5F19" w:rsidRDefault="00DC66EC" w:rsidP="003D5F19">
            <w:pPr>
              <w:pStyle w:val="ListParagraph"/>
              <w:numPr>
                <w:ilvl w:val="0"/>
                <w:numId w:val="23"/>
              </w:numPr>
              <w:spacing w:after="0" w:line="240" w:lineRule="auto"/>
              <w:contextualSpacing w:val="0"/>
              <w:jc w:val="both"/>
              <w:rPr>
                <w:rFonts w:ascii="Arial" w:hAnsi="Arial" w:cs="Arial"/>
                <w:szCs w:val="20"/>
                <w:lang w:val="fr-BE"/>
              </w:rPr>
            </w:pPr>
            <w:r w:rsidRPr="003D5F19">
              <w:rPr>
                <w:rFonts w:ascii="Arial" w:hAnsi="Arial" w:cs="Arial"/>
                <w:szCs w:val="20"/>
                <w:lang w:val="fr-BE"/>
              </w:rPr>
              <w:t>Le secteur privé avec les Petites et moyennes entreprises (fournisseurs et autres prestataires de services, bureaux de contrôle, entreprises de construction, les fournisseurs de services de prévention et de prise en charge des violences et abus sexuels, etc.) du PIEMM ;</w:t>
            </w:r>
          </w:p>
          <w:p w14:paraId="356A90E7" w14:textId="77777777" w:rsidR="00DC66EC" w:rsidRPr="003D5F19" w:rsidRDefault="00DC66EC" w:rsidP="003D5F19">
            <w:pPr>
              <w:pStyle w:val="ListParagraph"/>
              <w:numPr>
                <w:ilvl w:val="0"/>
                <w:numId w:val="23"/>
              </w:numPr>
              <w:spacing w:after="0" w:line="240" w:lineRule="auto"/>
              <w:contextualSpacing w:val="0"/>
              <w:jc w:val="both"/>
              <w:rPr>
                <w:rFonts w:ascii="Arial" w:hAnsi="Arial" w:cs="Arial"/>
                <w:szCs w:val="20"/>
                <w:lang w:val="fr-BE"/>
              </w:rPr>
            </w:pPr>
            <w:r w:rsidRPr="003D5F19">
              <w:rPr>
                <w:rFonts w:ascii="Arial" w:hAnsi="Arial" w:cs="Arial"/>
                <w:szCs w:val="20"/>
                <w:lang w:val="fr-BE"/>
              </w:rPr>
              <w:t xml:space="preserve">Les acteurs communautaires ; </w:t>
            </w:r>
          </w:p>
          <w:p w14:paraId="5445C4C2" w14:textId="77777777" w:rsidR="00DC66EC" w:rsidRPr="003D5F19" w:rsidRDefault="00DC66EC" w:rsidP="003D5F19">
            <w:pPr>
              <w:pStyle w:val="ListParagraph"/>
              <w:numPr>
                <w:ilvl w:val="0"/>
                <w:numId w:val="23"/>
              </w:numPr>
              <w:spacing w:after="0" w:line="240" w:lineRule="auto"/>
              <w:contextualSpacing w:val="0"/>
              <w:jc w:val="both"/>
              <w:rPr>
                <w:rFonts w:ascii="Arial" w:hAnsi="Arial" w:cs="Arial"/>
                <w:szCs w:val="20"/>
                <w:lang w:val="fr-BE"/>
              </w:rPr>
            </w:pPr>
            <w:r w:rsidRPr="003D5F19">
              <w:rPr>
                <w:rFonts w:ascii="Arial" w:hAnsi="Arial" w:cs="Arial"/>
                <w:szCs w:val="20"/>
                <w:lang w:val="fr-BE"/>
              </w:rPr>
              <w:t>Les institutions de financement des secteurs de l’agriculture, de l’élevage et de la pêche ;</w:t>
            </w:r>
          </w:p>
          <w:p w14:paraId="139A3453" w14:textId="77777777" w:rsidR="00DC66EC" w:rsidRPr="003D5F19" w:rsidRDefault="00DC66EC" w:rsidP="003D5F19">
            <w:pPr>
              <w:pStyle w:val="ListParagraph"/>
              <w:numPr>
                <w:ilvl w:val="0"/>
                <w:numId w:val="23"/>
              </w:numPr>
              <w:spacing w:after="0" w:line="240" w:lineRule="auto"/>
              <w:contextualSpacing w:val="0"/>
              <w:jc w:val="both"/>
              <w:rPr>
                <w:rFonts w:ascii="Arial" w:hAnsi="Arial" w:cs="Arial"/>
                <w:szCs w:val="20"/>
                <w:lang w:val="fr-BE"/>
              </w:rPr>
            </w:pPr>
            <w:r w:rsidRPr="003D5F19">
              <w:rPr>
                <w:rFonts w:ascii="Arial" w:hAnsi="Arial" w:cs="Arial"/>
                <w:szCs w:val="20"/>
                <w:lang w:val="fr-BE"/>
              </w:rPr>
              <w:t>Les universités et instituts de recherche dans les domaines agricole, pastoral et de la pêche ;</w:t>
            </w:r>
          </w:p>
          <w:p w14:paraId="1DD61292" w14:textId="77777777" w:rsidR="00DC66EC" w:rsidRPr="003D5F19" w:rsidRDefault="00DC66EC" w:rsidP="003D5F19">
            <w:pPr>
              <w:pStyle w:val="ListParagraph"/>
              <w:numPr>
                <w:ilvl w:val="0"/>
                <w:numId w:val="23"/>
              </w:numPr>
              <w:spacing w:after="0" w:line="240" w:lineRule="auto"/>
              <w:contextualSpacing w:val="0"/>
              <w:jc w:val="both"/>
              <w:rPr>
                <w:rFonts w:ascii="Arial" w:hAnsi="Arial" w:cs="Arial"/>
                <w:szCs w:val="20"/>
                <w:lang w:val="fr-BE"/>
              </w:rPr>
            </w:pPr>
            <w:r w:rsidRPr="003D5F19">
              <w:rPr>
                <w:rFonts w:ascii="Arial" w:hAnsi="Arial" w:cs="Arial"/>
                <w:szCs w:val="20"/>
                <w:lang w:val="fr-BE"/>
              </w:rPr>
              <w:t>la presse locale.</w:t>
            </w:r>
          </w:p>
        </w:tc>
      </w:tr>
    </w:tbl>
    <w:p w14:paraId="00C9CB53" w14:textId="77777777" w:rsidR="00DC66EC" w:rsidRDefault="00DC66EC" w:rsidP="00DC66EC">
      <w:pPr>
        <w:rPr>
          <w:rFonts w:ascii="Tahoma" w:hAnsi="Tahoma" w:cs="Tahoma"/>
          <w:sz w:val="22"/>
          <w:szCs w:val="22"/>
        </w:rPr>
      </w:pPr>
    </w:p>
    <w:p w14:paraId="35EB2D4D" w14:textId="77777777" w:rsidR="001E2469" w:rsidRPr="003D5F19" w:rsidRDefault="001E2469" w:rsidP="003D5F19">
      <w:pPr>
        <w:pStyle w:val="Heading2"/>
        <w:numPr>
          <w:ilvl w:val="1"/>
          <w:numId w:val="55"/>
        </w:numPr>
      </w:pPr>
      <w:bookmarkStart w:id="61" w:name="_Toc138163550"/>
      <w:bookmarkStart w:id="62" w:name="_Toc129278435"/>
      <w:bookmarkStart w:id="63" w:name="_Toc129290842"/>
      <w:bookmarkStart w:id="64" w:name="_Toc150875246"/>
      <w:bookmarkStart w:id="65" w:name="_Toc31295779"/>
      <w:bookmarkStart w:id="66" w:name="_Toc39766234"/>
      <w:bookmarkStart w:id="67" w:name="_Toc179478750"/>
      <w:r w:rsidRPr="003D5F19">
        <w:t>Inventaire des parties prenantes</w:t>
      </w:r>
      <w:bookmarkEnd w:id="61"/>
      <w:bookmarkEnd w:id="62"/>
      <w:bookmarkEnd w:id="63"/>
      <w:bookmarkEnd w:id="64"/>
      <w:bookmarkEnd w:id="67"/>
      <w:r w:rsidRPr="003D5F19">
        <w:t xml:space="preserve"> </w:t>
      </w:r>
      <w:bookmarkEnd w:id="65"/>
      <w:bookmarkEnd w:id="66"/>
    </w:p>
    <w:p w14:paraId="1A35AF1A" w14:textId="0157A648" w:rsidR="001E2469" w:rsidRPr="003D5F19" w:rsidRDefault="001E2469" w:rsidP="003D5F19">
      <w:pPr>
        <w:ind w:left="0"/>
        <w:rPr>
          <w:rFonts w:eastAsiaTheme="minorHAnsi" w:cs="Arial"/>
        </w:rPr>
      </w:pPr>
      <w:r w:rsidRPr="003D5F19">
        <w:rPr>
          <w:rFonts w:eastAsiaTheme="minorHAnsi" w:cs="Arial"/>
        </w:rPr>
        <w:t xml:space="preserve">En vue de leur engagement et mobilisation, les parties prenantes du </w:t>
      </w:r>
      <w:r>
        <w:rPr>
          <w:rFonts w:cs="Arial"/>
        </w:rPr>
        <w:t>PIEMM</w:t>
      </w:r>
      <w:r w:rsidRPr="003D5F19">
        <w:rPr>
          <w:rFonts w:cs="Arial"/>
        </w:rPr>
        <w:t> </w:t>
      </w:r>
      <w:r w:rsidRPr="003D5F19">
        <w:rPr>
          <w:rFonts w:eastAsiaTheme="minorHAnsi" w:cs="Arial"/>
        </w:rPr>
        <w:t>ont été pré-identifiées préalablement aux consultations publiques menées à cette étape du projet.</w:t>
      </w:r>
    </w:p>
    <w:p w14:paraId="188B40E7" w14:textId="7C500F1E" w:rsidR="001E2469" w:rsidRPr="003D5F19" w:rsidRDefault="001E2469" w:rsidP="003D5F19">
      <w:pPr>
        <w:ind w:left="0"/>
        <w:rPr>
          <w:rFonts w:eastAsiaTheme="minorHAnsi" w:cs="Arial"/>
        </w:rPr>
      </w:pPr>
      <w:r w:rsidRPr="003D5F19">
        <w:rPr>
          <w:rFonts w:eastAsiaTheme="minorHAnsi" w:cs="Arial"/>
        </w:rPr>
        <w:t xml:space="preserve">L'identification des parties prenantes a été complétée au cours des séances de consultations et de participation des potentielles parties prenantes du programme menées lors de la préparation dudit </w:t>
      </w:r>
      <w:r w:rsidRPr="005646CA">
        <w:rPr>
          <w:rFonts w:eastAsiaTheme="minorHAnsi" w:cs="Arial"/>
        </w:rPr>
        <w:t>PEPP</w:t>
      </w:r>
      <w:r w:rsidRPr="003D5F19">
        <w:rPr>
          <w:rFonts w:eastAsiaTheme="minorHAnsi" w:cs="Arial"/>
        </w:rPr>
        <w:t xml:space="preserve"> et évoluera naturellement au cours des différentes phases de mise en œuvre du programme.</w:t>
      </w:r>
    </w:p>
    <w:p w14:paraId="3145AA32" w14:textId="6C65460D" w:rsidR="001E2469" w:rsidRPr="005646CA" w:rsidRDefault="001E2469" w:rsidP="001C5899">
      <w:pPr>
        <w:ind w:left="0"/>
        <w:rPr>
          <w:rFonts w:eastAsiaTheme="minorHAnsi" w:cs="Arial"/>
        </w:rPr>
      </w:pPr>
      <w:r w:rsidRPr="003D5F19">
        <w:rPr>
          <w:rFonts w:eastAsiaTheme="minorHAnsi" w:cs="Arial"/>
        </w:rPr>
        <w:t xml:space="preserve">Le </w:t>
      </w:r>
      <w:r w:rsidRPr="005646CA">
        <w:rPr>
          <w:rFonts w:eastAsiaTheme="minorHAnsi" w:cs="Arial"/>
        </w:rPr>
        <w:t xml:space="preserve">tableau n°5 </w:t>
      </w:r>
      <w:r w:rsidRPr="003D5F19">
        <w:rPr>
          <w:rFonts w:eastAsiaTheme="minorHAnsi" w:cs="Arial"/>
        </w:rPr>
        <w:t>répertorie les parties prenantes selon la catégorisation ci-dessus présentée.</w:t>
      </w:r>
    </w:p>
    <w:p w14:paraId="6E32C134" w14:textId="77777777" w:rsidR="001E2469" w:rsidRDefault="001E2469" w:rsidP="001C5899">
      <w:pPr>
        <w:ind w:left="0"/>
        <w:rPr>
          <w:rFonts w:cs="Arial"/>
        </w:rPr>
      </w:pPr>
    </w:p>
    <w:p w14:paraId="45C29FE0" w14:textId="7D1AB136" w:rsidR="001E2469" w:rsidRPr="005646CA" w:rsidRDefault="001E2469" w:rsidP="001E2469">
      <w:pPr>
        <w:spacing w:before="0" w:after="0" w:line="240" w:lineRule="auto"/>
        <w:ind w:left="0"/>
        <w:jc w:val="center"/>
        <w:rPr>
          <w:rFonts w:cs="Arial"/>
          <w:b/>
          <w:bCs/>
        </w:rPr>
      </w:pPr>
      <w:bookmarkStart w:id="68" w:name="_Toc129290790"/>
      <w:bookmarkStart w:id="69" w:name="_Toc138163755"/>
      <w:bookmarkStart w:id="70" w:name="_Toc146715294"/>
      <w:bookmarkStart w:id="71" w:name="_Toc178731504"/>
      <w:r w:rsidRPr="005646CA">
        <w:rPr>
          <w:rFonts w:cs="Arial"/>
          <w:b/>
          <w:bCs/>
        </w:rPr>
        <w:t xml:space="preserve">Tableau </w:t>
      </w:r>
      <w:r w:rsidRPr="005646CA">
        <w:rPr>
          <w:rFonts w:cs="Arial"/>
          <w:b/>
          <w:bCs/>
        </w:rPr>
        <w:fldChar w:fldCharType="begin"/>
      </w:r>
      <w:r w:rsidRPr="005646CA">
        <w:rPr>
          <w:rFonts w:cs="Arial"/>
          <w:b/>
          <w:bCs/>
        </w:rPr>
        <w:instrText xml:space="preserve"> SEQ Tableau \* ARABIC </w:instrText>
      </w:r>
      <w:r w:rsidRPr="005646CA">
        <w:rPr>
          <w:rFonts w:cs="Arial"/>
          <w:b/>
          <w:bCs/>
        </w:rPr>
        <w:fldChar w:fldCharType="separate"/>
      </w:r>
      <w:r w:rsidR="00E95449" w:rsidRPr="005646CA">
        <w:rPr>
          <w:rFonts w:cs="Arial"/>
          <w:b/>
          <w:bCs/>
          <w:noProof/>
        </w:rPr>
        <w:t>5</w:t>
      </w:r>
      <w:r w:rsidRPr="005646CA">
        <w:rPr>
          <w:rFonts w:cs="Arial"/>
          <w:b/>
          <w:bCs/>
        </w:rPr>
        <w:fldChar w:fldCharType="end"/>
      </w:r>
      <w:r w:rsidRPr="005646CA">
        <w:rPr>
          <w:rFonts w:cs="Arial"/>
          <w:b/>
          <w:bCs/>
        </w:rPr>
        <w:t xml:space="preserve">: Groupes des parties prenantes du </w:t>
      </w:r>
      <w:bookmarkEnd w:id="68"/>
      <w:bookmarkEnd w:id="69"/>
      <w:bookmarkEnd w:id="70"/>
      <w:r w:rsidRPr="005646CA">
        <w:rPr>
          <w:rFonts w:cs="Arial"/>
          <w:b/>
          <w:bCs/>
        </w:rPr>
        <w:t>PIEMM</w:t>
      </w:r>
      <w:bookmarkEnd w:id="71"/>
    </w:p>
    <w:p w14:paraId="567C1BDB" w14:textId="77777777" w:rsidR="001E2469" w:rsidRPr="001E2469" w:rsidRDefault="001E2469" w:rsidP="001E2469">
      <w:pPr>
        <w:spacing w:before="0" w:after="0" w:line="240" w:lineRule="auto"/>
        <w:ind w:left="0"/>
        <w:jc w:val="left"/>
        <w:rPr>
          <w:rFonts w:ascii="Tahoma" w:eastAsia="Times New Roman" w:hAnsi="Tahoma" w:cs="Tahoma"/>
          <w:sz w:val="12"/>
          <w:szCs w:val="22"/>
          <w:lang w:eastAsia="fr-CA"/>
        </w:rPr>
      </w:pPr>
    </w:p>
    <w:tbl>
      <w:tblPr>
        <w:tblW w:w="56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2"/>
        <w:gridCol w:w="3970"/>
        <w:gridCol w:w="3123"/>
      </w:tblGrid>
      <w:tr w:rsidR="001E2469" w:rsidRPr="001E2469" w14:paraId="64C00D45" w14:textId="77777777" w:rsidTr="003D5F19">
        <w:trPr>
          <w:trHeight w:val="113"/>
          <w:tblHeader/>
          <w:jc w:val="center"/>
        </w:trPr>
        <w:tc>
          <w:tcPr>
            <w:tcW w:w="1525" w:type="pct"/>
            <w:shd w:val="clear" w:color="auto" w:fill="004C51" w:themeFill="accent6" w:themeFillShade="80"/>
            <w:vAlign w:val="center"/>
          </w:tcPr>
          <w:p w14:paraId="72458556" w14:textId="77777777" w:rsidR="001E2469" w:rsidRPr="003D5F19" w:rsidRDefault="001E2469" w:rsidP="001E2469">
            <w:pPr>
              <w:spacing w:before="0" w:after="0" w:line="240" w:lineRule="auto"/>
              <w:ind w:left="0"/>
              <w:jc w:val="center"/>
              <w:rPr>
                <w:rFonts w:eastAsia="Times New Roman" w:cs="Arial"/>
                <w:b/>
                <w:sz w:val="18"/>
                <w:szCs w:val="18"/>
                <w:lang w:eastAsia="fr-CA"/>
              </w:rPr>
            </w:pPr>
            <w:r w:rsidRPr="003D5F19">
              <w:rPr>
                <w:rFonts w:eastAsia="Times New Roman" w:cs="Arial"/>
                <w:b/>
                <w:sz w:val="18"/>
                <w:szCs w:val="18"/>
                <w:lang w:eastAsia="fr-CA"/>
              </w:rPr>
              <w:t xml:space="preserve">Parties prenantes touchées </w:t>
            </w:r>
          </w:p>
        </w:tc>
        <w:tc>
          <w:tcPr>
            <w:tcW w:w="1945" w:type="pct"/>
            <w:shd w:val="clear" w:color="auto" w:fill="004C51" w:themeFill="accent6" w:themeFillShade="80"/>
            <w:vAlign w:val="center"/>
          </w:tcPr>
          <w:p w14:paraId="701919D8" w14:textId="77777777" w:rsidR="001E2469" w:rsidRPr="003D5F19" w:rsidRDefault="001E2469" w:rsidP="001E2469">
            <w:pPr>
              <w:spacing w:before="0" w:after="0" w:line="240" w:lineRule="auto"/>
              <w:ind w:left="0"/>
              <w:jc w:val="center"/>
              <w:rPr>
                <w:rFonts w:eastAsia="Times New Roman" w:cs="Arial"/>
                <w:b/>
                <w:sz w:val="18"/>
                <w:szCs w:val="18"/>
                <w:lang w:eastAsia="fr-CA"/>
              </w:rPr>
            </w:pPr>
            <w:r w:rsidRPr="003D5F19">
              <w:rPr>
                <w:rFonts w:eastAsia="Times New Roman" w:cs="Arial"/>
                <w:b/>
                <w:sz w:val="18"/>
                <w:szCs w:val="18"/>
                <w:lang w:eastAsia="fr-CA"/>
              </w:rPr>
              <w:t xml:space="preserve">Individus et groupes défavorisés ou vulnérables </w:t>
            </w:r>
          </w:p>
        </w:tc>
        <w:tc>
          <w:tcPr>
            <w:tcW w:w="1530" w:type="pct"/>
            <w:shd w:val="clear" w:color="auto" w:fill="004C51" w:themeFill="accent6" w:themeFillShade="80"/>
            <w:vAlign w:val="center"/>
          </w:tcPr>
          <w:p w14:paraId="0E015900" w14:textId="77777777" w:rsidR="001E2469" w:rsidRPr="003D5F19" w:rsidRDefault="001E2469" w:rsidP="001E2469">
            <w:pPr>
              <w:spacing w:before="0" w:after="0" w:line="240" w:lineRule="auto"/>
              <w:ind w:left="0"/>
              <w:jc w:val="center"/>
              <w:rPr>
                <w:rFonts w:eastAsia="Times New Roman" w:cs="Arial"/>
                <w:b/>
                <w:sz w:val="18"/>
                <w:szCs w:val="18"/>
                <w:lang w:eastAsia="fr-CA"/>
              </w:rPr>
            </w:pPr>
            <w:r w:rsidRPr="003D5F19">
              <w:rPr>
                <w:rFonts w:eastAsia="Times New Roman" w:cs="Arial"/>
                <w:b/>
                <w:sz w:val="18"/>
                <w:szCs w:val="18"/>
                <w:lang w:eastAsia="fr-CA"/>
              </w:rPr>
              <w:t>Autres parties intéressées</w:t>
            </w:r>
          </w:p>
        </w:tc>
      </w:tr>
      <w:tr w:rsidR="001E2469" w:rsidRPr="001E2469" w14:paraId="36CC92EF" w14:textId="77777777" w:rsidTr="001C5899">
        <w:trPr>
          <w:trHeight w:val="113"/>
          <w:jc w:val="center"/>
        </w:trPr>
        <w:tc>
          <w:tcPr>
            <w:tcW w:w="1525" w:type="pct"/>
            <w:vAlign w:val="center"/>
          </w:tcPr>
          <w:p w14:paraId="36C9F9B7"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Personnes et communautés dont les biens et sources de revenus sont affectées par les activités du Projet (réinstallation involontaire) avec comme effet des pertes de revenus, de sources de revenus et de moyens de subsistance</w:t>
            </w:r>
          </w:p>
          <w:p w14:paraId="7D7DBFA9" w14:textId="304738FB"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 xml:space="preserve">Personnes et communautés qui subissent les effets environnementaux et socioéconomiques (y compris les risques pour la santé et la sécurité et les EAS/HS) induits par le </w:t>
            </w:r>
            <w:r>
              <w:rPr>
                <w:rFonts w:eastAsia="Times New Roman" w:cs="Arial"/>
                <w:sz w:val="18"/>
                <w:szCs w:val="18"/>
                <w:lang w:eastAsia="fr-CA"/>
              </w:rPr>
              <w:t>PIEMM</w:t>
            </w:r>
          </w:p>
          <w:p w14:paraId="5C2EC2F5"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Organisations de producteurs</w:t>
            </w:r>
          </w:p>
          <w:p w14:paraId="08FA27EB"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Organisations de femmes</w:t>
            </w:r>
          </w:p>
          <w:p w14:paraId="7FDA1FF5"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Organisations de jeunes et de filles</w:t>
            </w:r>
          </w:p>
          <w:p w14:paraId="6B39C091"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 xml:space="preserve">Utilisateurs des infrastructures réalisées dans le cadre du projet </w:t>
            </w:r>
          </w:p>
          <w:p w14:paraId="219D5C29"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Travailleurs directs</w:t>
            </w:r>
          </w:p>
          <w:p w14:paraId="2CE55083"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 xml:space="preserve">Travailleurs contractuels </w:t>
            </w:r>
          </w:p>
        </w:tc>
        <w:tc>
          <w:tcPr>
            <w:tcW w:w="1945" w:type="pct"/>
            <w:vAlign w:val="center"/>
          </w:tcPr>
          <w:p w14:paraId="744E6D3B"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Jeunes filles orphelines ou monoparentales sans soutien ;</w:t>
            </w:r>
          </w:p>
          <w:p w14:paraId="7FC160BF"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 xml:space="preserve">Adolescentes issues des familles démunies, pauvres et sans revenu ni soutien ; </w:t>
            </w:r>
          </w:p>
          <w:p w14:paraId="38A98A61"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Adolescentes employées dans les lieux de commerce (restaurants, gargote) ;</w:t>
            </w:r>
          </w:p>
          <w:p w14:paraId="2263A590"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 xml:space="preserve">Mères célibataires ; </w:t>
            </w:r>
          </w:p>
          <w:p w14:paraId="63D338A3"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 xml:space="preserve">Femmes et jeunes filles vivant avec un handicap/déficience, une maladie chronique ou en chômage et précarité ; </w:t>
            </w:r>
          </w:p>
          <w:p w14:paraId="3930AF50"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Femmes et jeunes en situation de précarité extrême et/ ou de difficultés spécifiques (orphelins, personnes démunies vivant seules, veuves, etc.) ;</w:t>
            </w:r>
          </w:p>
          <w:p w14:paraId="1BC271B2"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Personnes analphabètes</w:t>
            </w:r>
          </w:p>
          <w:p w14:paraId="7C9D42DF"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Adolescentes âgées de 10 à 17 ans vivant en milieu rural et engagés aux côtés de leurs parents dans les exploitations agricoles et pastorales familiales, avec comme corollaire le risque d’abandon prématuré de leurs études ;</w:t>
            </w:r>
          </w:p>
          <w:p w14:paraId="381B5A33"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lastRenderedPageBreak/>
              <w:t>Producteurs et productrices qui exploitent dans des zones de conflits et crises latents</w:t>
            </w:r>
          </w:p>
          <w:p w14:paraId="0C6033AB"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Producteurs et productrices qui exploitent dans des zones exposées aux crues soudaines causées par les fortes pluies ou les inondations, aux feux de brousse.</w:t>
            </w:r>
          </w:p>
        </w:tc>
        <w:tc>
          <w:tcPr>
            <w:tcW w:w="1530" w:type="pct"/>
            <w:vAlign w:val="center"/>
          </w:tcPr>
          <w:p w14:paraId="228F4B8B"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lastRenderedPageBreak/>
              <w:t>Ministère du Pétrole et de l’Énergie</w:t>
            </w:r>
          </w:p>
          <w:p w14:paraId="6E51E577"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Autres Ministères sectoriels (Environnement, Intérieur)</w:t>
            </w:r>
          </w:p>
          <w:p w14:paraId="56DCFB7E"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Autorités administratives régionales</w:t>
            </w:r>
          </w:p>
          <w:p w14:paraId="76A8F4F3"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Entreprises de mise en œuvre du projet (SOMELEC, Entreprise d’exécution des infrastructures du projet, SOGEM)</w:t>
            </w:r>
          </w:p>
          <w:p w14:paraId="4ACA08DC"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Services techniques régionaux et départementaux</w:t>
            </w:r>
          </w:p>
          <w:p w14:paraId="43C2C00E"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Collectivités territoriales (conseil régional, communes)</w:t>
            </w:r>
          </w:p>
          <w:p w14:paraId="214EB4A7"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Entités de médiation (élus, cadis, chefs de villages, etc.)</w:t>
            </w:r>
          </w:p>
          <w:p w14:paraId="63751CCB"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Autres parties prenantes :</w:t>
            </w:r>
          </w:p>
          <w:p w14:paraId="1EDE8572"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Secteur privé</w:t>
            </w:r>
          </w:p>
          <w:p w14:paraId="59B216E4" w14:textId="77777777"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Organisations de la société civile</w:t>
            </w:r>
          </w:p>
          <w:p w14:paraId="58E726E9" w14:textId="0C7E8D75" w:rsidR="001E2469" w:rsidRPr="003D5F19" w:rsidRDefault="001E2469" w:rsidP="003D5F19">
            <w:pPr>
              <w:numPr>
                <w:ilvl w:val="0"/>
                <w:numId w:val="26"/>
              </w:numPr>
              <w:spacing w:before="0" w:after="0" w:line="240" w:lineRule="auto"/>
              <w:ind w:left="170" w:hanging="170"/>
              <w:rPr>
                <w:rFonts w:eastAsia="Times New Roman" w:cs="Arial"/>
                <w:sz w:val="18"/>
                <w:szCs w:val="18"/>
                <w:lang w:eastAsia="fr-CA"/>
              </w:rPr>
            </w:pPr>
            <w:r w:rsidRPr="003D5F19">
              <w:rPr>
                <w:rFonts w:eastAsia="Times New Roman" w:cs="Arial"/>
                <w:sz w:val="18"/>
                <w:szCs w:val="18"/>
                <w:lang w:eastAsia="fr-CA"/>
              </w:rPr>
              <w:t>Médias</w:t>
            </w:r>
          </w:p>
        </w:tc>
      </w:tr>
    </w:tbl>
    <w:p w14:paraId="0E40F0BA" w14:textId="77777777" w:rsidR="001E2469" w:rsidRPr="003D5F19" w:rsidRDefault="001E2469" w:rsidP="003D5F19">
      <w:pPr>
        <w:ind w:left="0"/>
        <w:rPr>
          <w:rFonts w:eastAsiaTheme="minorHAnsi" w:cs="Arial"/>
        </w:rPr>
      </w:pPr>
    </w:p>
    <w:p w14:paraId="08160FA7" w14:textId="77777777" w:rsidR="004335E5" w:rsidRPr="00A267DB" w:rsidRDefault="004335E5" w:rsidP="003D5F19">
      <w:pPr>
        <w:pStyle w:val="Heading2"/>
        <w:numPr>
          <w:ilvl w:val="1"/>
          <w:numId w:val="55"/>
        </w:numPr>
      </w:pPr>
      <w:bookmarkStart w:id="72" w:name="_Toc179478751"/>
      <w:r w:rsidRPr="00A267DB">
        <w:t>Analyses des parties prenantes et leur niveau d'implication</w:t>
      </w:r>
      <w:bookmarkEnd w:id="72"/>
    </w:p>
    <w:p w14:paraId="51633503" w14:textId="77777777" w:rsidR="004335E5" w:rsidRPr="001E2469" w:rsidRDefault="004335E5" w:rsidP="003D5F19">
      <w:pPr>
        <w:ind w:left="0"/>
        <w:rPr>
          <w:rFonts w:cs="Arial"/>
        </w:rPr>
      </w:pPr>
      <w:r w:rsidRPr="001E2469">
        <w:rPr>
          <w:rFonts w:cs="Arial"/>
        </w:rPr>
        <w:t xml:space="preserve">Les consultations menées sur le terrain, montrent, que d’une manière générale, toutes les parties prenantes sont engagées à jouer un rôle prépondérant, et ce pour la réussite maximum du projet PIEMM. </w:t>
      </w:r>
    </w:p>
    <w:p w14:paraId="2C8D6ADD" w14:textId="08090EB9" w:rsidR="001E2469" w:rsidRPr="003D5F19" w:rsidRDefault="001E2469" w:rsidP="003D5F19">
      <w:pPr>
        <w:ind w:left="0"/>
        <w:rPr>
          <w:rFonts w:eastAsiaTheme="minorHAnsi" w:cs="Arial"/>
        </w:rPr>
      </w:pPr>
      <w:r w:rsidRPr="003D5F19">
        <w:rPr>
          <w:rFonts w:eastAsiaTheme="minorHAnsi" w:cs="Arial"/>
        </w:rPr>
        <w:t xml:space="preserve">L’analyse des parties prenantes est un processus systématique de collecte et d’analyse de données qualitatives ayant pour but de déterminer les personnes dont les intérêts devraient être pris en compte dans la préparation et la mise en œuvre du </w:t>
      </w:r>
      <w:r>
        <w:rPr>
          <w:rFonts w:cs="Arial"/>
        </w:rPr>
        <w:t>PIEMM</w:t>
      </w:r>
      <w:r w:rsidRPr="003D5F19">
        <w:rPr>
          <w:rFonts w:eastAsiaTheme="minorHAnsi" w:cs="Arial"/>
        </w:rPr>
        <w:t xml:space="preserve">. Elle permet d’augmenter les chances de réussite du projet et de son appropriation par les parties prenantes visées. </w:t>
      </w:r>
    </w:p>
    <w:p w14:paraId="48496811" w14:textId="7D2D4C3A" w:rsidR="001E2469" w:rsidRPr="003D5F19" w:rsidRDefault="001E2469" w:rsidP="003D5F19">
      <w:pPr>
        <w:ind w:left="0"/>
        <w:rPr>
          <w:rFonts w:eastAsiaTheme="minorHAnsi" w:cs="Arial"/>
        </w:rPr>
      </w:pPr>
      <w:r w:rsidRPr="003D5F19">
        <w:rPr>
          <w:rFonts w:eastAsiaTheme="minorHAnsi" w:cs="Arial"/>
        </w:rPr>
        <w:t xml:space="preserve">En effet, à la suite de l’identification des parties prenantes, il s’agit maintenant d’analyser leurs liens avec les interventions du </w:t>
      </w:r>
      <w:r>
        <w:rPr>
          <w:rFonts w:cs="Arial"/>
        </w:rPr>
        <w:t>PIEMM</w:t>
      </w:r>
      <w:r w:rsidRPr="003D5F19">
        <w:rPr>
          <w:rFonts w:eastAsiaTheme="minorHAnsi" w:cs="Arial"/>
        </w:rPr>
        <w:t xml:space="preserve"> et les intérêts en jeu, leur capacité à participer à la réussite ou à l’échec du projet, d’estimer le degré de collaboration ou les frictions potentielles entre les différentes parties. </w:t>
      </w:r>
    </w:p>
    <w:p w14:paraId="432A2E77" w14:textId="5F859384" w:rsidR="001E2469" w:rsidRDefault="001E2469" w:rsidP="001C5899">
      <w:pPr>
        <w:ind w:left="0"/>
        <w:rPr>
          <w:rFonts w:cs="Arial"/>
        </w:rPr>
      </w:pPr>
      <w:r w:rsidRPr="003D5F19">
        <w:rPr>
          <w:rFonts w:eastAsiaTheme="minorHAnsi" w:cs="Arial"/>
        </w:rPr>
        <w:t xml:space="preserve">Le but ultime est de déterminer le niveau de mobilisation et d’engagement des parties prenantes, la relation probable entre elles et le </w:t>
      </w:r>
      <w:r>
        <w:rPr>
          <w:rFonts w:cs="Arial"/>
        </w:rPr>
        <w:t>PIEMM</w:t>
      </w:r>
      <w:r w:rsidRPr="003D5F19">
        <w:rPr>
          <w:rFonts w:eastAsiaTheme="minorHAnsi" w:cs="Arial"/>
        </w:rPr>
        <w:t xml:space="preserve">, et aider à identifier les méthodes de mobilisation, de consultation et de communication / sensibilisation appropriées pour chaque groupe de parties prenantes pendant la durée du projet. </w:t>
      </w:r>
    </w:p>
    <w:p w14:paraId="508FA895" w14:textId="77777777" w:rsidR="001E2469" w:rsidRDefault="001E2469" w:rsidP="001C5899">
      <w:pPr>
        <w:ind w:left="0"/>
        <w:rPr>
          <w:rFonts w:cs="Arial"/>
        </w:rPr>
      </w:pPr>
    </w:p>
    <w:p w14:paraId="01D7E780" w14:textId="33FB4E15" w:rsidR="008B1210" w:rsidRPr="003D5F19" w:rsidRDefault="008B1210" w:rsidP="003D5F19">
      <w:pPr>
        <w:pStyle w:val="Heading3"/>
        <w:numPr>
          <w:ilvl w:val="2"/>
          <w:numId w:val="55"/>
        </w:numPr>
        <w:ind w:left="1418"/>
        <w:rPr>
          <w:b w:val="0"/>
        </w:rPr>
      </w:pPr>
      <w:bookmarkStart w:id="73" w:name="_Toc150875251"/>
      <w:bookmarkStart w:id="74" w:name="_Toc179478752"/>
      <w:r w:rsidRPr="003D5F19">
        <w:t>Niveau d’implication des parties prenantes</w:t>
      </w:r>
      <w:bookmarkEnd w:id="73"/>
      <w:bookmarkEnd w:id="74"/>
    </w:p>
    <w:p w14:paraId="52D8D298" w14:textId="77777777" w:rsidR="008B1210" w:rsidRPr="003D5F19" w:rsidRDefault="008B1210" w:rsidP="003D5F19">
      <w:pPr>
        <w:spacing w:before="240" w:after="0"/>
        <w:ind w:left="0"/>
        <w:rPr>
          <w:rFonts w:eastAsiaTheme="minorHAnsi" w:cs="Arial"/>
        </w:rPr>
      </w:pPr>
      <w:r w:rsidRPr="003D5F19">
        <w:rPr>
          <w:rFonts w:eastAsiaTheme="minorHAnsi" w:cs="Arial"/>
        </w:rPr>
        <w:t>Pour mieux analyser les parties prenantes, il est nécessaire de définir leur niveau d’implication vis-à-vis du projet. Le niveau d’implication indique, en effet, le degré de responsabilisation d’une partie prenante vis-à-vis du projet et de la conduite de celle-ci vers les objectifs qui sont les siens. Ce niveau d’implication sera déterminé par l’analyse des différents rôles et responsabilités des groupes de parties prenantes identifiés vis-à-vis du PIEMM et ceux-ci seront évalués à travers les critères suivants</w:t>
      </w:r>
      <w:r w:rsidRPr="003D5F19">
        <w:rPr>
          <w:rFonts w:eastAsiaTheme="minorHAnsi" w:cs="Arial"/>
          <w:vertAlign w:val="superscript"/>
        </w:rPr>
        <w:footnoteReference w:id="5"/>
      </w:r>
      <w:r w:rsidRPr="003D5F19">
        <w:rPr>
          <w:rFonts w:eastAsiaTheme="minorHAnsi" w:cs="Arial"/>
          <w:vertAlign w:val="superscript"/>
        </w:rPr>
        <w:t> </w:t>
      </w:r>
      <w:r w:rsidRPr="003D5F19">
        <w:rPr>
          <w:rFonts w:eastAsiaTheme="minorHAnsi" w:cs="Arial"/>
        </w:rPr>
        <w:t xml:space="preserve">: </w:t>
      </w:r>
    </w:p>
    <w:p w14:paraId="6313FACB" w14:textId="77777777" w:rsidR="008B1210" w:rsidRPr="003D5F19" w:rsidRDefault="008B1210" w:rsidP="003D5F19">
      <w:pPr>
        <w:numPr>
          <w:ilvl w:val="0"/>
          <w:numId w:val="27"/>
        </w:numPr>
        <w:spacing w:after="0" w:line="280" w:lineRule="exact"/>
        <w:ind w:left="709" w:hanging="357"/>
        <w:rPr>
          <w:rFonts w:eastAsia="Times New Roman" w:cs="Arial"/>
          <w:iCs/>
          <w:lang w:eastAsia="fr-CA"/>
        </w:rPr>
      </w:pPr>
      <w:r w:rsidRPr="003D5F19">
        <w:rPr>
          <w:rFonts w:eastAsia="Times New Roman" w:cs="Arial"/>
          <w:b/>
          <w:iCs/>
          <w:lang w:eastAsia="fr-CA"/>
        </w:rPr>
        <w:t>Direct</w:t>
      </w:r>
      <w:r w:rsidRPr="003D5F19">
        <w:rPr>
          <w:rFonts w:eastAsia="Times New Roman" w:cs="Arial"/>
          <w:iCs/>
          <w:lang w:eastAsia="fr-CA"/>
        </w:rPr>
        <w:t xml:space="preserve">, quand la partie prenante détient une responsabilité fondamentale et un rôle essentiel dans le projet et plus particulièrement dans le processus de sa formulation (conception), de son financement et/ou de sa mise en œuvre. Ce niveau sera jugé « très élevé », « élevé » ou « moyen » selon le degré d’implication ; </w:t>
      </w:r>
    </w:p>
    <w:p w14:paraId="10892BF8" w14:textId="77777777" w:rsidR="008B1210" w:rsidRPr="003D5F19" w:rsidRDefault="008B1210" w:rsidP="003D5F19">
      <w:pPr>
        <w:numPr>
          <w:ilvl w:val="0"/>
          <w:numId w:val="27"/>
        </w:numPr>
        <w:spacing w:after="0" w:line="280" w:lineRule="exact"/>
        <w:ind w:left="709" w:hanging="357"/>
        <w:rPr>
          <w:rFonts w:eastAsia="Times New Roman" w:cs="Arial"/>
          <w:iCs/>
          <w:lang w:eastAsia="fr-CA"/>
        </w:rPr>
      </w:pPr>
      <w:r w:rsidRPr="003D5F19">
        <w:rPr>
          <w:rFonts w:eastAsia="Times New Roman" w:cs="Arial"/>
          <w:b/>
          <w:iCs/>
          <w:lang w:eastAsia="fr-CA"/>
        </w:rPr>
        <w:t>Indirect</w:t>
      </w:r>
      <w:r w:rsidRPr="003D5F19">
        <w:rPr>
          <w:rFonts w:eastAsia="Times New Roman" w:cs="Arial"/>
          <w:iCs/>
          <w:lang w:eastAsia="fr-CA"/>
        </w:rPr>
        <w:t>, quand le rôle et la responsabilité de la partie prenante en question ne sont pas forcément fondamentaux et essentiels mais d’une certaine importance pour le projet et ses activités. Ce niveau d’implication sera également jugé « très élevé », « élevé » ou « moyen » selon le degré d’importance ;</w:t>
      </w:r>
    </w:p>
    <w:p w14:paraId="796883FC" w14:textId="77777777" w:rsidR="008B1210" w:rsidRPr="003D5F19" w:rsidRDefault="008B1210" w:rsidP="003D5F19">
      <w:pPr>
        <w:numPr>
          <w:ilvl w:val="0"/>
          <w:numId w:val="27"/>
        </w:numPr>
        <w:spacing w:after="0" w:line="280" w:lineRule="exact"/>
        <w:ind w:left="709" w:hanging="357"/>
        <w:rPr>
          <w:rFonts w:eastAsia="Times New Roman" w:cs="Arial"/>
          <w:iCs/>
          <w:lang w:eastAsia="fr-CA"/>
        </w:rPr>
      </w:pPr>
      <w:r w:rsidRPr="003D5F19">
        <w:rPr>
          <w:rFonts w:eastAsia="Times New Roman" w:cs="Arial"/>
          <w:b/>
          <w:iCs/>
          <w:lang w:eastAsia="fr-CA"/>
        </w:rPr>
        <w:lastRenderedPageBreak/>
        <w:t>Secondaire</w:t>
      </w:r>
      <w:r w:rsidRPr="003D5F19">
        <w:rPr>
          <w:rFonts w:eastAsia="Times New Roman" w:cs="Arial"/>
          <w:iCs/>
          <w:lang w:eastAsia="fr-CA"/>
        </w:rPr>
        <w:t>, quand, a priori, le rôle et la responsabilité de la partie prenante ne sont ni fondamentaux ni essentiels pour le projet et ne présente pas une certaine importance pour le projet.</w:t>
      </w:r>
    </w:p>
    <w:p w14:paraId="399C51E9" w14:textId="4A622661" w:rsidR="005646CA" w:rsidRPr="003D5F19" w:rsidRDefault="008B1210" w:rsidP="003D5F19">
      <w:pPr>
        <w:spacing w:before="240" w:after="0"/>
        <w:ind w:left="0"/>
        <w:rPr>
          <w:rFonts w:eastAsiaTheme="minorHAnsi" w:cs="Arial"/>
        </w:rPr>
        <w:sectPr w:rsidR="005646CA" w:rsidRPr="003D5F19">
          <w:pgSz w:w="11906" w:h="16838"/>
          <w:pgMar w:top="1418" w:right="1418" w:bottom="1418" w:left="1418" w:header="709" w:footer="709" w:gutter="0"/>
          <w:cols w:space="720"/>
          <w:docGrid w:linePitch="360"/>
        </w:sectPr>
      </w:pPr>
      <w:r w:rsidRPr="003D5F19">
        <w:rPr>
          <w:rFonts w:eastAsiaTheme="minorHAnsi" w:cs="Arial"/>
        </w:rPr>
        <w:t xml:space="preserve">Ci-dessous le </w:t>
      </w:r>
      <w:r w:rsidRPr="005646CA">
        <w:rPr>
          <w:rFonts w:eastAsiaTheme="minorHAnsi" w:cs="Arial"/>
        </w:rPr>
        <w:t xml:space="preserve">tableau </w:t>
      </w:r>
      <w:r w:rsidR="005646CA" w:rsidRPr="005646CA">
        <w:rPr>
          <w:rFonts w:eastAsiaTheme="minorHAnsi" w:cs="Arial"/>
        </w:rPr>
        <w:t>n°6</w:t>
      </w:r>
      <w:r w:rsidRPr="005646CA">
        <w:rPr>
          <w:rFonts w:eastAsiaTheme="minorHAnsi" w:cs="Arial"/>
        </w:rPr>
        <w:t xml:space="preserve"> </w:t>
      </w:r>
      <w:r w:rsidRPr="003D5F19">
        <w:rPr>
          <w:rFonts w:eastAsiaTheme="minorHAnsi" w:cs="Arial"/>
        </w:rPr>
        <w:t>d’analyse des missions, rôles et responsabilités des groupes de parties prenantes identifiés et l’évaluation de leur niveau et degré d’implication :</w:t>
      </w:r>
      <w:r w:rsidRPr="003D5F19">
        <w:rPr>
          <w:rFonts w:eastAsiaTheme="minorHAnsi" w:cs="Arial"/>
        </w:rPr>
        <w:tab/>
      </w:r>
    </w:p>
    <w:p w14:paraId="3CFF18C2" w14:textId="12C148C3" w:rsidR="008B1210" w:rsidRPr="008B1210" w:rsidRDefault="008B1210" w:rsidP="008B1210">
      <w:pPr>
        <w:spacing w:before="0" w:after="0" w:line="240" w:lineRule="auto"/>
        <w:ind w:left="0"/>
        <w:jc w:val="center"/>
        <w:rPr>
          <w:rFonts w:eastAsia="Times New Roman" w:cs="Arial"/>
          <w:i/>
          <w:sz w:val="22"/>
          <w:szCs w:val="22"/>
          <w:lang w:eastAsia="fr-CA"/>
        </w:rPr>
      </w:pPr>
      <w:bookmarkStart w:id="75" w:name="_Toc87530684"/>
      <w:bookmarkStart w:id="76" w:name="_Toc131608979"/>
      <w:bookmarkStart w:id="77" w:name="_Toc70389606"/>
      <w:bookmarkStart w:id="78" w:name="_Toc142583038"/>
      <w:bookmarkStart w:id="79" w:name="_Toc146715295"/>
      <w:bookmarkStart w:id="80" w:name="_Toc178731505"/>
      <w:r w:rsidRPr="008B1210">
        <w:rPr>
          <w:rFonts w:eastAsia="Times New Roman" w:cs="Arial"/>
          <w:b/>
          <w:bCs/>
          <w:sz w:val="22"/>
          <w:szCs w:val="22"/>
          <w:lang w:eastAsia="fr-CA"/>
        </w:rPr>
        <w:lastRenderedPageBreak/>
        <w:t xml:space="preserve">Tableau </w:t>
      </w:r>
      <w:r w:rsidRPr="003D5F19">
        <w:rPr>
          <w:rFonts w:eastAsia="Times New Roman" w:cs="Arial"/>
          <w:b/>
          <w:bCs/>
          <w:sz w:val="22"/>
          <w:szCs w:val="22"/>
          <w:lang w:eastAsia="fr-CA"/>
        </w:rPr>
        <w:fldChar w:fldCharType="begin"/>
      </w:r>
      <w:r w:rsidRPr="008B1210">
        <w:rPr>
          <w:rFonts w:eastAsia="Times New Roman" w:cs="Arial"/>
          <w:b/>
          <w:bCs/>
          <w:sz w:val="22"/>
          <w:szCs w:val="22"/>
          <w:lang w:eastAsia="fr-CA"/>
        </w:rPr>
        <w:instrText xml:space="preserve"> SEQ Tableau \* ARABIC </w:instrText>
      </w:r>
      <w:r w:rsidRPr="003D5F19">
        <w:rPr>
          <w:rFonts w:eastAsia="Times New Roman" w:cs="Arial"/>
          <w:b/>
          <w:bCs/>
          <w:sz w:val="22"/>
          <w:szCs w:val="22"/>
          <w:lang w:eastAsia="fr-CA"/>
        </w:rPr>
        <w:fldChar w:fldCharType="separate"/>
      </w:r>
      <w:r w:rsidR="00E95449">
        <w:rPr>
          <w:rFonts w:eastAsia="Times New Roman" w:cs="Arial"/>
          <w:b/>
          <w:bCs/>
          <w:noProof/>
          <w:sz w:val="22"/>
          <w:szCs w:val="22"/>
          <w:lang w:eastAsia="fr-CA"/>
        </w:rPr>
        <w:t>6</w:t>
      </w:r>
      <w:r w:rsidRPr="003D5F19">
        <w:rPr>
          <w:rFonts w:eastAsia="Times New Roman" w:cs="Arial"/>
          <w:b/>
          <w:bCs/>
          <w:sz w:val="22"/>
          <w:szCs w:val="22"/>
          <w:lang w:eastAsia="fr-CA"/>
        </w:rPr>
        <w:fldChar w:fldCharType="end"/>
      </w:r>
      <w:r w:rsidRPr="008B1210">
        <w:rPr>
          <w:rFonts w:eastAsia="Times New Roman" w:cs="Arial"/>
          <w:b/>
          <w:bCs/>
          <w:sz w:val="22"/>
          <w:szCs w:val="22"/>
          <w:lang w:eastAsia="fr-CA"/>
        </w:rPr>
        <w:t xml:space="preserve"> : </w:t>
      </w:r>
      <w:r w:rsidRPr="008B1210">
        <w:rPr>
          <w:rFonts w:eastAsia="Times New Roman" w:cs="Arial"/>
          <w:bCs/>
          <w:sz w:val="22"/>
          <w:szCs w:val="22"/>
          <w:lang w:eastAsia="fr-CA"/>
        </w:rPr>
        <w:t>Analyse et description des missions, rôles et responsabilités des groupes de parties prenantes et niveau d’implication</w:t>
      </w:r>
      <w:bookmarkEnd w:id="75"/>
      <w:bookmarkEnd w:id="76"/>
      <w:bookmarkEnd w:id="77"/>
      <w:bookmarkEnd w:id="78"/>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7083"/>
        <w:gridCol w:w="2239"/>
        <w:gridCol w:w="1209"/>
      </w:tblGrid>
      <w:tr w:rsidR="008B1210" w:rsidRPr="001C5899" w14:paraId="559FEA62" w14:textId="77777777" w:rsidTr="003D5F19">
        <w:trPr>
          <w:trHeight w:val="455"/>
          <w:tblHeader/>
        </w:trPr>
        <w:tc>
          <w:tcPr>
            <w:tcW w:w="1237" w:type="pct"/>
            <w:shd w:val="clear" w:color="auto" w:fill="002060"/>
            <w:vAlign w:val="center"/>
          </w:tcPr>
          <w:p w14:paraId="527A7350"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lang w:val="fr-BE" w:eastAsia="fr-CA"/>
              </w:rPr>
              <w:t>Partie prenante</w:t>
            </w:r>
          </w:p>
        </w:tc>
        <w:tc>
          <w:tcPr>
            <w:tcW w:w="2531" w:type="pct"/>
            <w:shd w:val="clear" w:color="auto" w:fill="002060"/>
            <w:vAlign w:val="center"/>
          </w:tcPr>
          <w:p w14:paraId="3EA6B01C"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lang w:val="fr-BE" w:eastAsia="fr-CA"/>
              </w:rPr>
              <w:t>Description mission/Rôles/Responsabilités</w:t>
            </w:r>
          </w:p>
        </w:tc>
        <w:tc>
          <w:tcPr>
            <w:tcW w:w="800" w:type="pct"/>
            <w:shd w:val="clear" w:color="auto" w:fill="002060"/>
            <w:vAlign w:val="center"/>
          </w:tcPr>
          <w:p w14:paraId="1BBEF92B"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lang w:val="fr-BE" w:eastAsia="fr-CA"/>
              </w:rPr>
              <w:t>Niveau d’implication</w:t>
            </w:r>
          </w:p>
        </w:tc>
        <w:tc>
          <w:tcPr>
            <w:tcW w:w="432" w:type="pct"/>
            <w:shd w:val="clear" w:color="auto" w:fill="002060"/>
            <w:vAlign w:val="center"/>
          </w:tcPr>
          <w:p w14:paraId="086995AE"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lang w:val="fr-BE" w:eastAsia="fr-CA"/>
              </w:rPr>
              <w:t>Degré</w:t>
            </w:r>
          </w:p>
        </w:tc>
      </w:tr>
      <w:tr w:rsidR="008B1210" w:rsidRPr="001C5899" w14:paraId="3610CC17" w14:textId="77777777" w:rsidTr="001C5899">
        <w:trPr>
          <w:trHeight w:val="113"/>
        </w:trPr>
        <w:tc>
          <w:tcPr>
            <w:tcW w:w="1237" w:type="pct"/>
            <w:vAlign w:val="center"/>
          </w:tcPr>
          <w:p w14:paraId="72EF97F3" w14:textId="77777777" w:rsidR="008B1210" w:rsidRPr="003D5F19" w:rsidRDefault="008B1210" w:rsidP="008B1210">
            <w:pPr>
              <w:spacing w:before="0" w:after="0" w:line="240" w:lineRule="auto"/>
              <w:ind w:left="142"/>
              <w:rPr>
                <w:rFonts w:asciiTheme="minorHAnsi" w:eastAsia="Times New Roman" w:hAnsiTheme="minorHAnsi"/>
                <w:lang w:val="fr-BE" w:eastAsia="fr-CA"/>
              </w:rPr>
            </w:pPr>
            <w:r w:rsidRPr="003D5F19">
              <w:rPr>
                <w:rFonts w:asciiTheme="minorHAnsi" w:eastAsia="Times New Roman" w:hAnsiTheme="minorHAnsi"/>
                <w:lang w:val="fr-BE" w:eastAsia="fr-CA"/>
              </w:rPr>
              <w:t>Partenaires techniques et financiers (PTF)</w:t>
            </w:r>
          </w:p>
        </w:tc>
        <w:tc>
          <w:tcPr>
            <w:tcW w:w="2531" w:type="pct"/>
            <w:vAlign w:val="center"/>
          </w:tcPr>
          <w:p w14:paraId="1C19896A"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Financer et accompagner les projets et programmes s’inscrivant dans les priorités de la politique de l’Etat et liés aux secteurs de l’électricité ;</w:t>
            </w:r>
          </w:p>
          <w:p w14:paraId="1AB96E9E"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Participer aux initiatives de développement sectoriel ;</w:t>
            </w:r>
          </w:p>
          <w:p w14:paraId="56D56556"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Fournir un appui technique et financier dans le cadre de leur coopération avec le gouvernement ;</w:t>
            </w:r>
          </w:p>
          <w:p w14:paraId="539D6816"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Valider/approuver les outils de planification relatifs aux projets de développement qu’ils financent ;</w:t>
            </w:r>
          </w:p>
          <w:p w14:paraId="58AEF7A5"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Valider/approuver les instruments de sauvegarde et fournir l’appui technique et financier pour leur adéquate mise en œuvre ;</w:t>
            </w:r>
          </w:p>
          <w:p w14:paraId="4B5F651C"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Assister et accompagner techniquement la mise en œuvre du programme ;</w:t>
            </w:r>
          </w:p>
          <w:p w14:paraId="25B6B9CA"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Evaluer la mise en œuvre du programme</w:t>
            </w:r>
          </w:p>
        </w:tc>
        <w:tc>
          <w:tcPr>
            <w:tcW w:w="800" w:type="pct"/>
            <w:shd w:val="clear" w:color="auto" w:fill="F1F1F1"/>
            <w:vAlign w:val="center"/>
          </w:tcPr>
          <w:p w14:paraId="6E025352"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lang w:val="fr-BE" w:eastAsia="fr-CA"/>
              </w:rPr>
              <w:t>Direct</w:t>
            </w:r>
          </w:p>
        </w:tc>
        <w:tc>
          <w:tcPr>
            <w:tcW w:w="432" w:type="pct"/>
            <w:shd w:val="clear" w:color="auto" w:fill="F1F1F1"/>
            <w:vAlign w:val="center"/>
          </w:tcPr>
          <w:p w14:paraId="6A4361EE"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i/>
                <w:lang w:val="fr-BE" w:eastAsia="fr-CA"/>
              </w:rPr>
              <w:t>Très élevé</w:t>
            </w:r>
          </w:p>
        </w:tc>
      </w:tr>
      <w:tr w:rsidR="008B1210" w:rsidRPr="001C5899" w14:paraId="294810A7" w14:textId="77777777" w:rsidTr="001C5899">
        <w:trPr>
          <w:trHeight w:val="113"/>
        </w:trPr>
        <w:tc>
          <w:tcPr>
            <w:tcW w:w="1237" w:type="pct"/>
            <w:vAlign w:val="center"/>
          </w:tcPr>
          <w:p w14:paraId="3D726606" w14:textId="77777777" w:rsidR="008B1210" w:rsidRPr="003D5F19" w:rsidRDefault="008B1210" w:rsidP="008B1210">
            <w:pPr>
              <w:spacing w:before="0" w:after="0" w:line="240" w:lineRule="auto"/>
              <w:ind w:left="142"/>
              <w:rPr>
                <w:rFonts w:asciiTheme="minorHAnsi" w:eastAsia="Times New Roman" w:hAnsiTheme="minorHAnsi"/>
                <w:lang w:val="fr-BE" w:eastAsia="fr-CA"/>
              </w:rPr>
            </w:pPr>
            <w:r w:rsidRPr="003D5F19">
              <w:rPr>
                <w:rFonts w:asciiTheme="minorHAnsi" w:eastAsia="Times New Roman" w:hAnsiTheme="minorHAnsi"/>
                <w:lang w:val="fr-BE" w:eastAsia="fr-CA"/>
              </w:rPr>
              <w:t xml:space="preserve">Ministère de tutelle et ministères sectoriels </w:t>
            </w:r>
          </w:p>
        </w:tc>
        <w:tc>
          <w:tcPr>
            <w:tcW w:w="2531" w:type="pct"/>
            <w:vAlign w:val="center"/>
          </w:tcPr>
          <w:p w14:paraId="68C0BB96"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Prépare et met en œuvre la politique nationale dans le domaine de l’électricité</w:t>
            </w:r>
          </w:p>
          <w:p w14:paraId="44E9474D"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Œuvre pour l’accès universel à l’électricité</w:t>
            </w:r>
          </w:p>
          <w:p w14:paraId="44613EB2"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Promeut la neutralité carbone dans le secteur de l’énergie à travers le mix énergétique</w:t>
            </w:r>
          </w:p>
        </w:tc>
        <w:tc>
          <w:tcPr>
            <w:tcW w:w="800" w:type="pct"/>
            <w:shd w:val="clear" w:color="auto" w:fill="F1F1F1"/>
            <w:vAlign w:val="center"/>
          </w:tcPr>
          <w:p w14:paraId="61AF17D1" w14:textId="77777777" w:rsidR="008B1210" w:rsidRPr="003D5F19" w:rsidRDefault="008B1210" w:rsidP="008B1210">
            <w:pPr>
              <w:spacing w:before="0" w:after="0" w:line="240" w:lineRule="auto"/>
              <w:ind w:left="0"/>
              <w:jc w:val="center"/>
              <w:rPr>
                <w:rFonts w:asciiTheme="minorHAnsi" w:eastAsia="Times New Roman" w:hAnsiTheme="minorHAnsi"/>
                <w:lang w:val="fr-BE" w:eastAsia="fr-CA"/>
              </w:rPr>
            </w:pPr>
            <w:r w:rsidRPr="003D5F19">
              <w:rPr>
                <w:rFonts w:asciiTheme="minorHAnsi" w:eastAsia="Times New Roman" w:hAnsiTheme="minorHAnsi"/>
                <w:b/>
                <w:lang w:val="fr-BE" w:eastAsia="fr-CA"/>
              </w:rPr>
              <w:t>Direct</w:t>
            </w:r>
          </w:p>
        </w:tc>
        <w:tc>
          <w:tcPr>
            <w:tcW w:w="432" w:type="pct"/>
            <w:shd w:val="clear" w:color="auto" w:fill="F1F1F1"/>
            <w:vAlign w:val="center"/>
          </w:tcPr>
          <w:p w14:paraId="15318F03"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i/>
                <w:lang w:val="fr-BE" w:eastAsia="fr-CA"/>
              </w:rPr>
              <w:t>Très élevé</w:t>
            </w:r>
          </w:p>
        </w:tc>
      </w:tr>
      <w:tr w:rsidR="008B1210" w:rsidRPr="001C5899" w14:paraId="3106AB8E" w14:textId="77777777" w:rsidTr="001C5899">
        <w:trPr>
          <w:trHeight w:val="113"/>
        </w:trPr>
        <w:tc>
          <w:tcPr>
            <w:tcW w:w="1237" w:type="pct"/>
            <w:vAlign w:val="center"/>
          </w:tcPr>
          <w:p w14:paraId="4CB390BD" w14:textId="77777777" w:rsidR="008B1210" w:rsidRPr="003D5F19" w:rsidRDefault="008B1210" w:rsidP="008B1210">
            <w:pPr>
              <w:spacing w:before="0" w:after="0" w:line="240" w:lineRule="auto"/>
              <w:ind w:left="142"/>
              <w:rPr>
                <w:rFonts w:asciiTheme="minorHAnsi" w:eastAsia="Times New Roman" w:hAnsiTheme="minorHAnsi"/>
                <w:lang w:val="fr-BE" w:eastAsia="fr-CA"/>
              </w:rPr>
            </w:pPr>
            <w:r w:rsidRPr="003D5F19">
              <w:rPr>
                <w:rFonts w:asciiTheme="minorHAnsi" w:eastAsia="Times New Roman" w:hAnsiTheme="minorHAnsi"/>
                <w:lang w:val="fr-BE" w:eastAsia="fr-CA"/>
              </w:rPr>
              <w:t>Autorités administratives déconcentrées</w:t>
            </w:r>
          </w:p>
        </w:tc>
        <w:tc>
          <w:tcPr>
            <w:tcW w:w="2531" w:type="pct"/>
            <w:vAlign w:val="center"/>
          </w:tcPr>
          <w:p w14:paraId="1FC473BC"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Assurer la gestion quotidienne des prérogatives de l’Etat dans leurs circonscriptions administratives ;</w:t>
            </w:r>
          </w:p>
          <w:p w14:paraId="4E98BB4D"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Veiller au respect des lois et règlements de la République ;</w:t>
            </w:r>
          </w:p>
          <w:p w14:paraId="5456682A"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Veiller à l’exercice régulier des compétences des Collectivités territoriales en exerçant le contrôle de légalité des actes et le contrôle budgétaire dans les conditions fixées par la loi ;</w:t>
            </w:r>
          </w:p>
          <w:p w14:paraId="11E70261"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Coordonner les actions de développement ;</w:t>
            </w:r>
          </w:p>
          <w:p w14:paraId="66530506"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Garantir la cohésion et la solidarité nationale ainsi que l’intégrité du territoire ;</w:t>
            </w:r>
          </w:p>
          <w:p w14:paraId="19F4A374"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Accompagner techniquement, appuyer et apporter des conseils aux domaines d’activités ;</w:t>
            </w:r>
          </w:p>
          <w:p w14:paraId="592F5EAC"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 xml:space="preserve">Veiller à la sauvegarde des intérêts nationaux, au respect des lois et de l’ordre public ; </w:t>
            </w:r>
          </w:p>
        </w:tc>
        <w:tc>
          <w:tcPr>
            <w:tcW w:w="800" w:type="pct"/>
            <w:shd w:val="clear" w:color="auto" w:fill="F1F1F1"/>
            <w:vAlign w:val="center"/>
          </w:tcPr>
          <w:p w14:paraId="094FDBE8"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lang w:val="fr-BE" w:eastAsia="fr-CA"/>
              </w:rPr>
              <w:t>Direct</w:t>
            </w:r>
          </w:p>
        </w:tc>
        <w:tc>
          <w:tcPr>
            <w:tcW w:w="432" w:type="pct"/>
            <w:shd w:val="clear" w:color="auto" w:fill="F1F1F1"/>
            <w:vAlign w:val="center"/>
          </w:tcPr>
          <w:p w14:paraId="57B40A94" w14:textId="77777777" w:rsidR="008B1210" w:rsidRPr="003D5F19" w:rsidRDefault="008B1210" w:rsidP="008B1210">
            <w:pPr>
              <w:spacing w:before="0" w:after="0" w:line="240" w:lineRule="auto"/>
              <w:ind w:left="0"/>
              <w:jc w:val="center"/>
              <w:rPr>
                <w:rFonts w:asciiTheme="minorHAnsi" w:eastAsia="Times New Roman" w:hAnsiTheme="minorHAnsi"/>
                <w:b/>
                <w:i/>
                <w:lang w:val="fr-BE" w:eastAsia="fr-CA"/>
              </w:rPr>
            </w:pPr>
            <w:r w:rsidRPr="003D5F19">
              <w:rPr>
                <w:rFonts w:asciiTheme="minorHAnsi" w:eastAsia="Times New Roman" w:hAnsiTheme="minorHAnsi"/>
                <w:b/>
                <w:i/>
                <w:lang w:val="fr-BE" w:eastAsia="fr-CA"/>
              </w:rPr>
              <w:t>Très élevé</w:t>
            </w:r>
          </w:p>
        </w:tc>
      </w:tr>
      <w:tr w:rsidR="008B1210" w:rsidRPr="001C5899" w14:paraId="17A88DA7" w14:textId="77777777" w:rsidTr="001C5899">
        <w:trPr>
          <w:trHeight w:val="113"/>
        </w:trPr>
        <w:tc>
          <w:tcPr>
            <w:tcW w:w="1237" w:type="pct"/>
            <w:vAlign w:val="center"/>
          </w:tcPr>
          <w:p w14:paraId="67F02D9E" w14:textId="77777777" w:rsidR="008B1210" w:rsidRPr="003D5F19" w:rsidRDefault="008B1210" w:rsidP="008B1210">
            <w:pPr>
              <w:spacing w:before="0" w:after="0" w:line="240" w:lineRule="auto"/>
              <w:ind w:left="142"/>
              <w:rPr>
                <w:rFonts w:asciiTheme="minorHAnsi" w:eastAsia="Times New Roman" w:hAnsiTheme="minorHAnsi"/>
                <w:lang w:val="fr-BE" w:eastAsia="fr-CA"/>
              </w:rPr>
            </w:pPr>
            <w:r w:rsidRPr="003D5F19">
              <w:rPr>
                <w:rFonts w:asciiTheme="minorHAnsi" w:eastAsia="Times New Roman" w:hAnsiTheme="minorHAnsi"/>
                <w:lang w:val="fr-BE" w:eastAsia="fr-CA"/>
              </w:rPr>
              <w:t xml:space="preserve">Services techniques étatiques et agences </w:t>
            </w:r>
          </w:p>
        </w:tc>
        <w:tc>
          <w:tcPr>
            <w:tcW w:w="2531" w:type="pct"/>
            <w:vAlign w:val="center"/>
          </w:tcPr>
          <w:p w14:paraId="0412E7BC"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Remplir des tâches de nature technique, scientifique ou de gestion bien spécifique ;</w:t>
            </w:r>
          </w:p>
          <w:p w14:paraId="6450C8E6"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Apporter la célérité et l’efficacité dans les procédures administratives ;</w:t>
            </w:r>
          </w:p>
          <w:p w14:paraId="0A3802D7"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Apporter plus de souplesse dans la gestion publique ;</w:t>
            </w:r>
          </w:p>
          <w:p w14:paraId="21D19912"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Améliorer la performance et la qualité dans l’administration </w:t>
            </w:r>
          </w:p>
        </w:tc>
        <w:tc>
          <w:tcPr>
            <w:tcW w:w="800" w:type="pct"/>
            <w:shd w:val="clear" w:color="auto" w:fill="F1F1F1"/>
            <w:vAlign w:val="center"/>
          </w:tcPr>
          <w:p w14:paraId="00EA0C67" w14:textId="77777777" w:rsidR="008B1210" w:rsidRPr="003D5F19" w:rsidRDefault="008B1210" w:rsidP="008B1210">
            <w:pPr>
              <w:spacing w:before="0" w:after="0" w:line="240" w:lineRule="auto"/>
              <w:ind w:left="0"/>
              <w:jc w:val="center"/>
              <w:rPr>
                <w:rFonts w:asciiTheme="minorHAnsi" w:eastAsia="Times New Roman" w:hAnsiTheme="minorHAnsi"/>
                <w:lang w:val="fr-BE" w:eastAsia="fr-CA"/>
              </w:rPr>
            </w:pPr>
            <w:r w:rsidRPr="003D5F19">
              <w:rPr>
                <w:rFonts w:asciiTheme="minorHAnsi" w:eastAsia="Times New Roman" w:hAnsiTheme="minorHAnsi"/>
                <w:b/>
                <w:lang w:val="fr-BE" w:eastAsia="fr-CA"/>
              </w:rPr>
              <w:t>Direct</w:t>
            </w:r>
          </w:p>
        </w:tc>
        <w:tc>
          <w:tcPr>
            <w:tcW w:w="432" w:type="pct"/>
            <w:shd w:val="clear" w:color="auto" w:fill="F1F1F1"/>
            <w:vAlign w:val="center"/>
          </w:tcPr>
          <w:p w14:paraId="2DEA7C1F"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i/>
                <w:lang w:val="fr-BE" w:eastAsia="fr-CA"/>
              </w:rPr>
              <w:t>Très élevé</w:t>
            </w:r>
          </w:p>
        </w:tc>
      </w:tr>
      <w:tr w:rsidR="008B1210" w:rsidRPr="001C5899" w14:paraId="6C888946" w14:textId="77777777" w:rsidTr="001C5899">
        <w:trPr>
          <w:trHeight w:val="113"/>
        </w:trPr>
        <w:tc>
          <w:tcPr>
            <w:tcW w:w="1237" w:type="pct"/>
            <w:vAlign w:val="center"/>
          </w:tcPr>
          <w:p w14:paraId="384EFD39" w14:textId="77777777" w:rsidR="008B1210" w:rsidRPr="003D5F19" w:rsidRDefault="008B1210" w:rsidP="008B1210">
            <w:pPr>
              <w:spacing w:before="0" w:after="0" w:line="240" w:lineRule="auto"/>
              <w:ind w:left="142"/>
              <w:rPr>
                <w:rFonts w:asciiTheme="minorHAnsi" w:eastAsia="Times New Roman" w:hAnsiTheme="minorHAnsi"/>
                <w:lang w:val="fr-BE" w:eastAsia="fr-CA"/>
              </w:rPr>
            </w:pPr>
            <w:r w:rsidRPr="003D5F19">
              <w:rPr>
                <w:rFonts w:asciiTheme="minorHAnsi" w:eastAsia="Times New Roman" w:hAnsiTheme="minorHAnsi"/>
                <w:lang w:val="fr-BE" w:eastAsia="fr-CA"/>
              </w:rPr>
              <w:t>Secteur privé</w:t>
            </w:r>
          </w:p>
        </w:tc>
        <w:tc>
          <w:tcPr>
            <w:tcW w:w="2531" w:type="pct"/>
            <w:vAlign w:val="center"/>
          </w:tcPr>
          <w:p w14:paraId="495542B8"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Participer aux actions de préparation du projet ;</w:t>
            </w:r>
          </w:p>
          <w:p w14:paraId="66ED6841"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lastRenderedPageBreak/>
              <w:t>Participer aux actions de mise en œuvre du projet (conception, construction, fourniture de biens, etc.)</w:t>
            </w:r>
          </w:p>
        </w:tc>
        <w:tc>
          <w:tcPr>
            <w:tcW w:w="800" w:type="pct"/>
            <w:shd w:val="clear" w:color="auto" w:fill="F1F1F1"/>
            <w:vAlign w:val="center"/>
          </w:tcPr>
          <w:p w14:paraId="3CC57688"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lang w:val="fr-BE" w:eastAsia="fr-CA"/>
              </w:rPr>
              <w:lastRenderedPageBreak/>
              <w:t>Direct</w:t>
            </w:r>
          </w:p>
        </w:tc>
        <w:tc>
          <w:tcPr>
            <w:tcW w:w="432" w:type="pct"/>
            <w:shd w:val="clear" w:color="auto" w:fill="F1F1F1"/>
            <w:vAlign w:val="center"/>
          </w:tcPr>
          <w:p w14:paraId="7E610EFA" w14:textId="77777777" w:rsidR="008B1210" w:rsidRPr="003D5F19" w:rsidRDefault="008B1210" w:rsidP="008B1210">
            <w:pPr>
              <w:spacing w:before="0" w:after="0" w:line="240" w:lineRule="auto"/>
              <w:ind w:left="0"/>
              <w:jc w:val="center"/>
              <w:rPr>
                <w:rFonts w:asciiTheme="minorHAnsi" w:eastAsia="Times New Roman" w:hAnsiTheme="minorHAnsi"/>
                <w:b/>
                <w:lang w:val="fr-BE" w:eastAsia="fr-CA"/>
              </w:rPr>
            </w:pPr>
            <w:r w:rsidRPr="003D5F19">
              <w:rPr>
                <w:rFonts w:asciiTheme="minorHAnsi" w:eastAsia="Times New Roman" w:hAnsiTheme="minorHAnsi"/>
                <w:b/>
                <w:i/>
                <w:lang w:val="fr-BE" w:eastAsia="fr-CA"/>
              </w:rPr>
              <w:t>Elevé</w:t>
            </w:r>
          </w:p>
        </w:tc>
      </w:tr>
      <w:tr w:rsidR="008B1210" w:rsidRPr="001C5899" w14:paraId="2F4A6097" w14:textId="77777777" w:rsidTr="001C5899">
        <w:trPr>
          <w:trHeight w:val="113"/>
        </w:trPr>
        <w:tc>
          <w:tcPr>
            <w:tcW w:w="1237" w:type="pct"/>
            <w:vAlign w:val="center"/>
          </w:tcPr>
          <w:p w14:paraId="4D073764" w14:textId="77777777" w:rsidR="008B1210" w:rsidRPr="003D5F19" w:rsidRDefault="008B1210" w:rsidP="003D5F19">
            <w:pPr>
              <w:numPr>
                <w:ilvl w:val="0"/>
                <w:numId w:val="29"/>
              </w:numPr>
              <w:spacing w:before="0" w:after="0" w:line="240" w:lineRule="auto"/>
              <w:contextualSpacing/>
              <w:rPr>
                <w:rFonts w:asciiTheme="minorHAnsi" w:eastAsia="Times New Roman" w:hAnsiTheme="minorHAnsi"/>
                <w:lang w:eastAsia="fr-CA"/>
              </w:rPr>
            </w:pPr>
            <w:r w:rsidRPr="003D5F19">
              <w:rPr>
                <w:rFonts w:asciiTheme="minorHAnsi" w:eastAsia="Times New Roman" w:hAnsiTheme="minorHAnsi"/>
                <w:lang w:eastAsia="fr-CA"/>
              </w:rPr>
              <w:t xml:space="preserve">Organisations de la société civile, Organisations Communautaires de Base </w:t>
            </w:r>
          </w:p>
          <w:p w14:paraId="28E4E600" w14:textId="77777777" w:rsidR="008B1210" w:rsidRPr="003D5F19" w:rsidRDefault="008B1210" w:rsidP="003D5F19">
            <w:pPr>
              <w:numPr>
                <w:ilvl w:val="0"/>
                <w:numId w:val="29"/>
              </w:numPr>
              <w:spacing w:before="0" w:after="0" w:line="240" w:lineRule="auto"/>
              <w:contextualSpacing/>
              <w:rPr>
                <w:rFonts w:asciiTheme="minorHAnsi" w:eastAsia="Times New Roman" w:hAnsiTheme="minorHAnsi"/>
                <w:lang w:eastAsia="fr-CA"/>
              </w:rPr>
            </w:pPr>
            <w:r w:rsidRPr="003D5F19">
              <w:rPr>
                <w:rFonts w:asciiTheme="minorHAnsi" w:eastAsia="Times New Roman" w:hAnsiTheme="minorHAnsi"/>
                <w:lang w:eastAsia="fr-CA"/>
              </w:rPr>
              <w:t>Institutions et associations œuvrant dans les questions liées au genre ou aux VBG/EAS/HS)</w:t>
            </w:r>
          </w:p>
        </w:tc>
        <w:tc>
          <w:tcPr>
            <w:tcW w:w="2531" w:type="pct"/>
            <w:vAlign w:val="center"/>
          </w:tcPr>
          <w:p w14:paraId="70584C56" w14:textId="77777777" w:rsidR="008B1210" w:rsidRPr="003D5F19" w:rsidRDefault="008B1210" w:rsidP="003D5F19">
            <w:pPr>
              <w:numPr>
                <w:ilvl w:val="0"/>
                <w:numId w:val="28"/>
              </w:numPr>
              <w:spacing w:before="0" w:after="0" w:line="240" w:lineRule="auto"/>
              <w:ind w:left="357" w:hanging="357"/>
              <w:contextualSpacing/>
              <w:rPr>
                <w:rFonts w:asciiTheme="minorHAnsi" w:eastAsia="Times New Roman" w:hAnsiTheme="minorHAnsi"/>
                <w:lang w:eastAsia="fr-CA"/>
              </w:rPr>
            </w:pPr>
            <w:r w:rsidRPr="003D5F19">
              <w:rPr>
                <w:rFonts w:asciiTheme="minorHAnsi" w:eastAsia="Times New Roman" w:hAnsiTheme="minorHAnsi"/>
                <w:lang w:eastAsia="fr-CA"/>
              </w:rPr>
              <w:t>Groupement de promotion féminine : promouvoir l’autonomisation socio-économique des femmes et leur permettre de mettre en commun leurs ressources, idées et expériences afin d’augmenter leurs revenus</w:t>
            </w:r>
          </w:p>
          <w:p w14:paraId="0675843E" w14:textId="77777777" w:rsidR="008B1210" w:rsidRPr="003D5F19" w:rsidRDefault="008B1210" w:rsidP="003D5F19">
            <w:pPr>
              <w:numPr>
                <w:ilvl w:val="0"/>
                <w:numId w:val="28"/>
              </w:numPr>
              <w:spacing w:before="0" w:after="0" w:line="240" w:lineRule="auto"/>
              <w:ind w:left="357" w:hanging="357"/>
              <w:contextualSpacing/>
              <w:rPr>
                <w:rFonts w:asciiTheme="minorHAnsi" w:eastAsia="Times New Roman" w:hAnsiTheme="minorHAnsi"/>
                <w:lang w:eastAsia="fr-CA"/>
              </w:rPr>
            </w:pPr>
            <w:r w:rsidRPr="003D5F19">
              <w:rPr>
                <w:rFonts w:asciiTheme="minorHAnsi" w:eastAsia="Times New Roman" w:hAnsiTheme="minorHAnsi"/>
                <w:lang w:eastAsia="fr-CA"/>
              </w:rPr>
              <w:t>Vulgariser le droit mais surtout faire la promotion des droits de la femme et de l’enfant</w:t>
            </w:r>
          </w:p>
          <w:p w14:paraId="655F01E2"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 xml:space="preserve">ONG et Associations œuvrant dans la lutte contre VGB/AES : Être des sentinelles pour la promotion, la défense et la protection les droits de l’homme, apporter une aide juridique aux victimes des violations de droits ; Prises en charges des enfants en milieu défavorisés ; </w:t>
            </w:r>
          </w:p>
        </w:tc>
        <w:tc>
          <w:tcPr>
            <w:tcW w:w="800" w:type="pct"/>
            <w:shd w:val="clear" w:color="auto" w:fill="F1F1F1"/>
            <w:vAlign w:val="center"/>
          </w:tcPr>
          <w:p w14:paraId="08D82042" w14:textId="77777777" w:rsidR="008B1210" w:rsidRPr="003D5F19" w:rsidRDefault="008B1210" w:rsidP="008B1210">
            <w:pPr>
              <w:spacing w:before="0" w:after="0" w:line="240" w:lineRule="auto"/>
              <w:ind w:left="0"/>
              <w:jc w:val="center"/>
              <w:rPr>
                <w:rFonts w:asciiTheme="minorHAnsi" w:eastAsia="Times New Roman" w:hAnsiTheme="minorHAnsi"/>
                <w:b/>
                <w:bCs/>
                <w:lang w:val="fr-BE" w:eastAsia="fr-CA"/>
              </w:rPr>
            </w:pPr>
            <w:r w:rsidRPr="003D5F19">
              <w:rPr>
                <w:rFonts w:asciiTheme="minorHAnsi" w:eastAsia="Times New Roman" w:hAnsiTheme="minorHAnsi"/>
                <w:b/>
                <w:bCs/>
                <w:lang w:val="fr-BE" w:eastAsia="fr-CA"/>
              </w:rPr>
              <w:t>Direct</w:t>
            </w:r>
          </w:p>
        </w:tc>
        <w:tc>
          <w:tcPr>
            <w:tcW w:w="432" w:type="pct"/>
            <w:shd w:val="clear" w:color="auto" w:fill="F1F1F1"/>
            <w:vAlign w:val="center"/>
          </w:tcPr>
          <w:p w14:paraId="665A3FB1" w14:textId="77777777" w:rsidR="008B1210" w:rsidRPr="003D5F19" w:rsidRDefault="008B1210" w:rsidP="008B1210">
            <w:pPr>
              <w:spacing w:before="0" w:after="0" w:line="240" w:lineRule="auto"/>
              <w:ind w:left="0"/>
              <w:jc w:val="center"/>
              <w:rPr>
                <w:rFonts w:asciiTheme="minorHAnsi" w:eastAsia="Times New Roman" w:hAnsiTheme="minorHAnsi"/>
                <w:b/>
                <w:bCs/>
                <w:lang w:val="fr-BE" w:eastAsia="fr-CA"/>
              </w:rPr>
            </w:pPr>
            <w:r w:rsidRPr="003D5F19">
              <w:rPr>
                <w:rFonts w:asciiTheme="minorHAnsi" w:eastAsia="Times New Roman" w:hAnsiTheme="minorHAnsi"/>
                <w:b/>
                <w:bCs/>
                <w:i/>
                <w:lang w:val="fr-BE" w:eastAsia="fr-CA"/>
              </w:rPr>
              <w:t>Elevé</w:t>
            </w:r>
          </w:p>
        </w:tc>
      </w:tr>
      <w:tr w:rsidR="008B1210" w:rsidRPr="001C5899" w14:paraId="2B376418" w14:textId="77777777" w:rsidTr="001C5899">
        <w:trPr>
          <w:trHeight w:val="113"/>
        </w:trPr>
        <w:tc>
          <w:tcPr>
            <w:tcW w:w="1237" w:type="pct"/>
            <w:vAlign w:val="center"/>
          </w:tcPr>
          <w:p w14:paraId="53683AED" w14:textId="77777777" w:rsidR="008B1210" w:rsidRPr="003D5F19" w:rsidRDefault="008B1210" w:rsidP="008B1210">
            <w:pPr>
              <w:spacing w:before="0" w:after="0" w:line="240" w:lineRule="auto"/>
              <w:ind w:left="142"/>
              <w:rPr>
                <w:rFonts w:asciiTheme="minorHAnsi" w:eastAsia="Times New Roman" w:hAnsiTheme="minorHAnsi"/>
                <w:lang w:val="fr-BE" w:eastAsia="fr-CA"/>
              </w:rPr>
            </w:pPr>
            <w:r w:rsidRPr="003D5F19">
              <w:rPr>
                <w:rFonts w:asciiTheme="minorHAnsi" w:eastAsia="Times New Roman" w:hAnsiTheme="minorHAnsi"/>
                <w:lang w:val="fr-BE" w:eastAsia="fr-CA"/>
              </w:rPr>
              <w:t>Médias</w:t>
            </w:r>
          </w:p>
        </w:tc>
        <w:tc>
          <w:tcPr>
            <w:tcW w:w="2531" w:type="pct"/>
            <w:vAlign w:val="center"/>
          </w:tcPr>
          <w:p w14:paraId="60A9672B"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Recueillir et diffuser l’information de masse ;</w:t>
            </w:r>
          </w:p>
          <w:p w14:paraId="5DE7CAFD"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Communiquer des œuvres, documents, ou de messages écrits, visuels, sonores ou audiovisuels ; (comme la radio, la télévision, le cinéma, Internet, la presse, les télécommunications, etc.) ;</w:t>
            </w:r>
          </w:p>
          <w:p w14:paraId="20633B1B"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Répondre rapidement à une demande d'information d'un public vaste ;</w:t>
            </w:r>
          </w:p>
          <w:p w14:paraId="19DF4391"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Répondre à une demande de distraction ;</w:t>
            </w:r>
          </w:p>
          <w:p w14:paraId="252FD377"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Participer à l’éveil des consciences, à la sensibilisation et à l’éducation de masse </w:t>
            </w:r>
          </w:p>
        </w:tc>
        <w:tc>
          <w:tcPr>
            <w:tcW w:w="800" w:type="pct"/>
            <w:shd w:val="clear" w:color="auto" w:fill="F1F1F1"/>
            <w:vAlign w:val="center"/>
          </w:tcPr>
          <w:p w14:paraId="36D04224" w14:textId="77777777" w:rsidR="008B1210" w:rsidRPr="003D5F19" w:rsidRDefault="008B1210" w:rsidP="008B1210">
            <w:pPr>
              <w:spacing w:before="0" w:after="0" w:line="240" w:lineRule="auto"/>
              <w:ind w:left="0"/>
              <w:jc w:val="center"/>
              <w:rPr>
                <w:rFonts w:asciiTheme="minorHAnsi" w:eastAsia="Times New Roman" w:hAnsiTheme="minorHAnsi"/>
                <w:b/>
                <w:bCs/>
                <w:lang w:val="fr-BE" w:eastAsia="fr-CA"/>
              </w:rPr>
            </w:pPr>
            <w:r w:rsidRPr="003D5F19">
              <w:rPr>
                <w:rFonts w:asciiTheme="minorHAnsi" w:eastAsia="Times New Roman" w:hAnsiTheme="minorHAnsi"/>
                <w:b/>
                <w:bCs/>
                <w:lang w:val="fr-BE" w:eastAsia="fr-CA"/>
              </w:rPr>
              <w:t>Direct</w:t>
            </w:r>
          </w:p>
        </w:tc>
        <w:tc>
          <w:tcPr>
            <w:tcW w:w="432" w:type="pct"/>
            <w:shd w:val="clear" w:color="auto" w:fill="F1F1F1"/>
            <w:vAlign w:val="center"/>
          </w:tcPr>
          <w:p w14:paraId="6E86249C" w14:textId="77777777" w:rsidR="008B1210" w:rsidRPr="003D5F19" w:rsidRDefault="008B1210" w:rsidP="008B1210">
            <w:pPr>
              <w:spacing w:before="0" w:after="0" w:line="240" w:lineRule="auto"/>
              <w:ind w:left="0"/>
              <w:jc w:val="center"/>
              <w:rPr>
                <w:rFonts w:asciiTheme="minorHAnsi" w:eastAsia="Times New Roman" w:hAnsiTheme="minorHAnsi"/>
                <w:b/>
                <w:bCs/>
                <w:lang w:val="fr-BE" w:eastAsia="fr-CA"/>
              </w:rPr>
            </w:pPr>
            <w:r w:rsidRPr="003D5F19">
              <w:rPr>
                <w:rFonts w:asciiTheme="minorHAnsi" w:eastAsia="Times New Roman" w:hAnsiTheme="minorHAnsi"/>
                <w:b/>
                <w:bCs/>
                <w:i/>
                <w:lang w:val="fr-BE" w:eastAsia="fr-CA"/>
              </w:rPr>
              <w:t>Elevé</w:t>
            </w:r>
          </w:p>
        </w:tc>
      </w:tr>
      <w:tr w:rsidR="008B1210" w:rsidRPr="001C5899" w14:paraId="10754967" w14:textId="77777777" w:rsidTr="001C5899">
        <w:trPr>
          <w:trHeight w:val="113"/>
        </w:trPr>
        <w:tc>
          <w:tcPr>
            <w:tcW w:w="1237" w:type="pct"/>
            <w:vAlign w:val="center"/>
          </w:tcPr>
          <w:p w14:paraId="0707A418" w14:textId="77777777" w:rsidR="008B1210" w:rsidRPr="003D5F19" w:rsidRDefault="008B1210" w:rsidP="008B1210">
            <w:pPr>
              <w:spacing w:before="0" w:after="0" w:line="240" w:lineRule="auto"/>
              <w:ind w:left="0"/>
              <w:rPr>
                <w:rFonts w:asciiTheme="minorHAnsi" w:eastAsia="Times New Roman" w:hAnsiTheme="minorHAnsi"/>
                <w:lang w:val="fr-BE" w:eastAsia="fr-CA"/>
              </w:rPr>
            </w:pPr>
            <w:r w:rsidRPr="003D5F19">
              <w:rPr>
                <w:rFonts w:asciiTheme="minorHAnsi" w:eastAsia="Times New Roman" w:hAnsiTheme="minorHAnsi"/>
                <w:lang w:val="fr-BE" w:eastAsia="fr-CA"/>
              </w:rPr>
              <w:t xml:space="preserve">Individus et groupes touchés par le projet, ceux défavorisés ou vulnérables </w:t>
            </w:r>
          </w:p>
        </w:tc>
        <w:tc>
          <w:tcPr>
            <w:tcW w:w="2531" w:type="pct"/>
            <w:vAlign w:val="center"/>
          </w:tcPr>
          <w:p w14:paraId="4B2EE91C"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 xml:space="preserve">Participer à la définition, à la mise en œuvre et à l’évaluation des politiques publiques comme principales actrices du développement et bénéficiaires finaux de toutes les politiques et actions de développement ; </w:t>
            </w:r>
          </w:p>
          <w:p w14:paraId="61B1C072"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 xml:space="preserve">Exercer leur droit à l’information sur les décisions et les mesures de gestion des risques afférentes aux projets et programmes ; </w:t>
            </w:r>
          </w:p>
          <w:p w14:paraId="7B30B71E" w14:textId="77777777" w:rsidR="008B1210" w:rsidRPr="003D5F19" w:rsidRDefault="008B1210" w:rsidP="003D5F19">
            <w:pPr>
              <w:numPr>
                <w:ilvl w:val="0"/>
                <w:numId w:val="28"/>
              </w:numPr>
              <w:spacing w:before="0" w:after="0" w:line="240" w:lineRule="auto"/>
              <w:rPr>
                <w:rFonts w:asciiTheme="minorHAnsi" w:eastAsia="Times New Roman" w:hAnsiTheme="minorHAnsi"/>
                <w:lang w:val="fr-BE" w:eastAsia="fr-CA"/>
              </w:rPr>
            </w:pPr>
            <w:r w:rsidRPr="003D5F19">
              <w:rPr>
                <w:rFonts w:asciiTheme="minorHAnsi" w:eastAsia="Times New Roman" w:hAnsiTheme="minorHAnsi"/>
                <w:lang w:val="fr-BE" w:eastAsia="fr-CA"/>
              </w:rPr>
              <w:t>Bénéficier de mesures différenciées qui puissent garantir l’amélioration de leurs conditions de vie et le respect de leur dignité humaine</w:t>
            </w:r>
          </w:p>
        </w:tc>
        <w:tc>
          <w:tcPr>
            <w:tcW w:w="800" w:type="pct"/>
            <w:shd w:val="clear" w:color="auto" w:fill="F1F1F1"/>
            <w:vAlign w:val="center"/>
          </w:tcPr>
          <w:p w14:paraId="16EDF4B5" w14:textId="77777777" w:rsidR="008B1210" w:rsidRPr="003D5F19" w:rsidRDefault="008B1210" w:rsidP="008B1210">
            <w:pPr>
              <w:spacing w:before="0" w:after="0" w:line="240" w:lineRule="auto"/>
              <w:ind w:left="0"/>
              <w:jc w:val="center"/>
              <w:rPr>
                <w:rFonts w:asciiTheme="minorHAnsi" w:eastAsia="Times New Roman" w:hAnsiTheme="minorHAnsi"/>
                <w:b/>
                <w:bCs/>
                <w:lang w:val="fr-BE" w:eastAsia="fr-CA"/>
              </w:rPr>
            </w:pPr>
            <w:r w:rsidRPr="003D5F19">
              <w:rPr>
                <w:rFonts w:asciiTheme="minorHAnsi" w:eastAsia="Times New Roman" w:hAnsiTheme="minorHAnsi"/>
                <w:b/>
                <w:bCs/>
                <w:lang w:val="fr-BE" w:eastAsia="fr-CA"/>
              </w:rPr>
              <w:t>Direct</w:t>
            </w:r>
          </w:p>
          <w:p w14:paraId="41D19281" w14:textId="77777777" w:rsidR="008B1210" w:rsidRPr="003D5F19" w:rsidRDefault="008B1210" w:rsidP="008B1210">
            <w:pPr>
              <w:spacing w:before="0" w:after="0" w:line="240" w:lineRule="auto"/>
              <w:ind w:left="0"/>
              <w:jc w:val="center"/>
              <w:rPr>
                <w:rFonts w:asciiTheme="minorHAnsi" w:eastAsia="Times New Roman" w:hAnsiTheme="minorHAnsi"/>
                <w:b/>
                <w:bCs/>
                <w:lang w:val="fr-BE" w:eastAsia="fr-CA"/>
              </w:rPr>
            </w:pPr>
          </w:p>
        </w:tc>
        <w:tc>
          <w:tcPr>
            <w:tcW w:w="432" w:type="pct"/>
            <w:shd w:val="clear" w:color="auto" w:fill="F1F1F1"/>
            <w:vAlign w:val="center"/>
          </w:tcPr>
          <w:p w14:paraId="1FEE3508" w14:textId="77777777" w:rsidR="008B1210" w:rsidRPr="003D5F19" w:rsidRDefault="008B1210" w:rsidP="008B1210">
            <w:pPr>
              <w:spacing w:before="0" w:after="0" w:line="240" w:lineRule="auto"/>
              <w:ind w:left="0"/>
              <w:jc w:val="center"/>
              <w:rPr>
                <w:rFonts w:asciiTheme="minorHAnsi" w:eastAsia="Times New Roman" w:hAnsiTheme="minorHAnsi"/>
                <w:b/>
                <w:bCs/>
                <w:lang w:val="fr-BE" w:eastAsia="fr-CA"/>
              </w:rPr>
            </w:pPr>
            <w:r w:rsidRPr="003D5F19">
              <w:rPr>
                <w:rFonts w:asciiTheme="minorHAnsi" w:eastAsia="Times New Roman" w:hAnsiTheme="minorHAnsi"/>
                <w:b/>
                <w:bCs/>
                <w:i/>
                <w:lang w:val="fr-BE" w:eastAsia="fr-CA"/>
              </w:rPr>
              <w:t>Très Elevé</w:t>
            </w:r>
          </w:p>
        </w:tc>
      </w:tr>
    </w:tbl>
    <w:p w14:paraId="7E8DB18E" w14:textId="77777777" w:rsidR="008B1210" w:rsidRPr="008B1210" w:rsidRDefault="008B1210" w:rsidP="008B1210">
      <w:pPr>
        <w:tabs>
          <w:tab w:val="left" w:pos="6460"/>
        </w:tabs>
        <w:spacing w:after="0" w:line="360" w:lineRule="exact"/>
        <w:ind w:left="0"/>
        <w:jc w:val="left"/>
        <w:rPr>
          <w:rFonts w:asciiTheme="minorHAnsi" w:eastAsia="Times New Roman" w:hAnsiTheme="minorHAnsi" w:cs="Times New Roman"/>
          <w:kern w:val="2"/>
          <w:sz w:val="22"/>
          <w:szCs w:val="22"/>
          <w:lang w:val="fr-SN"/>
        </w:rPr>
      </w:pPr>
    </w:p>
    <w:p w14:paraId="3EFDCFB2" w14:textId="77777777" w:rsidR="008B1210" w:rsidRDefault="008B1210" w:rsidP="001C5899">
      <w:pPr>
        <w:ind w:left="0"/>
        <w:rPr>
          <w:rFonts w:cs="Arial"/>
        </w:rPr>
        <w:sectPr w:rsidR="008B1210" w:rsidSect="003D5F19">
          <w:pgSz w:w="16838" w:h="11906" w:orient="landscape"/>
          <w:pgMar w:top="1418" w:right="1418" w:bottom="1418" w:left="1418" w:header="709" w:footer="709" w:gutter="0"/>
          <w:cols w:space="708"/>
          <w:docGrid w:linePitch="360"/>
        </w:sectPr>
      </w:pPr>
    </w:p>
    <w:p w14:paraId="2939F99E" w14:textId="12062901" w:rsidR="00214E0C" w:rsidRPr="003D5F19" w:rsidRDefault="00214E0C" w:rsidP="003D5F19">
      <w:pPr>
        <w:pStyle w:val="Heading3"/>
        <w:numPr>
          <w:ilvl w:val="2"/>
          <w:numId w:val="55"/>
        </w:numPr>
        <w:rPr>
          <w:b w:val="0"/>
        </w:rPr>
      </w:pPr>
      <w:bookmarkStart w:id="81" w:name="_Toc142482989"/>
      <w:bookmarkStart w:id="82" w:name="_Toc69834653"/>
      <w:bookmarkStart w:id="83" w:name="_Toc87530341"/>
      <w:bookmarkStart w:id="84" w:name="_Toc150875252"/>
      <w:bookmarkStart w:id="85" w:name="_Toc179478753"/>
      <w:r w:rsidRPr="003D5F19">
        <w:lastRenderedPageBreak/>
        <w:t>Résultats de l’analyse du niveau d’implication des parties prenantes</w:t>
      </w:r>
      <w:bookmarkEnd w:id="81"/>
      <w:bookmarkEnd w:id="82"/>
      <w:bookmarkEnd w:id="83"/>
      <w:bookmarkEnd w:id="84"/>
      <w:bookmarkEnd w:id="85"/>
    </w:p>
    <w:p w14:paraId="3029DF04" w14:textId="77777777" w:rsidR="00214E0C" w:rsidRPr="003D5F19" w:rsidRDefault="00214E0C" w:rsidP="003D5F19">
      <w:pPr>
        <w:spacing w:after="0" w:line="320" w:lineRule="exact"/>
        <w:ind w:left="0"/>
        <w:rPr>
          <w:rFonts w:eastAsia="Times New Roman" w:cs="Arial"/>
          <w:lang w:eastAsia="fr-CA"/>
        </w:rPr>
      </w:pPr>
      <w:r w:rsidRPr="003D5F19">
        <w:rPr>
          <w:rFonts w:eastAsia="Times New Roman" w:cs="Arial"/>
          <w:lang w:eastAsia="fr-CA"/>
        </w:rPr>
        <w:t xml:space="preserve">Ả l’issue de l’analyse des rôles et responsabilités des groupes de parties prenantes identifiés autour du PIEMM et de l’évaluation de leur niveau et degré respectif d’implication vis-à-vis du projet, on constate ce qui suit : </w:t>
      </w:r>
    </w:p>
    <w:p w14:paraId="515D7445" w14:textId="77777777" w:rsidR="00214E0C" w:rsidRPr="003D5F19" w:rsidRDefault="00214E0C" w:rsidP="003D5F19">
      <w:pPr>
        <w:numPr>
          <w:ilvl w:val="0"/>
          <w:numId w:val="30"/>
        </w:numPr>
        <w:spacing w:after="0" w:line="320" w:lineRule="exact"/>
        <w:rPr>
          <w:rFonts w:eastAsia="Times New Roman" w:cs="Arial"/>
          <w:lang w:eastAsia="fr-CA"/>
        </w:rPr>
      </w:pPr>
      <w:r w:rsidRPr="003D5F19">
        <w:rPr>
          <w:rFonts w:eastAsia="Times New Roman" w:cs="Arial"/>
          <w:lang w:eastAsia="fr-CA"/>
        </w:rPr>
        <w:t>Tous les groupes constitutifs de la catégorie des “</w:t>
      </w:r>
      <w:r w:rsidRPr="003D5F19">
        <w:rPr>
          <w:rFonts w:eastAsia="Times New Roman" w:cs="Arial"/>
          <w:i/>
          <w:lang w:eastAsia="fr-CA"/>
        </w:rPr>
        <w:t>parties touchées par le projet</w:t>
      </w:r>
      <w:r w:rsidRPr="003D5F19">
        <w:rPr>
          <w:rFonts w:eastAsia="Times New Roman" w:cs="Arial"/>
          <w:lang w:eastAsia="fr-CA"/>
        </w:rPr>
        <w:t xml:space="preserve">” ont un niveau d’implication </w:t>
      </w:r>
      <w:r w:rsidRPr="003D5F19">
        <w:rPr>
          <w:rFonts w:eastAsia="Times New Roman" w:cs="Arial"/>
          <w:b/>
          <w:i/>
          <w:lang w:eastAsia="fr-CA"/>
        </w:rPr>
        <w:t xml:space="preserve">direct </w:t>
      </w:r>
      <w:r w:rsidRPr="003D5F19">
        <w:rPr>
          <w:rFonts w:eastAsia="Times New Roman" w:cs="Arial"/>
          <w:lang w:eastAsia="fr-CA"/>
        </w:rPr>
        <w:t>et</w:t>
      </w:r>
      <w:r w:rsidRPr="003D5F19">
        <w:rPr>
          <w:rFonts w:eastAsia="Times New Roman" w:cs="Arial"/>
          <w:b/>
          <w:i/>
          <w:lang w:eastAsia="fr-CA"/>
        </w:rPr>
        <w:t xml:space="preserve"> très élevé </w:t>
      </w:r>
      <w:r w:rsidRPr="003D5F19">
        <w:rPr>
          <w:rFonts w:eastAsia="Times New Roman" w:cs="Arial"/>
          <w:lang w:eastAsia="fr-CA"/>
        </w:rPr>
        <w:t>en degré vis-à-vis du projet.</w:t>
      </w:r>
    </w:p>
    <w:p w14:paraId="0942506A" w14:textId="77777777" w:rsidR="00214E0C" w:rsidRPr="003D5F19" w:rsidRDefault="00214E0C" w:rsidP="003D5F19">
      <w:pPr>
        <w:numPr>
          <w:ilvl w:val="0"/>
          <w:numId w:val="30"/>
        </w:numPr>
        <w:spacing w:after="0" w:line="320" w:lineRule="exact"/>
        <w:rPr>
          <w:rFonts w:eastAsia="Times New Roman" w:cs="Arial"/>
          <w:lang w:eastAsia="fr-CA"/>
        </w:rPr>
      </w:pPr>
      <w:r w:rsidRPr="003D5F19">
        <w:rPr>
          <w:rFonts w:eastAsia="Times New Roman" w:cs="Arial"/>
          <w:lang w:eastAsia="fr-CA"/>
        </w:rPr>
        <w:t xml:space="preserve">Le groupe constitutif de la catégorie des “individus ou groupes défavorisés ou vulnérables”, à l’instar des “parties touchées par le projet” a un niveau d’implication </w:t>
      </w:r>
      <w:r w:rsidRPr="003D5F19">
        <w:rPr>
          <w:rFonts w:eastAsia="Times New Roman" w:cs="Arial"/>
          <w:b/>
          <w:i/>
          <w:lang w:eastAsia="fr-CA"/>
        </w:rPr>
        <w:t xml:space="preserve">direct </w:t>
      </w:r>
      <w:r w:rsidRPr="003D5F19">
        <w:rPr>
          <w:rFonts w:eastAsia="Times New Roman" w:cs="Arial"/>
          <w:lang w:eastAsia="fr-CA"/>
        </w:rPr>
        <w:t xml:space="preserve">et </w:t>
      </w:r>
      <w:r w:rsidRPr="003D5F19">
        <w:rPr>
          <w:rFonts w:eastAsia="Times New Roman" w:cs="Arial"/>
          <w:b/>
          <w:i/>
          <w:lang w:eastAsia="fr-CA"/>
        </w:rPr>
        <w:t xml:space="preserve">très élevé </w:t>
      </w:r>
      <w:r w:rsidRPr="003D5F19">
        <w:rPr>
          <w:rFonts w:eastAsia="Times New Roman" w:cs="Arial"/>
          <w:lang w:eastAsia="fr-CA"/>
        </w:rPr>
        <w:t>en degré</w:t>
      </w:r>
      <w:r w:rsidRPr="003D5F19">
        <w:rPr>
          <w:rFonts w:eastAsia="Times New Roman" w:cs="Arial"/>
          <w:b/>
          <w:i/>
          <w:lang w:eastAsia="fr-CA"/>
        </w:rPr>
        <w:t xml:space="preserve"> </w:t>
      </w:r>
      <w:r w:rsidRPr="003D5F19">
        <w:rPr>
          <w:rFonts w:eastAsia="Times New Roman" w:cs="Arial"/>
          <w:lang w:eastAsia="fr-CA"/>
        </w:rPr>
        <w:t>vis-à-vis du projet.</w:t>
      </w:r>
    </w:p>
    <w:p w14:paraId="5013A1B6" w14:textId="77777777" w:rsidR="00214E0C" w:rsidRPr="003D5F19" w:rsidRDefault="00214E0C" w:rsidP="003D5F19">
      <w:pPr>
        <w:numPr>
          <w:ilvl w:val="0"/>
          <w:numId w:val="30"/>
        </w:numPr>
        <w:spacing w:after="0" w:line="320" w:lineRule="exact"/>
        <w:rPr>
          <w:rFonts w:eastAsia="Times New Roman" w:cs="Arial"/>
          <w:lang w:eastAsia="fr-CA"/>
        </w:rPr>
      </w:pPr>
      <w:r w:rsidRPr="003D5F19">
        <w:rPr>
          <w:rFonts w:eastAsia="Times New Roman" w:cs="Arial"/>
          <w:lang w:eastAsia="fr-CA"/>
        </w:rPr>
        <w:t>Quant au groupe de parties prenantes de la catégorie “</w:t>
      </w:r>
      <w:r w:rsidRPr="003D5F19">
        <w:rPr>
          <w:rFonts w:eastAsia="Times New Roman" w:cs="Arial"/>
          <w:i/>
          <w:lang w:eastAsia="fr-CA"/>
        </w:rPr>
        <w:t>autres parties concernées</w:t>
      </w:r>
      <w:r w:rsidRPr="003D5F19">
        <w:rPr>
          <w:rFonts w:eastAsia="Times New Roman" w:cs="Arial"/>
          <w:lang w:eastAsia="fr-CA"/>
        </w:rPr>
        <w:t xml:space="preserve">”, leur niveau d’implication vis-à-vis du projet est </w:t>
      </w:r>
      <w:r w:rsidRPr="003D5F19">
        <w:rPr>
          <w:rFonts w:eastAsia="Times New Roman" w:cs="Arial"/>
          <w:b/>
          <w:i/>
          <w:lang w:eastAsia="fr-CA"/>
        </w:rPr>
        <w:t xml:space="preserve">direct </w:t>
      </w:r>
      <w:r w:rsidRPr="003D5F19">
        <w:rPr>
          <w:rFonts w:eastAsia="Times New Roman" w:cs="Arial"/>
          <w:lang w:eastAsia="fr-CA"/>
        </w:rPr>
        <w:t xml:space="preserve">et </w:t>
      </w:r>
      <w:r w:rsidRPr="003D5F19">
        <w:rPr>
          <w:rFonts w:eastAsia="Times New Roman" w:cs="Arial"/>
          <w:b/>
          <w:i/>
          <w:lang w:eastAsia="fr-CA"/>
        </w:rPr>
        <w:t>très élevé</w:t>
      </w:r>
      <w:r w:rsidRPr="003D5F19">
        <w:rPr>
          <w:rFonts w:eastAsia="Times New Roman" w:cs="Arial"/>
          <w:lang w:eastAsia="fr-CA"/>
        </w:rPr>
        <w:t xml:space="preserve">. Il s’agit notamment (i) </w:t>
      </w:r>
      <w:r w:rsidRPr="003D5F19">
        <w:rPr>
          <w:rFonts w:eastAsia="Times New Roman" w:cs="Arial"/>
        </w:rPr>
        <w:t xml:space="preserve">des partenaires techniques et financiers (PTF) ; (ii) des entités internes du </w:t>
      </w:r>
      <w:proofErr w:type="gramStart"/>
      <w:r w:rsidRPr="003D5F19">
        <w:rPr>
          <w:rFonts w:eastAsia="Times New Roman" w:cs="Arial"/>
        </w:rPr>
        <w:t>Ministère de l’élevage</w:t>
      </w:r>
      <w:proofErr w:type="gramEnd"/>
      <w:r w:rsidRPr="003D5F19">
        <w:rPr>
          <w:rFonts w:eastAsia="Times New Roman" w:cs="Arial"/>
        </w:rPr>
        <w:t xml:space="preserve"> et des Productions Animales et celui de l’Agriculture, de l’Equipement Rural et de la Souveraineté Alimentaire ; (iii) des autorités administratives et services techniques et/ou administratifs clés ; (iv) des Collectivités territoriales ; (v) des Agences nationales et autres structures similaires ; (vi) des </w:t>
      </w:r>
      <w:r w:rsidRPr="003D5F19">
        <w:rPr>
          <w:rFonts w:eastAsia="Times New Roman" w:cs="Arial"/>
          <w:lang w:eastAsia="fr-CA"/>
        </w:rPr>
        <w:t>Autorités locales</w:t>
      </w:r>
      <w:r w:rsidRPr="003D5F19">
        <w:rPr>
          <w:rFonts w:eastAsia="Times New Roman" w:cs="Arial"/>
        </w:rPr>
        <w:t xml:space="preserve">. Les autres groupes de la même catégorie composés par (i) le secteur privé, (ii) les ONG/OSC et (iii) les médias ont un niveau plutôt </w:t>
      </w:r>
      <w:r w:rsidRPr="003D5F19">
        <w:rPr>
          <w:rFonts w:eastAsia="Times New Roman" w:cs="Arial"/>
          <w:b/>
          <w:i/>
          <w:lang w:eastAsia="fr-CA"/>
        </w:rPr>
        <w:t>direct et élevé</w:t>
      </w:r>
      <w:r w:rsidRPr="003D5F19">
        <w:rPr>
          <w:rFonts w:eastAsia="Times New Roman" w:cs="Arial"/>
          <w:lang w:eastAsia="fr-CA"/>
        </w:rPr>
        <w:t xml:space="preserve"> d’implication vis-à-vis du projet. </w:t>
      </w:r>
    </w:p>
    <w:p w14:paraId="1C2FAD98" w14:textId="49D8D879" w:rsidR="00214E0C" w:rsidRPr="003D5F19" w:rsidRDefault="00214E0C" w:rsidP="003D5F19">
      <w:pPr>
        <w:spacing w:after="0" w:line="320" w:lineRule="exact"/>
        <w:ind w:left="0"/>
        <w:rPr>
          <w:rFonts w:eastAsia="Times New Roman" w:cs="Arial"/>
          <w:lang w:eastAsia="fr-CA"/>
        </w:rPr>
      </w:pPr>
      <w:r w:rsidRPr="003D5F19">
        <w:rPr>
          <w:rFonts w:eastAsia="Times New Roman" w:cs="Arial"/>
          <w:lang w:eastAsia="fr-CA"/>
        </w:rPr>
        <w:t xml:space="preserve">Le tableau </w:t>
      </w:r>
      <w:r>
        <w:rPr>
          <w:rFonts w:eastAsia="Times New Roman" w:cs="Arial"/>
          <w:lang w:eastAsia="fr-CA"/>
        </w:rPr>
        <w:t xml:space="preserve">n°7 </w:t>
      </w:r>
      <w:r w:rsidRPr="003D5F19">
        <w:rPr>
          <w:rFonts w:eastAsia="Times New Roman" w:cs="Arial"/>
          <w:lang w:eastAsia="fr-CA"/>
        </w:rPr>
        <w:t>ci-après résume les commentaires sur les détails des niveaux d’implication des parties prenantes vis-à-vis du projet :</w:t>
      </w:r>
    </w:p>
    <w:p w14:paraId="6C2357F7" w14:textId="77777777" w:rsidR="00214E0C" w:rsidRPr="00214E0C" w:rsidRDefault="00214E0C" w:rsidP="00214E0C">
      <w:pPr>
        <w:spacing w:after="0" w:line="280" w:lineRule="exact"/>
        <w:ind w:left="0"/>
        <w:jc w:val="left"/>
        <w:rPr>
          <w:rFonts w:ascii="Tahoma" w:eastAsia="Times New Roman" w:hAnsi="Tahoma" w:cs="Tahoma"/>
          <w:bCs/>
          <w:sz w:val="18"/>
          <w:szCs w:val="22"/>
          <w:lang w:eastAsia="fr-CA"/>
        </w:rPr>
      </w:pPr>
    </w:p>
    <w:p w14:paraId="22F27DF7" w14:textId="28A3B3D8" w:rsidR="00214E0C" w:rsidRPr="003D5F19" w:rsidRDefault="00214E0C" w:rsidP="003D5F19">
      <w:pPr>
        <w:spacing w:before="0" w:after="0" w:line="240" w:lineRule="auto"/>
        <w:ind w:left="0"/>
        <w:jc w:val="center"/>
        <w:rPr>
          <w:rFonts w:eastAsia="Times New Roman" w:cs="Arial"/>
          <w:bCs/>
          <w:sz w:val="22"/>
          <w:szCs w:val="22"/>
          <w:lang w:eastAsia="fr-CA"/>
        </w:rPr>
      </w:pPr>
      <w:bookmarkStart w:id="86" w:name="_Toc87530685"/>
      <w:bookmarkStart w:id="87" w:name="_Toc131608980"/>
      <w:bookmarkStart w:id="88" w:name="_Toc142583039"/>
      <w:bookmarkStart w:id="89" w:name="_Toc146715296"/>
      <w:bookmarkStart w:id="90" w:name="_Toc178731506"/>
      <w:r w:rsidRPr="003D5F19">
        <w:rPr>
          <w:rFonts w:eastAsia="Times New Roman" w:cs="Arial"/>
          <w:b/>
          <w:bCs/>
          <w:sz w:val="22"/>
          <w:szCs w:val="22"/>
          <w:lang w:eastAsia="fr-CA"/>
        </w:rPr>
        <w:t xml:space="preserve">Tableau </w:t>
      </w:r>
      <w:r w:rsidRPr="003D5F19">
        <w:rPr>
          <w:rFonts w:eastAsia="Times New Roman" w:cs="Arial"/>
          <w:b/>
          <w:bCs/>
          <w:sz w:val="22"/>
          <w:szCs w:val="22"/>
          <w:lang w:eastAsia="fr-CA"/>
        </w:rPr>
        <w:fldChar w:fldCharType="begin"/>
      </w:r>
      <w:r w:rsidRPr="003D5F19">
        <w:rPr>
          <w:rFonts w:eastAsia="Times New Roman" w:cs="Arial"/>
          <w:b/>
          <w:bCs/>
          <w:sz w:val="22"/>
          <w:szCs w:val="22"/>
          <w:lang w:eastAsia="fr-CA"/>
        </w:rPr>
        <w:instrText xml:space="preserve"> SEQ Tableau \* ARABIC </w:instrText>
      </w:r>
      <w:r w:rsidRPr="003D5F19">
        <w:rPr>
          <w:rFonts w:eastAsia="Times New Roman" w:cs="Arial"/>
          <w:b/>
          <w:bCs/>
          <w:sz w:val="22"/>
          <w:szCs w:val="22"/>
          <w:lang w:eastAsia="fr-CA"/>
        </w:rPr>
        <w:fldChar w:fldCharType="separate"/>
      </w:r>
      <w:r w:rsidR="00E95449">
        <w:rPr>
          <w:rFonts w:eastAsia="Times New Roman" w:cs="Arial"/>
          <w:b/>
          <w:bCs/>
          <w:noProof/>
          <w:sz w:val="22"/>
          <w:szCs w:val="22"/>
          <w:lang w:eastAsia="fr-CA"/>
        </w:rPr>
        <w:t>7</w:t>
      </w:r>
      <w:r w:rsidRPr="003D5F19">
        <w:rPr>
          <w:rFonts w:eastAsia="Times New Roman" w:cs="Arial"/>
          <w:b/>
          <w:bCs/>
          <w:sz w:val="22"/>
          <w:szCs w:val="22"/>
          <w:lang w:eastAsia="fr-CA"/>
        </w:rPr>
        <w:fldChar w:fldCharType="end"/>
      </w:r>
      <w:r w:rsidRPr="003D5F19">
        <w:rPr>
          <w:rFonts w:eastAsia="Times New Roman" w:cs="Arial"/>
          <w:b/>
          <w:bCs/>
          <w:sz w:val="22"/>
          <w:szCs w:val="22"/>
          <w:lang w:eastAsia="fr-CA"/>
        </w:rPr>
        <w:t xml:space="preserve"> : </w:t>
      </w:r>
      <w:r w:rsidRPr="003D5F19">
        <w:rPr>
          <w:rFonts w:eastAsia="Times New Roman" w:cs="Arial"/>
          <w:bCs/>
          <w:sz w:val="22"/>
          <w:szCs w:val="22"/>
          <w:lang w:eastAsia="fr-CA"/>
        </w:rPr>
        <w:t>Synthèse et commentaire sur les niveaux d'implication des parties prenantes vis-à-vis du projet</w:t>
      </w:r>
      <w:bookmarkEnd w:id="86"/>
      <w:bookmarkEnd w:id="87"/>
      <w:bookmarkEnd w:id="88"/>
      <w:bookmarkEnd w:id="89"/>
      <w:bookmarkEnd w:id="90"/>
    </w:p>
    <w:p w14:paraId="4BD74179" w14:textId="77777777" w:rsidR="00214E0C" w:rsidRPr="00214E0C" w:rsidRDefault="00214E0C" w:rsidP="00214E0C">
      <w:pPr>
        <w:spacing w:before="0" w:after="0" w:line="240" w:lineRule="auto"/>
        <w:ind w:left="0"/>
        <w:jc w:val="left"/>
        <w:rPr>
          <w:rFonts w:ascii="Times New Roman" w:eastAsia="Times New Roman" w:hAnsi="Times New Roman" w:cs="Times New Roman"/>
          <w:sz w:val="16"/>
          <w:szCs w:val="24"/>
          <w:lang w:eastAsia="fr-CA"/>
        </w:rPr>
      </w:pPr>
    </w:p>
    <w:tbl>
      <w:tblPr>
        <w:tblW w:w="53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3"/>
        <w:gridCol w:w="2220"/>
        <w:gridCol w:w="3451"/>
      </w:tblGrid>
      <w:tr w:rsidR="00214E0C" w:rsidRPr="001C5899" w14:paraId="310074CD" w14:textId="77777777" w:rsidTr="005646CA">
        <w:trPr>
          <w:trHeight w:val="113"/>
          <w:tblHeader/>
        </w:trPr>
        <w:tc>
          <w:tcPr>
            <w:tcW w:w="2057" w:type="pct"/>
            <w:shd w:val="clear" w:color="auto" w:fill="000000"/>
            <w:vAlign w:val="center"/>
          </w:tcPr>
          <w:p w14:paraId="1BF7A982" w14:textId="77777777" w:rsidR="00214E0C" w:rsidRPr="003D5F19" w:rsidRDefault="00214E0C" w:rsidP="00214E0C">
            <w:pPr>
              <w:spacing w:before="0" w:after="0" w:line="240" w:lineRule="auto"/>
              <w:ind w:left="0"/>
              <w:jc w:val="center"/>
              <w:rPr>
                <w:rFonts w:eastAsia="Times New Roman" w:cs="Arial"/>
                <w:b/>
                <w:lang w:val="fr-BE" w:eastAsia="fr-CA"/>
              </w:rPr>
            </w:pPr>
            <w:r w:rsidRPr="003D5F19">
              <w:rPr>
                <w:rFonts w:eastAsia="Times New Roman" w:cs="Arial"/>
                <w:b/>
                <w:lang w:val="fr-BE" w:eastAsia="fr-CA"/>
              </w:rPr>
              <w:t>Parties prenantes</w:t>
            </w:r>
          </w:p>
        </w:tc>
        <w:tc>
          <w:tcPr>
            <w:tcW w:w="1152" w:type="pct"/>
            <w:shd w:val="clear" w:color="auto" w:fill="000000"/>
            <w:vAlign w:val="center"/>
          </w:tcPr>
          <w:p w14:paraId="072E9EF2" w14:textId="77777777" w:rsidR="00214E0C" w:rsidRPr="003D5F19" w:rsidRDefault="00214E0C" w:rsidP="00214E0C">
            <w:pPr>
              <w:spacing w:before="0" w:after="0" w:line="240" w:lineRule="auto"/>
              <w:ind w:left="0"/>
              <w:jc w:val="center"/>
              <w:rPr>
                <w:rFonts w:eastAsia="Times New Roman" w:cs="Arial"/>
                <w:b/>
                <w:lang w:val="fr-BE" w:eastAsia="fr-CA"/>
              </w:rPr>
            </w:pPr>
            <w:r w:rsidRPr="003D5F19">
              <w:rPr>
                <w:rFonts w:eastAsia="Times New Roman" w:cs="Arial"/>
                <w:b/>
                <w:lang w:val="fr-BE" w:eastAsia="fr-CA"/>
              </w:rPr>
              <w:t xml:space="preserve">Niveau d’implication et degré d’implication </w:t>
            </w:r>
          </w:p>
        </w:tc>
        <w:tc>
          <w:tcPr>
            <w:tcW w:w="1791" w:type="pct"/>
            <w:shd w:val="clear" w:color="auto" w:fill="000000"/>
            <w:vAlign w:val="center"/>
          </w:tcPr>
          <w:p w14:paraId="22945EAA" w14:textId="77777777" w:rsidR="00214E0C" w:rsidRPr="003D5F19" w:rsidRDefault="00214E0C" w:rsidP="00214E0C">
            <w:pPr>
              <w:spacing w:before="0" w:after="0" w:line="240" w:lineRule="auto"/>
              <w:ind w:left="0"/>
              <w:jc w:val="center"/>
              <w:rPr>
                <w:rFonts w:eastAsia="Times New Roman" w:cs="Arial"/>
                <w:b/>
                <w:lang w:val="fr-BE" w:eastAsia="fr-CA"/>
              </w:rPr>
            </w:pPr>
            <w:r w:rsidRPr="003D5F19">
              <w:rPr>
                <w:rFonts w:eastAsia="Times New Roman" w:cs="Arial"/>
                <w:b/>
                <w:lang w:val="fr-BE" w:eastAsia="fr-CA"/>
              </w:rPr>
              <w:t>Commentaire</w:t>
            </w:r>
          </w:p>
        </w:tc>
      </w:tr>
      <w:tr w:rsidR="00214E0C" w:rsidRPr="001C5899" w14:paraId="02112BDE" w14:textId="77777777" w:rsidTr="005646CA">
        <w:trPr>
          <w:trHeight w:val="113"/>
        </w:trPr>
        <w:tc>
          <w:tcPr>
            <w:tcW w:w="2057" w:type="pct"/>
            <w:vAlign w:val="center"/>
          </w:tcPr>
          <w:p w14:paraId="798DBC87" w14:textId="77777777" w:rsidR="00214E0C" w:rsidRPr="003D5F19" w:rsidRDefault="00214E0C" w:rsidP="00214E0C">
            <w:pPr>
              <w:spacing w:before="0" w:after="0" w:line="240" w:lineRule="auto"/>
              <w:ind w:left="142"/>
              <w:jc w:val="left"/>
              <w:rPr>
                <w:rFonts w:eastAsia="Times New Roman" w:cs="Arial"/>
                <w:lang w:val="fr-BE" w:eastAsia="fr-CA"/>
              </w:rPr>
            </w:pPr>
            <w:r w:rsidRPr="003D5F19">
              <w:rPr>
                <w:rFonts w:eastAsia="Times New Roman" w:cs="Arial"/>
                <w:lang w:val="fr-BE" w:eastAsia="fr-CA"/>
              </w:rPr>
              <w:t>Partenaires techniques et financiers (PTF)</w:t>
            </w:r>
          </w:p>
        </w:tc>
        <w:tc>
          <w:tcPr>
            <w:tcW w:w="1152" w:type="pct"/>
            <w:vMerge w:val="restart"/>
            <w:vAlign w:val="center"/>
          </w:tcPr>
          <w:p w14:paraId="4D868200" w14:textId="77777777" w:rsidR="00214E0C" w:rsidRPr="003D5F19" w:rsidRDefault="00214E0C" w:rsidP="00214E0C">
            <w:pPr>
              <w:spacing w:before="0" w:after="0" w:line="240" w:lineRule="auto"/>
              <w:ind w:left="0"/>
              <w:jc w:val="center"/>
              <w:rPr>
                <w:rFonts w:eastAsia="Times New Roman" w:cs="Arial"/>
                <w:bCs/>
                <w:lang w:val="fr-BE" w:eastAsia="fr-CA"/>
              </w:rPr>
            </w:pPr>
            <w:r w:rsidRPr="003D5F19">
              <w:rPr>
                <w:rFonts w:eastAsia="Times New Roman" w:cs="Arial"/>
                <w:bCs/>
                <w:lang w:val="fr-BE" w:eastAsia="fr-CA"/>
              </w:rPr>
              <w:t>Direct et très élevé</w:t>
            </w:r>
          </w:p>
        </w:tc>
        <w:tc>
          <w:tcPr>
            <w:tcW w:w="1791" w:type="pct"/>
            <w:vMerge w:val="restart"/>
            <w:vAlign w:val="center"/>
          </w:tcPr>
          <w:p w14:paraId="3C3616B0" w14:textId="77777777" w:rsidR="00214E0C" w:rsidRPr="003D5F19" w:rsidRDefault="00214E0C" w:rsidP="00214E0C">
            <w:pPr>
              <w:spacing w:before="0" w:after="0" w:line="240" w:lineRule="auto"/>
              <w:ind w:left="0"/>
              <w:rPr>
                <w:rFonts w:eastAsia="Times New Roman" w:cs="Arial"/>
                <w:b/>
                <w:i/>
                <w:lang w:val="fr-BE" w:eastAsia="fr-CA"/>
              </w:rPr>
            </w:pPr>
            <w:r w:rsidRPr="003D5F19">
              <w:rPr>
                <w:rFonts w:eastAsia="Times New Roman" w:cs="Arial"/>
                <w:lang w:val="fr-BE" w:eastAsia="fr-CA"/>
              </w:rPr>
              <w:t>Ces parties prenantes détiennent une responsabilité fondamentale et un rôle essentiel vis-à-vis du projet. Elles en sont les initiatrices et/ou intéressées, elles le pensent, le financent et/ou le réalisent et l’accompagnent.</w:t>
            </w:r>
          </w:p>
        </w:tc>
      </w:tr>
      <w:tr w:rsidR="00214E0C" w:rsidRPr="00214E0C" w14:paraId="27C09DCB" w14:textId="77777777" w:rsidTr="005646CA">
        <w:trPr>
          <w:trHeight w:val="539"/>
        </w:trPr>
        <w:tc>
          <w:tcPr>
            <w:tcW w:w="2057" w:type="pct"/>
            <w:vAlign w:val="center"/>
          </w:tcPr>
          <w:p w14:paraId="67CC9387" w14:textId="35805B07" w:rsidR="00214E0C" w:rsidRPr="003D5F19" w:rsidRDefault="00214E0C" w:rsidP="00214E0C">
            <w:pPr>
              <w:spacing w:before="0" w:after="0" w:line="240" w:lineRule="auto"/>
              <w:ind w:left="142"/>
              <w:jc w:val="left"/>
              <w:rPr>
                <w:rFonts w:eastAsia="Times New Roman" w:cs="Arial"/>
                <w:lang w:val="fr-BE" w:eastAsia="fr-CA"/>
              </w:rPr>
            </w:pPr>
            <w:r w:rsidRPr="003D5F19">
              <w:rPr>
                <w:rFonts w:eastAsia="Times New Roman" w:cs="Arial"/>
                <w:lang w:val="fr-BE" w:eastAsia="fr-CA"/>
              </w:rPr>
              <w:t xml:space="preserve">Ministère </w:t>
            </w:r>
            <w:r>
              <w:rPr>
                <w:rFonts w:eastAsia="Times New Roman" w:cs="Arial"/>
                <w:lang w:val="fr-BE" w:eastAsia="fr-CA"/>
              </w:rPr>
              <w:t>de tutelle et autres ministères sectoriels</w:t>
            </w:r>
          </w:p>
        </w:tc>
        <w:tc>
          <w:tcPr>
            <w:tcW w:w="1152" w:type="pct"/>
            <w:vMerge/>
            <w:vAlign w:val="center"/>
          </w:tcPr>
          <w:p w14:paraId="2E447E82" w14:textId="77777777" w:rsidR="00214E0C" w:rsidRPr="003D5F19" w:rsidRDefault="00214E0C" w:rsidP="00214E0C">
            <w:pPr>
              <w:spacing w:before="0" w:after="0" w:line="240" w:lineRule="auto"/>
              <w:ind w:left="0"/>
              <w:jc w:val="left"/>
              <w:rPr>
                <w:rFonts w:eastAsia="Times New Roman" w:cs="Arial"/>
                <w:bCs/>
                <w:lang w:val="fr-BE" w:eastAsia="fr-CA"/>
              </w:rPr>
            </w:pPr>
          </w:p>
        </w:tc>
        <w:tc>
          <w:tcPr>
            <w:tcW w:w="1791" w:type="pct"/>
            <w:vMerge/>
            <w:vAlign w:val="center"/>
          </w:tcPr>
          <w:p w14:paraId="14B61141" w14:textId="77777777" w:rsidR="00214E0C" w:rsidRPr="003D5F19" w:rsidRDefault="00214E0C" w:rsidP="00214E0C">
            <w:pPr>
              <w:spacing w:before="0" w:after="0" w:line="240" w:lineRule="auto"/>
              <w:ind w:left="0"/>
              <w:jc w:val="left"/>
              <w:rPr>
                <w:rFonts w:eastAsia="Times New Roman" w:cs="Arial"/>
                <w:b/>
                <w:i/>
                <w:lang w:val="fr-BE" w:eastAsia="fr-CA"/>
              </w:rPr>
            </w:pPr>
          </w:p>
        </w:tc>
      </w:tr>
      <w:tr w:rsidR="00214E0C" w:rsidRPr="001C5899" w14:paraId="42AFBBCB" w14:textId="77777777" w:rsidTr="005646CA">
        <w:trPr>
          <w:trHeight w:val="113"/>
        </w:trPr>
        <w:tc>
          <w:tcPr>
            <w:tcW w:w="2057" w:type="pct"/>
            <w:vAlign w:val="center"/>
          </w:tcPr>
          <w:p w14:paraId="47D028BF" w14:textId="77777777" w:rsidR="00214E0C" w:rsidRPr="003D5F19" w:rsidRDefault="00214E0C" w:rsidP="00214E0C">
            <w:pPr>
              <w:spacing w:before="0" w:after="0" w:line="240" w:lineRule="auto"/>
              <w:ind w:left="142"/>
              <w:jc w:val="left"/>
              <w:rPr>
                <w:rFonts w:eastAsia="Times New Roman" w:cs="Arial"/>
                <w:lang w:val="fr-BE" w:eastAsia="fr-CA"/>
              </w:rPr>
            </w:pPr>
            <w:r w:rsidRPr="003D5F19">
              <w:rPr>
                <w:rFonts w:eastAsia="Times New Roman" w:cs="Arial"/>
                <w:lang w:val="fr-BE" w:eastAsia="fr-CA"/>
              </w:rPr>
              <w:t>Autorités administratives déconcentrées</w:t>
            </w:r>
          </w:p>
        </w:tc>
        <w:tc>
          <w:tcPr>
            <w:tcW w:w="1152" w:type="pct"/>
            <w:vMerge/>
            <w:vAlign w:val="center"/>
          </w:tcPr>
          <w:p w14:paraId="17B807D2" w14:textId="77777777" w:rsidR="00214E0C" w:rsidRPr="003D5F19" w:rsidRDefault="00214E0C" w:rsidP="00214E0C">
            <w:pPr>
              <w:spacing w:before="0" w:after="0" w:line="240" w:lineRule="auto"/>
              <w:ind w:left="0"/>
              <w:jc w:val="left"/>
              <w:rPr>
                <w:rFonts w:eastAsia="Times New Roman" w:cs="Arial"/>
                <w:bCs/>
                <w:lang w:val="fr-BE" w:eastAsia="fr-CA"/>
              </w:rPr>
            </w:pPr>
          </w:p>
        </w:tc>
        <w:tc>
          <w:tcPr>
            <w:tcW w:w="1791" w:type="pct"/>
            <w:vMerge/>
            <w:vAlign w:val="center"/>
          </w:tcPr>
          <w:p w14:paraId="0A10D45D" w14:textId="77777777" w:rsidR="00214E0C" w:rsidRPr="003D5F19" w:rsidRDefault="00214E0C" w:rsidP="00214E0C">
            <w:pPr>
              <w:spacing w:before="0" w:after="0" w:line="240" w:lineRule="auto"/>
              <w:ind w:left="0"/>
              <w:jc w:val="left"/>
              <w:rPr>
                <w:rFonts w:eastAsia="Times New Roman" w:cs="Arial"/>
                <w:b/>
                <w:i/>
                <w:lang w:val="fr-BE" w:eastAsia="fr-CA"/>
              </w:rPr>
            </w:pPr>
          </w:p>
        </w:tc>
      </w:tr>
      <w:tr w:rsidR="00214E0C" w:rsidRPr="001C5899" w14:paraId="28113460" w14:textId="77777777" w:rsidTr="005646CA">
        <w:trPr>
          <w:trHeight w:val="113"/>
        </w:trPr>
        <w:tc>
          <w:tcPr>
            <w:tcW w:w="2057" w:type="pct"/>
            <w:vAlign w:val="center"/>
          </w:tcPr>
          <w:p w14:paraId="6AC42393" w14:textId="77777777" w:rsidR="00214E0C" w:rsidRPr="003D5F19" w:rsidRDefault="00214E0C" w:rsidP="00214E0C">
            <w:pPr>
              <w:spacing w:before="0" w:after="0" w:line="240" w:lineRule="auto"/>
              <w:ind w:left="142"/>
              <w:jc w:val="left"/>
              <w:rPr>
                <w:rFonts w:eastAsia="Times New Roman" w:cs="Arial"/>
                <w:lang w:val="fr-BE" w:eastAsia="fr-CA"/>
              </w:rPr>
            </w:pPr>
            <w:r w:rsidRPr="003D5F19">
              <w:rPr>
                <w:rFonts w:eastAsia="Times New Roman" w:cs="Arial"/>
                <w:lang w:val="fr-BE" w:eastAsia="fr-CA"/>
              </w:rPr>
              <w:t>Collectivités territoriales</w:t>
            </w:r>
          </w:p>
        </w:tc>
        <w:tc>
          <w:tcPr>
            <w:tcW w:w="1152" w:type="pct"/>
            <w:vMerge/>
            <w:vAlign w:val="center"/>
          </w:tcPr>
          <w:p w14:paraId="0195AD86" w14:textId="77777777" w:rsidR="00214E0C" w:rsidRPr="003D5F19" w:rsidRDefault="00214E0C" w:rsidP="00214E0C">
            <w:pPr>
              <w:spacing w:before="0" w:after="0" w:line="240" w:lineRule="auto"/>
              <w:ind w:left="0"/>
              <w:jc w:val="left"/>
              <w:rPr>
                <w:rFonts w:eastAsia="Times New Roman" w:cs="Arial"/>
                <w:bCs/>
                <w:lang w:val="fr-BE" w:eastAsia="fr-CA"/>
              </w:rPr>
            </w:pPr>
          </w:p>
        </w:tc>
        <w:tc>
          <w:tcPr>
            <w:tcW w:w="1791" w:type="pct"/>
            <w:vMerge/>
            <w:vAlign w:val="center"/>
          </w:tcPr>
          <w:p w14:paraId="662EAF8A" w14:textId="77777777" w:rsidR="00214E0C" w:rsidRPr="003D5F19" w:rsidRDefault="00214E0C" w:rsidP="00214E0C">
            <w:pPr>
              <w:spacing w:before="0" w:after="0" w:line="240" w:lineRule="auto"/>
              <w:ind w:left="0"/>
              <w:jc w:val="left"/>
              <w:rPr>
                <w:rFonts w:eastAsia="Times New Roman" w:cs="Arial"/>
                <w:b/>
                <w:i/>
                <w:lang w:val="fr-BE" w:eastAsia="fr-CA"/>
              </w:rPr>
            </w:pPr>
          </w:p>
        </w:tc>
      </w:tr>
      <w:tr w:rsidR="00214E0C" w:rsidRPr="001C5899" w14:paraId="2B5EA419" w14:textId="77777777" w:rsidTr="005646CA">
        <w:trPr>
          <w:trHeight w:val="113"/>
        </w:trPr>
        <w:tc>
          <w:tcPr>
            <w:tcW w:w="2057" w:type="pct"/>
            <w:vAlign w:val="center"/>
          </w:tcPr>
          <w:p w14:paraId="371313C1" w14:textId="77777777" w:rsidR="00214E0C" w:rsidRPr="003D5F19" w:rsidRDefault="00214E0C" w:rsidP="00214E0C">
            <w:pPr>
              <w:spacing w:before="0" w:after="0" w:line="240" w:lineRule="auto"/>
              <w:ind w:left="142"/>
              <w:jc w:val="left"/>
              <w:rPr>
                <w:rFonts w:eastAsia="Times New Roman" w:cs="Arial"/>
                <w:lang w:val="fr-BE" w:eastAsia="fr-CA"/>
              </w:rPr>
            </w:pPr>
            <w:r w:rsidRPr="003D5F19">
              <w:rPr>
                <w:rFonts w:eastAsia="Times New Roman" w:cs="Arial"/>
                <w:lang w:val="fr-BE" w:eastAsia="fr-CA"/>
              </w:rPr>
              <w:t>Autorités locales (Conseils de quartiers et Chefs de village, délégués de quartiers, autorités coutumières et religieuses)</w:t>
            </w:r>
          </w:p>
        </w:tc>
        <w:tc>
          <w:tcPr>
            <w:tcW w:w="1152" w:type="pct"/>
            <w:vMerge/>
            <w:vAlign w:val="center"/>
          </w:tcPr>
          <w:p w14:paraId="71E99486" w14:textId="77777777" w:rsidR="00214E0C" w:rsidRPr="003D5F19" w:rsidRDefault="00214E0C" w:rsidP="00214E0C">
            <w:pPr>
              <w:spacing w:before="0" w:after="0" w:line="240" w:lineRule="auto"/>
              <w:ind w:left="0"/>
              <w:jc w:val="left"/>
              <w:rPr>
                <w:rFonts w:eastAsia="Times New Roman" w:cs="Arial"/>
                <w:bCs/>
                <w:lang w:val="fr-BE" w:eastAsia="fr-CA"/>
              </w:rPr>
            </w:pPr>
          </w:p>
        </w:tc>
        <w:tc>
          <w:tcPr>
            <w:tcW w:w="1791" w:type="pct"/>
            <w:vMerge/>
            <w:vAlign w:val="center"/>
          </w:tcPr>
          <w:p w14:paraId="28F3C879" w14:textId="77777777" w:rsidR="00214E0C" w:rsidRPr="003D5F19" w:rsidRDefault="00214E0C" w:rsidP="00214E0C">
            <w:pPr>
              <w:spacing w:before="0" w:after="0" w:line="240" w:lineRule="auto"/>
              <w:ind w:left="0"/>
              <w:jc w:val="left"/>
              <w:rPr>
                <w:rFonts w:eastAsia="Times New Roman" w:cs="Arial"/>
                <w:b/>
                <w:i/>
                <w:lang w:val="fr-BE" w:eastAsia="fr-CA"/>
              </w:rPr>
            </w:pPr>
          </w:p>
        </w:tc>
      </w:tr>
      <w:tr w:rsidR="00214E0C" w:rsidRPr="001C5899" w14:paraId="7F62292D" w14:textId="77777777" w:rsidTr="005646CA">
        <w:trPr>
          <w:trHeight w:val="113"/>
        </w:trPr>
        <w:tc>
          <w:tcPr>
            <w:tcW w:w="2057" w:type="pct"/>
            <w:vAlign w:val="center"/>
          </w:tcPr>
          <w:p w14:paraId="16237EEA" w14:textId="77777777" w:rsidR="00214E0C" w:rsidRPr="003D5F19" w:rsidRDefault="00214E0C" w:rsidP="00214E0C">
            <w:pPr>
              <w:spacing w:before="0" w:after="0" w:line="240" w:lineRule="auto"/>
              <w:ind w:left="142"/>
              <w:jc w:val="left"/>
              <w:rPr>
                <w:rFonts w:eastAsia="Times New Roman" w:cs="Arial"/>
                <w:lang w:val="fr-BE" w:eastAsia="fr-CA"/>
              </w:rPr>
            </w:pPr>
            <w:r w:rsidRPr="003D5F19">
              <w:rPr>
                <w:rFonts w:eastAsia="Times New Roman" w:cs="Arial"/>
                <w:lang w:val="fr-BE" w:eastAsia="fr-CA"/>
              </w:rPr>
              <w:t>Secteur privé</w:t>
            </w:r>
          </w:p>
        </w:tc>
        <w:tc>
          <w:tcPr>
            <w:tcW w:w="1152" w:type="pct"/>
            <w:vMerge w:val="restart"/>
            <w:vAlign w:val="center"/>
          </w:tcPr>
          <w:p w14:paraId="6AC8A12F" w14:textId="77777777" w:rsidR="00214E0C" w:rsidRPr="003D5F19" w:rsidRDefault="00214E0C" w:rsidP="00214E0C">
            <w:pPr>
              <w:spacing w:before="0" w:after="0" w:line="240" w:lineRule="auto"/>
              <w:ind w:left="0"/>
              <w:jc w:val="center"/>
              <w:rPr>
                <w:rFonts w:eastAsia="Times New Roman" w:cs="Arial"/>
                <w:bCs/>
                <w:lang w:val="fr-BE" w:eastAsia="fr-CA"/>
              </w:rPr>
            </w:pPr>
            <w:r w:rsidRPr="003D5F19">
              <w:rPr>
                <w:rFonts w:eastAsia="Times New Roman" w:cs="Arial"/>
                <w:bCs/>
                <w:lang w:val="fr-BE" w:eastAsia="fr-CA"/>
              </w:rPr>
              <w:t>Direct et élevé</w:t>
            </w:r>
          </w:p>
        </w:tc>
        <w:tc>
          <w:tcPr>
            <w:tcW w:w="1791" w:type="pct"/>
            <w:vMerge w:val="restart"/>
            <w:vAlign w:val="center"/>
          </w:tcPr>
          <w:p w14:paraId="2DDC8189" w14:textId="77777777" w:rsidR="00214E0C" w:rsidRPr="003D5F19" w:rsidRDefault="00214E0C" w:rsidP="00214E0C">
            <w:pPr>
              <w:spacing w:before="0" w:after="0" w:line="240" w:lineRule="auto"/>
              <w:ind w:left="0"/>
              <w:rPr>
                <w:rFonts w:eastAsia="Times New Roman" w:cs="Arial"/>
                <w:b/>
                <w:i/>
                <w:lang w:val="fr-BE" w:eastAsia="fr-CA"/>
              </w:rPr>
            </w:pPr>
            <w:r w:rsidRPr="003D5F19">
              <w:rPr>
                <w:rFonts w:eastAsia="Times New Roman" w:cs="Arial"/>
                <w:lang w:val="fr-BE" w:eastAsia="fr-CA"/>
              </w:rPr>
              <w:t>Dans le cadre de l’analyse des niveaux d’implication, ces parties prenantes constituent un sous-groupe au sein de la catégorie dite « </w:t>
            </w:r>
            <w:r w:rsidRPr="003D5F19">
              <w:rPr>
                <w:rFonts w:eastAsia="Times New Roman" w:cs="Arial"/>
                <w:i/>
                <w:lang w:val="fr-BE" w:eastAsia="fr-CA"/>
              </w:rPr>
              <w:t>autres parties concernées</w:t>
            </w:r>
            <w:r w:rsidRPr="003D5F19">
              <w:rPr>
                <w:rFonts w:eastAsia="Times New Roman" w:cs="Arial"/>
                <w:lang w:val="fr-BE" w:eastAsia="fr-CA"/>
              </w:rPr>
              <w:t xml:space="preserve"> ». Elles ne sont pas au cœur du dispositif de prise en charge des intérêts des communautés et estiment pouvoir apporter une contribution essentielle dans la préparation et la mise en œuvre du projet grâce à leur niveau </w:t>
            </w:r>
            <w:r w:rsidRPr="003D5F19">
              <w:rPr>
                <w:rFonts w:eastAsia="Times New Roman" w:cs="Arial"/>
                <w:lang w:val="fr-BE" w:eastAsia="fr-CA"/>
              </w:rPr>
              <w:lastRenderedPageBreak/>
              <w:t>très élevé d’engagement implication et de participation au processus de consultation sur le projet.</w:t>
            </w:r>
          </w:p>
        </w:tc>
      </w:tr>
      <w:tr w:rsidR="00214E0C" w:rsidRPr="001C5899" w14:paraId="275D05F3" w14:textId="77777777" w:rsidTr="005646CA">
        <w:trPr>
          <w:trHeight w:val="113"/>
        </w:trPr>
        <w:tc>
          <w:tcPr>
            <w:tcW w:w="2057" w:type="pct"/>
            <w:vAlign w:val="center"/>
          </w:tcPr>
          <w:p w14:paraId="73D29D54" w14:textId="77777777" w:rsidR="00214E0C" w:rsidRPr="003D5F19" w:rsidRDefault="00214E0C" w:rsidP="00214E0C">
            <w:pPr>
              <w:spacing w:before="0" w:after="0" w:line="240" w:lineRule="auto"/>
              <w:ind w:left="142"/>
              <w:jc w:val="left"/>
              <w:rPr>
                <w:rFonts w:eastAsia="Times New Roman" w:cs="Arial"/>
                <w:lang w:val="fr-BE" w:eastAsia="fr-CA"/>
              </w:rPr>
            </w:pPr>
            <w:r w:rsidRPr="003D5F19">
              <w:rPr>
                <w:rFonts w:eastAsia="Times New Roman" w:cs="Arial"/>
                <w:lang w:val="fr-BE" w:eastAsia="fr-CA"/>
              </w:rPr>
              <w:t xml:space="preserve">Organisations de la société civile, Organisations Communautaires de Base </w:t>
            </w:r>
          </w:p>
          <w:p w14:paraId="71EA94A0" w14:textId="77777777" w:rsidR="00214E0C" w:rsidRPr="003D5F19" w:rsidRDefault="00214E0C" w:rsidP="00214E0C">
            <w:pPr>
              <w:spacing w:before="0" w:after="0" w:line="240" w:lineRule="auto"/>
              <w:ind w:left="142"/>
              <w:jc w:val="left"/>
              <w:rPr>
                <w:rFonts w:eastAsia="Times New Roman" w:cs="Arial"/>
                <w:lang w:val="fr-BE" w:eastAsia="fr-CA"/>
              </w:rPr>
            </w:pPr>
            <w:r w:rsidRPr="003D5F19">
              <w:rPr>
                <w:rFonts w:eastAsia="Times New Roman" w:cs="Arial"/>
                <w:lang w:val="fr-BE" w:eastAsia="fr-CA"/>
              </w:rPr>
              <w:t>Institutions et associations œuvrant dans les questions liées au genre ou aux VBG/EAS/HS)</w:t>
            </w:r>
          </w:p>
        </w:tc>
        <w:tc>
          <w:tcPr>
            <w:tcW w:w="1152" w:type="pct"/>
            <w:vMerge/>
            <w:vAlign w:val="center"/>
          </w:tcPr>
          <w:p w14:paraId="4F54BABB" w14:textId="77777777" w:rsidR="00214E0C" w:rsidRPr="003D5F19" w:rsidRDefault="00214E0C" w:rsidP="00214E0C">
            <w:pPr>
              <w:spacing w:before="0" w:after="0" w:line="240" w:lineRule="auto"/>
              <w:ind w:left="0"/>
              <w:jc w:val="left"/>
              <w:rPr>
                <w:rFonts w:eastAsia="Times New Roman" w:cs="Arial"/>
                <w:bCs/>
                <w:lang w:val="fr-BE" w:eastAsia="fr-CA"/>
              </w:rPr>
            </w:pPr>
          </w:p>
        </w:tc>
        <w:tc>
          <w:tcPr>
            <w:tcW w:w="1791" w:type="pct"/>
            <w:vMerge/>
            <w:vAlign w:val="center"/>
          </w:tcPr>
          <w:p w14:paraId="008C7479" w14:textId="77777777" w:rsidR="00214E0C" w:rsidRPr="003D5F19" w:rsidRDefault="00214E0C" w:rsidP="00214E0C">
            <w:pPr>
              <w:spacing w:before="0" w:after="0" w:line="240" w:lineRule="auto"/>
              <w:ind w:left="0"/>
              <w:jc w:val="left"/>
              <w:rPr>
                <w:rFonts w:eastAsia="Times New Roman" w:cs="Arial"/>
                <w:b/>
                <w:bCs/>
                <w:i/>
                <w:lang w:val="fr-BE" w:eastAsia="fr-CA"/>
              </w:rPr>
            </w:pPr>
          </w:p>
        </w:tc>
      </w:tr>
      <w:tr w:rsidR="00214E0C" w:rsidRPr="001C5899" w14:paraId="6B1B2838" w14:textId="77777777" w:rsidTr="005646CA">
        <w:trPr>
          <w:trHeight w:val="113"/>
        </w:trPr>
        <w:tc>
          <w:tcPr>
            <w:tcW w:w="2057" w:type="pct"/>
            <w:vAlign w:val="center"/>
          </w:tcPr>
          <w:p w14:paraId="36B9F367" w14:textId="77777777" w:rsidR="00214E0C" w:rsidRPr="003D5F19" w:rsidRDefault="00214E0C" w:rsidP="00214E0C">
            <w:pPr>
              <w:spacing w:before="0" w:after="0" w:line="240" w:lineRule="auto"/>
              <w:ind w:left="142"/>
              <w:jc w:val="left"/>
              <w:rPr>
                <w:rFonts w:eastAsia="Times New Roman" w:cs="Arial"/>
                <w:lang w:val="fr-BE" w:eastAsia="fr-CA"/>
              </w:rPr>
            </w:pPr>
            <w:r w:rsidRPr="003D5F19">
              <w:rPr>
                <w:rFonts w:eastAsia="Times New Roman" w:cs="Arial"/>
                <w:lang w:val="fr-BE" w:eastAsia="fr-CA"/>
              </w:rPr>
              <w:t>Médias</w:t>
            </w:r>
          </w:p>
        </w:tc>
        <w:tc>
          <w:tcPr>
            <w:tcW w:w="1152" w:type="pct"/>
            <w:vMerge/>
            <w:vAlign w:val="center"/>
          </w:tcPr>
          <w:p w14:paraId="16BB7745" w14:textId="77777777" w:rsidR="00214E0C" w:rsidRPr="003D5F19" w:rsidRDefault="00214E0C" w:rsidP="00214E0C">
            <w:pPr>
              <w:spacing w:before="0" w:after="0" w:line="240" w:lineRule="auto"/>
              <w:ind w:left="0"/>
              <w:jc w:val="left"/>
              <w:rPr>
                <w:rFonts w:eastAsia="Times New Roman" w:cs="Arial"/>
                <w:bCs/>
                <w:lang w:val="fr-BE" w:eastAsia="fr-CA"/>
              </w:rPr>
            </w:pPr>
          </w:p>
        </w:tc>
        <w:tc>
          <w:tcPr>
            <w:tcW w:w="1791" w:type="pct"/>
            <w:vMerge/>
            <w:vAlign w:val="center"/>
          </w:tcPr>
          <w:p w14:paraId="30DB60BE" w14:textId="77777777" w:rsidR="00214E0C" w:rsidRPr="003D5F19" w:rsidRDefault="00214E0C" w:rsidP="00214E0C">
            <w:pPr>
              <w:spacing w:before="0" w:after="0" w:line="240" w:lineRule="auto"/>
              <w:ind w:left="0"/>
              <w:jc w:val="left"/>
              <w:rPr>
                <w:rFonts w:eastAsia="Times New Roman" w:cs="Arial"/>
                <w:b/>
                <w:bCs/>
                <w:i/>
                <w:lang w:val="fr-BE" w:eastAsia="fr-CA"/>
              </w:rPr>
            </w:pPr>
          </w:p>
        </w:tc>
      </w:tr>
      <w:tr w:rsidR="00214E0C" w:rsidRPr="001C5899" w14:paraId="57E849BA" w14:textId="77777777" w:rsidTr="005646CA">
        <w:trPr>
          <w:trHeight w:val="113"/>
        </w:trPr>
        <w:tc>
          <w:tcPr>
            <w:tcW w:w="2057" w:type="pct"/>
            <w:vAlign w:val="center"/>
          </w:tcPr>
          <w:p w14:paraId="0BE2EC53" w14:textId="77777777" w:rsidR="00214E0C" w:rsidRPr="003D5F19" w:rsidRDefault="00214E0C" w:rsidP="00214E0C">
            <w:pPr>
              <w:spacing w:before="0" w:after="0" w:line="240" w:lineRule="auto"/>
              <w:ind w:left="0"/>
              <w:jc w:val="left"/>
              <w:rPr>
                <w:rFonts w:eastAsia="Times New Roman" w:cs="Arial"/>
                <w:lang w:val="fr-BE" w:eastAsia="fr-CA"/>
              </w:rPr>
            </w:pPr>
            <w:r w:rsidRPr="003D5F19">
              <w:rPr>
                <w:rFonts w:eastAsia="Times New Roman" w:cs="Arial"/>
                <w:lang w:val="fr-BE" w:eastAsia="fr-CA"/>
              </w:rPr>
              <w:t>Individus et groupes touchés par le projet, ceux défavorisés ou vulnérables</w:t>
            </w:r>
          </w:p>
        </w:tc>
        <w:tc>
          <w:tcPr>
            <w:tcW w:w="1152" w:type="pct"/>
            <w:vAlign w:val="center"/>
          </w:tcPr>
          <w:p w14:paraId="1B90E8EC" w14:textId="77777777" w:rsidR="00214E0C" w:rsidRPr="003D5F19" w:rsidRDefault="00214E0C" w:rsidP="00214E0C">
            <w:pPr>
              <w:spacing w:before="0" w:after="0" w:line="240" w:lineRule="auto"/>
              <w:ind w:left="0"/>
              <w:jc w:val="center"/>
              <w:rPr>
                <w:rFonts w:eastAsia="Times New Roman" w:cs="Arial"/>
                <w:bCs/>
                <w:lang w:val="fr-BE" w:eastAsia="fr-CA"/>
              </w:rPr>
            </w:pPr>
            <w:r w:rsidRPr="003D5F19">
              <w:rPr>
                <w:rFonts w:eastAsia="Times New Roman" w:cs="Arial"/>
                <w:bCs/>
                <w:lang w:val="fr-BE" w:eastAsia="fr-CA"/>
              </w:rPr>
              <w:t>Direct et très élevé</w:t>
            </w:r>
          </w:p>
        </w:tc>
        <w:tc>
          <w:tcPr>
            <w:tcW w:w="1791" w:type="pct"/>
            <w:vAlign w:val="center"/>
          </w:tcPr>
          <w:p w14:paraId="21446520" w14:textId="77777777" w:rsidR="00214E0C" w:rsidRPr="003D5F19" w:rsidRDefault="00214E0C" w:rsidP="003D5F19">
            <w:pPr>
              <w:spacing w:before="0" w:after="0" w:line="240" w:lineRule="auto"/>
              <w:ind w:left="0"/>
              <w:rPr>
                <w:rFonts w:eastAsia="Times New Roman" w:cs="Arial"/>
                <w:b/>
                <w:bCs/>
                <w:i/>
                <w:lang w:val="fr-BE" w:eastAsia="fr-CA"/>
              </w:rPr>
            </w:pPr>
            <w:r w:rsidRPr="003D5F19">
              <w:rPr>
                <w:rFonts w:eastAsia="Times New Roman" w:cs="Arial"/>
                <w:lang w:val="fr-BE" w:eastAsia="fr-CA"/>
              </w:rPr>
              <w:t>Ils détiennent une responsabilité fondamentale et un rôle essentiel dans le projet. Ils ne sont pas les initiateurs du projet, ne le financent pas, ni le réalisent mais ils sont au cœur du dispositif et ils peuvent être sérieusement affectés s’ils n’apportent pas de contribution essentielle dans la conception et la mise en œuvre du projet grâce à leur niveau très élevé d’implication et de participation au processus de consultation sur le projet.</w:t>
            </w:r>
          </w:p>
        </w:tc>
      </w:tr>
    </w:tbl>
    <w:p w14:paraId="63469029" w14:textId="77777777" w:rsidR="001E2469" w:rsidRDefault="001E2469" w:rsidP="001C5899">
      <w:pPr>
        <w:ind w:left="0"/>
        <w:rPr>
          <w:rFonts w:cs="Arial"/>
        </w:rPr>
      </w:pPr>
    </w:p>
    <w:p w14:paraId="0A745E51" w14:textId="7395C382" w:rsidR="00214E0C" w:rsidRPr="003D5F19" w:rsidRDefault="00214E0C" w:rsidP="003D5F19">
      <w:pPr>
        <w:pStyle w:val="Heading3"/>
        <w:numPr>
          <w:ilvl w:val="2"/>
          <w:numId w:val="55"/>
        </w:numPr>
        <w:rPr>
          <w:b w:val="0"/>
        </w:rPr>
      </w:pPr>
      <w:bookmarkStart w:id="91" w:name="_Toc150875253"/>
      <w:bookmarkStart w:id="92" w:name="_Toc179478754"/>
      <w:r w:rsidRPr="003D5F19">
        <w:t>Analyse du niveau d’intérêt et de pouvoir des parties prenantes</w:t>
      </w:r>
      <w:bookmarkEnd w:id="91"/>
      <w:bookmarkEnd w:id="92"/>
      <w:r w:rsidRPr="003D5F19">
        <w:t xml:space="preserve"> </w:t>
      </w:r>
    </w:p>
    <w:p w14:paraId="2D52FE54" w14:textId="77777777" w:rsidR="00214E0C" w:rsidRPr="003D5F19" w:rsidRDefault="00214E0C" w:rsidP="003D5F19">
      <w:pPr>
        <w:spacing w:after="0" w:line="320" w:lineRule="exact"/>
        <w:ind w:left="0"/>
        <w:rPr>
          <w:rFonts w:eastAsia="Times New Roman" w:cs="Arial"/>
          <w:lang w:eastAsia="fr-CA"/>
        </w:rPr>
      </w:pPr>
      <w:r w:rsidRPr="003D5F19">
        <w:rPr>
          <w:rFonts w:eastAsia="Times New Roman" w:cs="Arial"/>
          <w:lang w:eastAsia="fr-CA"/>
        </w:rPr>
        <w:t>Si l’analyse du niveau d’implication des parties prenantes permet d’apprécier le degré de responsabilisation de celles-ci vis-à-vis du projet et dans sa conduite, l’analyse du niveau d’intérêt</w:t>
      </w:r>
      <w:r w:rsidRPr="003D5F19">
        <w:rPr>
          <w:rFonts w:eastAsia="Times New Roman" w:cs="Arial"/>
          <w:vertAlign w:val="superscript"/>
          <w:lang w:eastAsia="fr-CA"/>
        </w:rPr>
        <w:footnoteReference w:id="6"/>
      </w:r>
      <w:r w:rsidRPr="003D5F19">
        <w:rPr>
          <w:rFonts w:eastAsia="Times New Roman" w:cs="Arial"/>
          <w:vertAlign w:val="superscript"/>
          <w:lang w:eastAsia="fr-CA"/>
        </w:rPr>
        <w:t xml:space="preserve"> </w:t>
      </w:r>
      <w:r w:rsidRPr="003D5F19">
        <w:rPr>
          <w:rFonts w:eastAsia="Times New Roman" w:cs="Arial"/>
          <w:lang w:eastAsia="fr-CA"/>
        </w:rPr>
        <w:t>et de pouvoir</w:t>
      </w:r>
      <w:r w:rsidRPr="003D5F19">
        <w:rPr>
          <w:rFonts w:eastAsia="Times New Roman" w:cs="Arial"/>
          <w:vertAlign w:val="superscript"/>
          <w:lang w:eastAsia="fr-CA"/>
        </w:rPr>
        <w:footnoteReference w:id="7"/>
      </w:r>
      <w:r w:rsidRPr="003D5F19">
        <w:rPr>
          <w:rFonts w:eastAsia="Times New Roman" w:cs="Arial"/>
          <w:lang w:eastAsia="fr-CA"/>
        </w:rPr>
        <w:t xml:space="preserve"> ou d’influence permet, quant à elle, de mesurer d’une part, le degré auquel une partie prenante accorde de l'importance à la réussite d'un projet (dans un but professionnel, personnel ou autre) et, d’autre part, le degré auquel une partie prenante peut influencer positivement ou négativement l'accomplissement des objectifs du projet. </w:t>
      </w:r>
    </w:p>
    <w:p w14:paraId="63F39921" w14:textId="77777777" w:rsidR="00214E0C" w:rsidRPr="003D5F19" w:rsidRDefault="00214E0C" w:rsidP="003D5F19">
      <w:pPr>
        <w:spacing w:after="0" w:line="320" w:lineRule="exact"/>
        <w:ind w:left="0"/>
        <w:rPr>
          <w:rFonts w:eastAsia="Times New Roman" w:cs="Arial"/>
          <w:lang w:eastAsia="fr-CA"/>
        </w:rPr>
      </w:pPr>
      <w:r w:rsidRPr="003D5F19">
        <w:rPr>
          <w:rFonts w:eastAsia="Times New Roman" w:cs="Arial"/>
          <w:lang w:eastAsia="fr-CA"/>
        </w:rPr>
        <w:t xml:space="preserve">Les éléments qui permettent d’effectuer l’analyse du niveau d’intérêt et de pouvoir ou d’influence des parties prenantes du projet sont tirés de la revue documentaire et des résultats des consultations des parties prenantes menées sur le terrain. L’analyse des résultats de la revue documentaire et les échanges tenus avec les parties prenantes à travers les séances d’entretien individuels et collectifs lors des consultations sur le terrain ont permis d’appréhender des opinions et d’observer diverses postures vis-à-vis du projet. </w:t>
      </w:r>
    </w:p>
    <w:p w14:paraId="1346852C" w14:textId="77777777" w:rsidR="00214E0C" w:rsidRPr="003D5F19" w:rsidRDefault="00214E0C" w:rsidP="003D5F19">
      <w:pPr>
        <w:spacing w:after="0" w:line="320" w:lineRule="exact"/>
        <w:ind w:left="0"/>
        <w:rPr>
          <w:rFonts w:eastAsia="Times New Roman" w:cs="Arial"/>
          <w:lang w:eastAsia="fr-CA"/>
        </w:rPr>
      </w:pPr>
      <w:r w:rsidRPr="003D5F19">
        <w:rPr>
          <w:rFonts w:eastAsia="Times New Roman" w:cs="Arial"/>
          <w:lang w:eastAsia="fr-CA"/>
        </w:rPr>
        <w:t>Ces éléments d’information obtenus permettent, en effet, d’évaluer le niveau d’intérêt et de pouvoir ou d’influence des groupes de parties prenantes identifiés vis-à-vis du projet.</w:t>
      </w:r>
    </w:p>
    <w:p w14:paraId="136F97F8" w14:textId="657B6240" w:rsidR="00214E0C" w:rsidRPr="003D5F19" w:rsidRDefault="00214E0C" w:rsidP="003D5F19">
      <w:pPr>
        <w:spacing w:after="0" w:line="320" w:lineRule="exact"/>
        <w:ind w:left="0"/>
        <w:rPr>
          <w:rFonts w:eastAsia="Times New Roman" w:cs="Arial"/>
          <w:lang w:eastAsia="fr-CA"/>
        </w:rPr>
      </w:pPr>
      <w:r w:rsidRPr="003D5F19">
        <w:rPr>
          <w:rFonts w:eastAsia="Times New Roman" w:cs="Arial"/>
          <w:lang w:eastAsia="fr-CA"/>
        </w:rPr>
        <w:t xml:space="preserve">Le tableau ci-dessous présente les différentes mesures du niveau d’intérêt et de pouvoir des parties prenantes du </w:t>
      </w:r>
      <w:r>
        <w:rPr>
          <w:rFonts w:eastAsia="Times New Roman" w:cs="Arial"/>
          <w:lang w:eastAsia="fr-CA"/>
        </w:rPr>
        <w:t>PIEMM</w:t>
      </w:r>
      <w:r w:rsidRPr="003D5F19">
        <w:rPr>
          <w:rFonts w:eastAsia="Times New Roman" w:cs="Arial"/>
          <w:lang w:eastAsia="fr-CA"/>
        </w:rPr>
        <w:t xml:space="preserve"> à travers les niveaux d'échelle suivant : Très faible ; Faible ; Moyen ; Élevé ; Très élevé.</w:t>
      </w:r>
    </w:p>
    <w:p w14:paraId="48FED985" w14:textId="75C39C47" w:rsidR="00214E0C" w:rsidRDefault="00214E0C">
      <w:pPr>
        <w:spacing w:before="0" w:after="200" w:line="276" w:lineRule="auto"/>
        <w:ind w:left="0"/>
        <w:jc w:val="left"/>
        <w:rPr>
          <w:rFonts w:cs="Arial"/>
        </w:rPr>
      </w:pPr>
      <w:r>
        <w:rPr>
          <w:rFonts w:cs="Arial"/>
        </w:rPr>
        <w:br w:type="page"/>
      </w:r>
    </w:p>
    <w:p w14:paraId="77E033A6" w14:textId="77777777" w:rsidR="00214E0C" w:rsidRDefault="00214E0C" w:rsidP="001C5899">
      <w:pPr>
        <w:spacing w:before="0" w:after="0" w:line="240" w:lineRule="auto"/>
        <w:ind w:left="0"/>
        <w:rPr>
          <w:rFonts w:cs="Arial"/>
        </w:rPr>
        <w:sectPr w:rsidR="00214E0C" w:rsidSect="001E2469">
          <w:pgSz w:w="11906" w:h="16838"/>
          <w:pgMar w:top="1418" w:right="1418" w:bottom="1418" w:left="1418" w:header="709" w:footer="709" w:gutter="0"/>
          <w:cols w:space="708"/>
          <w:docGrid w:linePitch="360"/>
        </w:sectPr>
      </w:pPr>
    </w:p>
    <w:p w14:paraId="1783BE72" w14:textId="69264E69" w:rsidR="004335E5" w:rsidRPr="001E2469" w:rsidRDefault="00E800DB" w:rsidP="003D5F19">
      <w:pPr>
        <w:spacing w:before="0" w:after="0" w:line="240" w:lineRule="auto"/>
        <w:ind w:left="0"/>
        <w:rPr>
          <w:iCs/>
        </w:rPr>
      </w:pPr>
      <w:bookmarkStart w:id="93" w:name="_Toc142573393"/>
      <w:bookmarkStart w:id="94" w:name="_Toc178731507"/>
      <w:r w:rsidRPr="001E2469">
        <w:rPr>
          <w:i/>
          <w:iCs/>
        </w:rPr>
        <w:lastRenderedPageBreak/>
        <w:t xml:space="preserve">Tableau </w:t>
      </w:r>
      <w:r w:rsidR="009333FD" w:rsidRPr="003D5F19">
        <w:rPr>
          <w:rFonts w:eastAsiaTheme="minorHAnsi"/>
          <w:i/>
          <w:iCs/>
          <w:noProof/>
        </w:rPr>
        <w:fldChar w:fldCharType="begin"/>
      </w:r>
      <w:r w:rsidR="009333FD" w:rsidRPr="001E2469">
        <w:rPr>
          <w:i/>
          <w:iCs/>
          <w:noProof/>
        </w:rPr>
        <w:instrText xml:space="preserve"> SEQ Tableau \* ARABIC </w:instrText>
      </w:r>
      <w:r w:rsidR="009333FD" w:rsidRPr="003D5F19">
        <w:rPr>
          <w:rFonts w:eastAsiaTheme="minorHAnsi"/>
          <w:i/>
          <w:iCs/>
          <w:noProof/>
        </w:rPr>
        <w:fldChar w:fldCharType="separate"/>
      </w:r>
      <w:r w:rsidR="00E95449">
        <w:rPr>
          <w:i/>
          <w:iCs/>
          <w:noProof/>
        </w:rPr>
        <w:t>8</w:t>
      </w:r>
      <w:r w:rsidR="009333FD" w:rsidRPr="003D5F19">
        <w:rPr>
          <w:rFonts w:eastAsiaTheme="minorHAnsi"/>
          <w:i/>
          <w:iCs/>
          <w:noProof/>
        </w:rPr>
        <w:fldChar w:fldCharType="end"/>
      </w:r>
      <w:r w:rsidR="004335E5" w:rsidRPr="001E2469">
        <w:rPr>
          <w:i/>
          <w:iCs/>
        </w:rPr>
        <w:t>: Analyse du niveau d’implication des parties prenantes</w:t>
      </w:r>
      <w:bookmarkEnd w:id="93"/>
      <w:bookmarkEnd w:id="94"/>
    </w:p>
    <w:tbl>
      <w:tblPr>
        <w:tblStyle w:val="Sofreco"/>
        <w:tblW w:w="5000" w:type="pct"/>
        <w:jc w:val="center"/>
        <w:tblInd w:w="0" w:type="dxa"/>
        <w:tblLook w:val="04A0" w:firstRow="1" w:lastRow="0" w:firstColumn="1" w:lastColumn="0" w:noHBand="0" w:noVBand="1"/>
      </w:tblPr>
      <w:tblGrid>
        <w:gridCol w:w="1204"/>
        <w:gridCol w:w="3895"/>
        <w:gridCol w:w="1841"/>
        <w:gridCol w:w="1844"/>
        <w:gridCol w:w="1220"/>
        <w:gridCol w:w="3988"/>
      </w:tblGrid>
      <w:tr w:rsidR="005646CA" w:rsidRPr="00312E9D" w14:paraId="6AEF395D" w14:textId="77777777" w:rsidTr="005646CA">
        <w:trPr>
          <w:cnfStyle w:val="100000000000" w:firstRow="1" w:lastRow="0" w:firstColumn="0" w:lastColumn="0" w:oddVBand="0" w:evenVBand="0" w:oddHBand="0" w:evenHBand="0" w:firstRowFirstColumn="0" w:firstRowLastColumn="0" w:lastRowFirstColumn="0" w:lastRowLastColumn="0"/>
          <w:tblHeader/>
          <w:jc w:val="center"/>
        </w:trPr>
        <w:tc>
          <w:tcPr>
            <w:tcW w:w="430" w:type="pct"/>
            <w:shd w:val="clear" w:color="auto" w:fill="0058A5" w:themeFill="text2"/>
            <w:vAlign w:val="center"/>
            <w:hideMark/>
          </w:tcPr>
          <w:p w14:paraId="342DEA9D" w14:textId="77777777" w:rsidR="00214E0C" w:rsidRPr="00312E9D" w:rsidRDefault="00214E0C" w:rsidP="00E800DB">
            <w:pPr>
              <w:pStyle w:val="Normaltableau"/>
              <w:rPr>
                <w:rFonts w:ascii="Arial" w:hAnsi="Arial" w:cs="Arial"/>
                <w:b w:val="0"/>
                <w:i w:val="0"/>
                <w:iCs/>
                <w:szCs w:val="18"/>
              </w:rPr>
            </w:pPr>
            <w:r w:rsidRPr="00312E9D">
              <w:rPr>
                <w:rFonts w:ascii="Arial" w:hAnsi="Arial" w:cs="Arial"/>
                <w:i w:val="0"/>
                <w:iCs/>
                <w:szCs w:val="18"/>
              </w:rPr>
              <w:t>Nature de parties prenantes</w:t>
            </w:r>
          </w:p>
        </w:tc>
        <w:tc>
          <w:tcPr>
            <w:tcW w:w="1392" w:type="pct"/>
            <w:shd w:val="clear" w:color="auto" w:fill="0058A5" w:themeFill="text2"/>
            <w:vAlign w:val="center"/>
            <w:hideMark/>
          </w:tcPr>
          <w:p w14:paraId="608E62A6" w14:textId="77777777" w:rsidR="00214E0C" w:rsidRPr="00312E9D" w:rsidRDefault="00214E0C" w:rsidP="00E800DB">
            <w:pPr>
              <w:pStyle w:val="Normaltableau"/>
              <w:rPr>
                <w:rFonts w:ascii="Arial" w:hAnsi="Arial" w:cs="Arial"/>
                <w:b w:val="0"/>
                <w:i w:val="0"/>
                <w:iCs/>
                <w:szCs w:val="18"/>
              </w:rPr>
            </w:pPr>
            <w:r w:rsidRPr="00312E9D">
              <w:rPr>
                <w:rFonts w:ascii="Arial" w:hAnsi="Arial" w:cs="Arial"/>
                <w:i w:val="0"/>
                <w:iCs/>
                <w:szCs w:val="18"/>
              </w:rPr>
              <w:t>Sous-catégories de parties prenantes</w:t>
            </w:r>
          </w:p>
        </w:tc>
        <w:tc>
          <w:tcPr>
            <w:tcW w:w="658" w:type="pct"/>
            <w:shd w:val="clear" w:color="auto" w:fill="0058A5" w:themeFill="text2"/>
            <w:vAlign w:val="center"/>
          </w:tcPr>
          <w:p w14:paraId="516B5D6F" w14:textId="77777777" w:rsidR="00214E0C" w:rsidRPr="00312E9D" w:rsidRDefault="00214E0C" w:rsidP="00E800DB">
            <w:pPr>
              <w:pStyle w:val="Normaltableau"/>
              <w:rPr>
                <w:rFonts w:ascii="Arial" w:hAnsi="Arial" w:cs="Arial"/>
                <w:b w:val="0"/>
                <w:i w:val="0"/>
                <w:iCs/>
                <w:szCs w:val="18"/>
              </w:rPr>
            </w:pPr>
            <w:r w:rsidRPr="00312E9D">
              <w:rPr>
                <w:rFonts w:ascii="Arial" w:hAnsi="Arial" w:cs="Arial"/>
                <w:i w:val="0"/>
                <w:iCs/>
                <w:szCs w:val="18"/>
              </w:rPr>
              <w:t>Niveau d’implication</w:t>
            </w:r>
          </w:p>
        </w:tc>
        <w:tc>
          <w:tcPr>
            <w:tcW w:w="659" w:type="pct"/>
            <w:shd w:val="clear" w:color="auto" w:fill="0058A5" w:themeFill="text2"/>
            <w:vAlign w:val="center"/>
          </w:tcPr>
          <w:p w14:paraId="1E290BCB" w14:textId="289856EB" w:rsidR="00214E0C" w:rsidRPr="00312E9D" w:rsidRDefault="00214E0C" w:rsidP="00E800DB">
            <w:pPr>
              <w:pStyle w:val="Normaltableau"/>
              <w:rPr>
                <w:rFonts w:cs="Arial"/>
                <w:iCs/>
                <w:szCs w:val="18"/>
              </w:rPr>
            </w:pPr>
            <w:r w:rsidRPr="00312E9D">
              <w:rPr>
                <w:rFonts w:cs="Arial"/>
                <w:iCs/>
                <w:szCs w:val="18"/>
              </w:rPr>
              <w:t>Intérêt</w:t>
            </w:r>
          </w:p>
        </w:tc>
        <w:tc>
          <w:tcPr>
            <w:tcW w:w="436" w:type="pct"/>
            <w:shd w:val="clear" w:color="auto" w:fill="0058A5" w:themeFill="text2"/>
            <w:vAlign w:val="center"/>
          </w:tcPr>
          <w:p w14:paraId="29D088A9" w14:textId="7C8CF86D" w:rsidR="00214E0C" w:rsidRPr="00312E9D" w:rsidRDefault="00214E0C" w:rsidP="00E800DB">
            <w:pPr>
              <w:pStyle w:val="Normaltableau"/>
              <w:rPr>
                <w:rFonts w:cs="Arial"/>
                <w:iCs/>
                <w:szCs w:val="18"/>
              </w:rPr>
            </w:pPr>
            <w:r w:rsidRPr="00312E9D">
              <w:rPr>
                <w:rFonts w:cs="Arial"/>
                <w:iCs/>
                <w:szCs w:val="18"/>
              </w:rPr>
              <w:t>Pouvoir</w:t>
            </w:r>
          </w:p>
        </w:tc>
        <w:tc>
          <w:tcPr>
            <w:tcW w:w="1425" w:type="pct"/>
            <w:shd w:val="clear" w:color="auto" w:fill="0058A5" w:themeFill="text2"/>
            <w:vAlign w:val="center"/>
          </w:tcPr>
          <w:p w14:paraId="1EEC5114" w14:textId="43442F1F" w:rsidR="00214E0C" w:rsidRPr="00312E9D" w:rsidRDefault="00214E0C" w:rsidP="00E800DB">
            <w:pPr>
              <w:pStyle w:val="Normaltableau"/>
              <w:rPr>
                <w:rFonts w:ascii="Arial" w:hAnsi="Arial" w:cs="Arial"/>
                <w:b w:val="0"/>
                <w:i w:val="0"/>
                <w:iCs/>
                <w:szCs w:val="18"/>
              </w:rPr>
            </w:pPr>
            <w:r w:rsidRPr="00312E9D">
              <w:rPr>
                <w:rFonts w:ascii="Arial" w:hAnsi="Arial" w:cs="Arial"/>
                <w:i w:val="0"/>
                <w:iCs/>
                <w:szCs w:val="18"/>
              </w:rPr>
              <w:t>Influences sur le projet</w:t>
            </w:r>
          </w:p>
        </w:tc>
      </w:tr>
      <w:tr w:rsidR="005646CA" w:rsidRPr="00312E9D" w14:paraId="3DB286D4" w14:textId="77777777" w:rsidTr="005646CA">
        <w:trPr>
          <w:cnfStyle w:val="000000100000" w:firstRow="0" w:lastRow="0" w:firstColumn="0" w:lastColumn="0" w:oddVBand="0" w:evenVBand="0" w:oddHBand="1" w:evenHBand="0" w:firstRowFirstColumn="0" w:firstRowLastColumn="0" w:lastRowFirstColumn="0" w:lastRowLastColumn="0"/>
          <w:jc w:val="center"/>
        </w:trPr>
        <w:tc>
          <w:tcPr>
            <w:tcW w:w="430" w:type="pct"/>
            <w:vMerge w:val="restart"/>
            <w:shd w:val="clear" w:color="auto" w:fill="FFFFFF" w:themeFill="background1"/>
            <w:vAlign w:val="center"/>
          </w:tcPr>
          <w:p w14:paraId="7678A176" w14:textId="77777777" w:rsidR="00214E0C" w:rsidRPr="00312E9D" w:rsidRDefault="00214E0C" w:rsidP="00E800DB">
            <w:pPr>
              <w:pStyle w:val="Normaltableau"/>
              <w:rPr>
                <w:rFonts w:cs="Arial"/>
                <w:iCs/>
                <w:szCs w:val="18"/>
              </w:rPr>
            </w:pPr>
            <w:r w:rsidRPr="00312E9D">
              <w:rPr>
                <w:rFonts w:cs="Arial"/>
                <w:iCs/>
                <w:szCs w:val="18"/>
              </w:rPr>
              <w:t>Parties prenantes intéressées</w:t>
            </w:r>
          </w:p>
        </w:tc>
        <w:tc>
          <w:tcPr>
            <w:tcW w:w="1392" w:type="pct"/>
            <w:shd w:val="clear" w:color="auto" w:fill="FFFFFF" w:themeFill="background1"/>
            <w:vAlign w:val="center"/>
          </w:tcPr>
          <w:p w14:paraId="0CD735AA" w14:textId="77777777" w:rsidR="00214E0C" w:rsidRPr="00312E9D" w:rsidRDefault="00214E0C" w:rsidP="00E800DB">
            <w:pPr>
              <w:pStyle w:val="Normaltableau"/>
              <w:rPr>
                <w:rFonts w:cs="Arial"/>
                <w:iCs/>
                <w:szCs w:val="18"/>
              </w:rPr>
            </w:pPr>
            <w:r w:rsidRPr="00312E9D">
              <w:rPr>
                <w:rFonts w:cs="Arial"/>
                <w:iCs/>
                <w:szCs w:val="18"/>
              </w:rPr>
              <w:t>Ministère du Pétrole et de l’Énergie</w:t>
            </w:r>
          </w:p>
        </w:tc>
        <w:tc>
          <w:tcPr>
            <w:tcW w:w="658" w:type="pct"/>
            <w:shd w:val="clear" w:color="auto" w:fill="FFFFFF" w:themeFill="background1"/>
            <w:vAlign w:val="center"/>
          </w:tcPr>
          <w:p w14:paraId="37326FBC" w14:textId="77777777" w:rsidR="00214E0C" w:rsidRPr="00312E9D" w:rsidRDefault="00214E0C" w:rsidP="005646CA">
            <w:pPr>
              <w:pStyle w:val="Normaltableau"/>
              <w:jc w:val="center"/>
              <w:rPr>
                <w:rFonts w:cs="Arial"/>
                <w:iCs/>
                <w:szCs w:val="18"/>
              </w:rPr>
            </w:pPr>
            <w:r w:rsidRPr="00312E9D">
              <w:rPr>
                <w:rFonts w:cs="Arial"/>
                <w:iCs/>
                <w:szCs w:val="18"/>
              </w:rPr>
              <w:t>Elevé</w:t>
            </w:r>
          </w:p>
        </w:tc>
        <w:tc>
          <w:tcPr>
            <w:tcW w:w="659" w:type="pct"/>
            <w:shd w:val="clear" w:color="auto" w:fill="FFFFFF" w:themeFill="background1"/>
            <w:vAlign w:val="center"/>
          </w:tcPr>
          <w:p w14:paraId="144FD8BD" w14:textId="1E15C894" w:rsidR="00214E0C" w:rsidRPr="00312E9D" w:rsidRDefault="00214E0C" w:rsidP="005646CA">
            <w:pPr>
              <w:pStyle w:val="Normaltableau"/>
              <w:jc w:val="center"/>
              <w:rPr>
                <w:rFonts w:cs="Arial"/>
                <w:iCs/>
                <w:szCs w:val="18"/>
              </w:rPr>
            </w:pPr>
            <w:r w:rsidRPr="00312E9D">
              <w:rPr>
                <w:rFonts w:cs="Arial"/>
                <w:iCs/>
                <w:szCs w:val="18"/>
              </w:rPr>
              <w:t>Très élevé</w:t>
            </w:r>
          </w:p>
        </w:tc>
        <w:tc>
          <w:tcPr>
            <w:tcW w:w="436" w:type="pct"/>
            <w:shd w:val="clear" w:color="auto" w:fill="FFFFFF" w:themeFill="background1"/>
            <w:vAlign w:val="center"/>
          </w:tcPr>
          <w:p w14:paraId="63325710" w14:textId="7EC2B958" w:rsidR="00214E0C" w:rsidRPr="00312E9D" w:rsidRDefault="00214E0C" w:rsidP="005646CA">
            <w:pPr>
              <w:pStyle w:val="Normaltableau"/>
              <w:jc w:val="center"/>
              <w:rPr>
                <w:rFonts w:cs="Arial"/>
                <w:iCs/>
                <w:szCs w:val="18"/>
              </w:rPr>
            </w:pPr>
            <w:r w:rsidRPr="00312E9D">
              <w:rPr>
                <w:rFonts w:cs="Arial"/>
                <w:iCs/>
                <w:szCs w:val="18"/>
              </w:rPr>
              <w:t>Très élevé</w:t>
            </w:r>
          </w:p>
        </w:tc>
        <w:tc>
          <w:tcPr>
            <w:tcW w:w="1425" w:type="pct"/>
            <w:shd w:val="clear" w:color="auto" w:fill="FFFFFF" w:themeFill="background1"/>
            <w:vAlign w:val="center"/>
          </w:tcPr>
          <w:p w14:paraId="7013ABCB" w14:textId="7D9B12A5" w:rsidR="00214E0C" w:rsidRPr="00312E9D" w:rsidRDefault="00214E0C" w:rsidP="003D5F19">
            <w:pPr>
              <w:pStyle w:val="Normaltableau"/>
              <w:jc w:val="both"/>
              <w:rPr>
                <w:rFonts w:cs="Arial"/>
                <w:iCs/>
                <w:szCs w:val="18"/>
              </w:rPr>
            </w:pPr>
            <w:r w:rsidRPr="00312E9D">
              <w:rPr>
                <w:rFonts w:cs="Arial"/>
                <w:iCs/>
                <w:szCs w:val="18"/>
              </w:rPr>
              <w:t>Entité à intérêt et influence directe sur le projet PIEMM</w:t>
            </w:r>
          </w:p>
        </w:tc>
      </w:tr>
      <w:tr w:rsidR="005646CA" w:rsidRPr="00312E9D" w14:paraId="2FE2AC1E" w14:textId="77777777" w:rsidTr="005646CA">
        <w:trPr>
          <w:cnfStyle w:val="000000010000" w:firstRow="0" w:lastRow="0" w:firstColumn="0" w:lastColumn="0" w:oddVBand="0" w:evenVBand="0" w:oddHBand="0" w:evenHBand="1" w:firstRowFirstColumn="0" w:firstRowLastColumn="0" w:lastRowFirstColumn="0" w:lastRowLastColumn="0"/>
          <w:jc w:val="center"/>
        </w:trPr>
        <w:tc>
          <w:tcPr>
            <w:tcW w:w="430" w:type="pct"/>
            <w:vMerge/>
            <w:shd w:val="clear" w:color="auto" w:fill="FFFFFF" w:themeFill="background1"/>
            <w:vAlign w:val="center"/>
            <w:hideMark/>
          </w:tcPr>
          <w:p w14:paraId="04EB4511" w14:textId="77777777" w:rsidR="00214E0C" w:rsidRPr="00312E9D" w:rsidRDefault="00214E0C" w:rsidP="00E800DB">
            <w:pPr>
              <w:pStyle w:val="Normaltableau"/>
              <w:rPr>
                <w:rFonts w:cs="Arial"/>
                <w:iCs/>
                <w:szCs w:val="18"/>
              </w:rPr>
            </w:pPr>
          </w:p>
        </w:tc>
        <w:tc>
          <w:tcPr>
            <w:tcW w:w="1392" w:type="pct"/>
            <w:shd w:val="clear" w:color="auto" w:fill="FFFFFF" w:themeFill="background1"/>
            <w:vAlign w:val="center"/>
          </w:tcPr>
          <w:p w14:paraId="50C54CAE" w14:textId="77777777" w:rsidR="00214E0C" w:rsidRPr="00312E9D" w:rsidRDefault="00214E0C" w:rsidP="00E800DB">
            <w:pPr>
              <w:pStyle w:val="Normaltableau"/>
              <w:rPr>
                <w:rFonts w:cs="Arial"/>
                <w:iCs/>
                <w:szCs w:val="18"/>
              </w:rPr>
            </w:pPr>
            <w:r w:rsidRPr="00312E9D">
              <w:rPr>
                <w:rFonts w:cs="Arial"/>
                <w:iCs/>
                <w:szCs w:val="18"/>
              </w:rPr>
              <w:t>Autres Ministères sectoriels (Environnement, Intérieur)</w:t>
            </w:r>
          </w:p>
        </w:tc>
        <w:tc>
          <w:tcPr>
            <w:tcW w:w="658" w:type="pct"/>
            <w:shd w:val="clear" w:color="auto" w:fill="FFFFFF" w:themeFill="background1"/>
            <w:vAlign w:val="center"/>
          </w:tcPr>
          <w:p w14:paraId="3C1B8F32" w14:textId="77777777" w:rsidR="00214E0C" w:rsidRPr="00312E9D" w:rsidRDefault="00214E0C" w:rsidP="005646CA">
            <w:pPr>
              <w:pStyle w:val="Normaltableau"/>
              <w:jc w:val="center"/>
              <w:rPr>
                <w:rFonts w:cs="Arial"/>
                <w:iCs/>
                <w:szCs w:val="18"/>
              </w:rPr>
            </w:pPr>
            <w:r w:rsidRPr="00312E9D">
              <w:rPr>
                <w:rFonts w:cs="Arial"/>
                <w:iCs/>
                <w:szCs w:val="18"/>
              </w:rPr>
              <w:t>Moyen</w:t>
            </w:r>
          </w:p>
        </w:tc>
        <w:tc>
          <w:tcPr>
            <w:tcW w:w="659" w:type="pct"/>
            <w:shd w:val="clear" w:color="auto" w:fill="FFFFFF" w:themeFill="background1"/>
            <w:vAlign w:val="center"/>
          </w:tcPr>
          <w:p w14:paraId="1F503C02" w14:textId="30AC1D12" w:rsidR="00214E0C" w:rsidRPr="00312E9D" w:rsidRDefault="00214E0C" w:rsidP="005646CA">
            <w:pPr>
              <w:pStyle w:val="Normaltableau"/>
              <w:jc w:val="center"/>
              <w:rPr>
                <w:rFonts w:cs="Arial"/>
                <w:iCs/>
                <w:szCs w:val="18"/>
              </w:rPr>
            </w:pPr>
            <w:r w:rsidRPr="00312E9D">
              <w:rPr>
                <w:rFonts w:cs="Arial"/>
                <w:iCs/>
                <w:szCs w:val="18"/>
              </w:rPr>
              <w:t>Elevé</w:t>
            </w:r>
          </w:p>
        </w:tc>
        <w:tc>
          <w:tcPr>
            <w:tcW w:w="436" w:type="pct"/>
            <w:shd w:val="clear" w:color="auto" w:fill="FFFFFF" w:themeFill="background1"/>
            <w:vAlign w:val="center"/>
          </w:tcPr>
          <w:p w14:paraId="2B7A0B6F" w14:textId="572306C3" w:rsidR="00214E0C" w:rsidRPr="00312E9D" w:rsidRDefault="00214E0C" w:rsidP="005646CA">
            <w:pPr>
              <w:pStyle w:val="Normaltableau"/>
              <w:jc w:val="center"/>
              <w:rPr>
                <w:rFonts w:cs="Arial"/>
                <w:iCs/>
                <w:szCs w:val="18"/>
              </w:rPr>
            </w:pPr>
            <w:r w:rsidRPr="00312E9D">
              <w:rPr>
                <w:rFonts w:cs="Arial"/>
                <w:iCs/>
                <w:szCs w:val="18"/>
              </w:rPr>
              <w:t>Elevé</w:t>
            </w:r>
          </w:p>
        </w:tc>
        <w:tc>
          <w:tcPr>
            <w:tcW w:w="1425" w:type="pct"/>
            <w:shd w:val="clear" w:color="auto" w:fill="FFFFFF" w:themeFill="background1"/>
            <w:vAlign w:val="center"/>
            <w:hideMark/>
          </w:tcPr>
          <w:p w14:paraId="08513ECB" w14:textId="1D42EC90" w:rsidR="00214E0C" w:rsidRPr="00312E9D" w:rsidRDefault="00214E0C" w:rsidP="003D5F19">
            <w:pPr>
              <w:pStyle w:val="Normaltableau"/>
              <w:jc w:val="both"/>
              <w:rPr>
                <w:rFonts w:cs="Arial"/>
                <w:iCs/>
                <w:szCs w:val="18"/>
              </w:rPr>
            </w:pPr>
            <w:r w:rsidRPr="00312E9D">
              <w:rPr>
                <w:rFonts w:cs="Arial"/>
                <w:iCs/>
                <w:szCs w:val="18"/>
              </w:rPr>
              <w:t>Ministères à influences indirectes sur le projet</w:t>
            </w:r>
          </w:p>
        </w:tc>
      </w:tr>
      <w:tr w:rsidR="005646CA" w:rsidRPr="00312E9D" w14:paraId="6E02D22A" w14:textId="77777777" w:rsidTr="005646CA">
        <w:trPr>
          <w:cnfStyle w:val="000000100000" w:firstRow="0" w:lastRow="0" w:firstColumn="0" w:lastColumn="0" w:oddVBand="0" w:evenVBand="0" w:oddHBand="1" w:evenHBand="0" w:firstRowFirstColumn="0" w:firstRowLastColumn="0" w:lastRowFirstColumn="0" w:lastRowLastColumn="0"/>
          <w:jc w:val="center"/>
        </w:trPr>
        <w:tc>
          <w:tcPr>
            <w:tcW w:w="430" w:type="pct"/>
            <w:vMerge/>
            <w:shd w:val="clear" w:color="auto" w:fill="FFFFFF" w:themeFill="background1"/>
            <w:vAlign w:val="center"/>
            <w:hideMark/>
          </w:tcPr>
          <w:p w14:paraId="25F1C17C" w14:textId="77777777" w:rsidR="00214E0C" w:rsidRPr="00312E9D" w:rsidRDefault="00214E0C" w:rsidP="00214E0C">
            <w:pPr>
              <w:pStyle w:val="Normaltableau"/>
              <w:rPr>
                <w:rFonts w:cs="Arial"/>
                <w:iCs/>
                <w:szCs w:val="18"/>
              </w:rPr>
            </w:pPr>
          </w:p>
        </w:tc>
        <w:tc>
          <w:tcPr>
            <w:tcW w:w="1392" w:type="pct"/>
            <w:shd w:val="clear" w:color="auto" w:fill="FFFFFF" w:themeFill="background1"/>
            <w:vAlign w:val="center"/>
            <w:hideMark/>
          </w:tcPr>
          <w:p w14:paraId="46986992" w14:textId="77777777" w:rsidR="00214E0C" w:rsidRPr="00312E9D" w:rsidRDefault="00214E0C" w:rsidP="00214E0C">
            <w:pPr>
              <w:pStyle w:val="Normaltableau"/>
              <w:rPr>
                <w:rFonts w:cs="Arial"/>
                <w:iCs/>
                <w:szCs w:val="18"/>
              </w:rPr>
            </w:pPr>
            <w:r w:rsidRPr="00312E9D">
              <w:rPr>
                <w:rFonts w:cs="Arial"/>
                <w:iCs/>
                <w:szCs w:val="18"/>
              </w:rPr>
              <w:t>Autorités administratives régionales</w:t>
            </w:r>
          </w:p>
        </w:tc>
        <w:tc>
          <w:tcPr>
            <w:tcW w:w="658" w:type="pct"/>
            <w:shd w:val="clear" w:color="auto" w:fill="FFFFFF" w:themeFill="background1"/>
            <w:vAlign w:val="center"/>
          </w:tcPr>
          <w:p w14:paraId="6016D05E" w14:textId="77777777" w:rsidR="00214E0C" w:rsidRPr="00312E9D" w:rsidRDefault="00214E0C" w:rsidP="005646CA">
            <w:pPr>
              <w:pStyle w:val="Normaltableau"/>
              <w:jc w:val="center"/>
              <w:rPr>
                <w:rFonts w:cs="Arial"/>
                <w:iCs/>
                <w:szCs w:val="18"/>
              </w:rPr>
            </w:pPr>
            <w:r w:rsidRPr="00312E9D">
              <w:rPr>
                <w:rFonts w:cs="Arial"/>
                <w:iCs/>
                <w:szCs w:val="18"/>
              </w:rPr>
              <w:t>Moyen</w:t>
            </w:r>
          </w:p>
        </w:tc>
        <w:tc>
          <w:tcPr>
            <w:tcW w:w="659" w:type="pct"/>
            <w:shd w:val="clear" w:color="auto" w:fill="FFFFFF" w:themeFill="background1"/>
            <w:vAlign w:val="center"/>
          </w:tcPr>
          <w:p w14:paraId="7385F3A5" w14:textId="1F774056" w:rsidR="00214E0C" w:rsidRPr="00312E9D" w:rsidRDefault="00214E0C" w:rsidP="005646CA">
            <w:pPr>
              <w:pStyle w:val="Normaltableau"/>
              <w:jc w:val="center"/>
              <w:rPr>
                <w:rFonts w:cs="Arial"/>
                <w:iCs/>
                <w:szCs w:val="18"/>
              </w:rPr>
            </w:pPr>
            <w:r w:rsidRPr="00312E9D">
              <w:rPr>
                <w:rFonts w:cs="Arial"/>
                <w:iCs/>
                <w:szCs w:val="18"/>
              </w:rPr>
              <w:t>Elevé</w:t>
            </w:r>
          </w:p>
        </w:tc>
        <w:tc>
          <w:tcPr>
            <w:tcW w:w="436" w:type="pct"/>
            <w:shd w:val="clear" w:color="auto" w:fill="FFFFFF" w:themeFill="background1"/>
            <w:vAlign w:val="center"/>
          </w:tcPr>
          <w:p w14:paraId="4331D953" w14:textId="3CEBDFA3" w:rsidR="00214E0C" w:rsidRPr="00312E9D" w:rsidRDefault="00214E0C" w:rsidP="005646CA">
            <w:pPr>
              <w:pStyle w:val="Normaltableau"/>
              <w:jc w:val="center"/>
              <w:rPr>
                <w:rFonts w:cs="Arial"/>
                <w:iCs/>
                <w:szCs w:val="18"/>
              </w:rPr>
            </w:pPr>
            <w:r w:rsidRPr="00312E9D">
              <w:rPr>
                <w:rFonts w:cs="Arial"/>
                <w:iCs/>
                <w:szCs w:val="18"/>
              </w:rPr>
              <w:t>Elevé</w:t>
            </w:r>
          </w:p>
        </w:tc>
        <w:tc>
          <w:tcPr>
            <w:tcW w:w="1425" w:type="pct"/>
            <w:shd w:val="clear" w:color="auto" w:fill="FFFFFF" w:themeFill="background1"/>
            <w:vAlign w:val="center"/>
            <w:hideMark/>
          </w:tcPr>
          <w:p w14:paraId="6644872E" w14:textId="041560DE" w:rsidR="00214E0C" w:rsidRPr="00312E9D" w:rsidRDefault="00214E0C" w:rsidP="003D5F19">
            <w:pPr>
              <w:pStyle w:val="Normaltableau"/>
              <w:jc w:val="both"/>
              <w:rPr>
                <w:rFonts w:cs="Arial"/>
                <w:iCs/>
                <w:szCs w:val="18"/>
              </w:rPr>
            </w:pPr>
            <w:r w:rsidRPr="00312E9D">
              <w:rPr>
                <w:rFonts w:cs="Arial"/>
                <w:iCs/>
                <w:szCs w:val="18"/>
              </w:rPr>
              <w:t>Autorités à influences directes et indirectes sur le projet</w:t>
            </w:r>
          </w:p>
        </w:tc>
      </w:tr>
      <w:tr w:rsidR="005646CA" w:rsidRPr="00312E9D" w14:paraId="02A22A3F" w14:textId="77777777" w:rsidTr="005646CA">
        <w:trPr>
          <w:cnfStyle w:val="000000010000" w:firstRow="0" w:lastRow="0" w:firstColumn="0" w:lastColumn="0" w:oddVBand="0" w:evenVBand="0" w:oddHBand="0" w:evenHBand="1" w:firstRowFirstColumn="0" w:firstRowLastColumn="0" w:lastRowFirstColumn="0" w:lastRowLastColumn="0"/>
          <w:jc w:val="center"/>
        </w:trPr>
        <w:tc>
          <w:tcPr>
            <w:tcW w:w="430" w:type="pct"/>
            <w:vMerge/>
            <w:shd w:val="clear" w:color="auto" w:fill="FFFFFF" w:themeFill="background1"/>
            <w:vAlign w:val="center"/>
            <w:hideMark/>
          </w:tcPr>
          <w:p w14:paraId="7D458905" w14:textId="77777777" w:rsidR="00214E0C" w:rsidRPr="00312E9D" w:rsidRDefault="00214E0C" w:rsidP="00214E0C">
            <w:pPr>
              <w:pStyle w:val="Normaltableau"/>
              <w:rPr>
                <w:rFonts w:cs="Arial"/>
                <w:iCs/>
                <w:szCs w:val="18"/>
              </w:rPr>
            </w:pPr>
          </w:p>
        </w:tc>
        <w:tc>
          <w:tcPr>
            <w:tcW w:w="1392" w:type="pct"/>
            <w:shd w:val="clear" w:color="auto" w:fill="FFFFFF" w:themeFill="background1"/>
            <w:vAlign w:val="center"/>
          </w:tcPr>
          <w:p w14:paraId="6FA67714" w14:textId="77777777" w:rsidR="00214E0C" w:rsidRPr="00312E9D" w:rsidRDefault="00214E0C" w:rsidP="00214E0C">
            <w:pPr>
              <w:pStyle w:val="Normaltableau"/>
              <w:rPr>
                <w:rFonts w:cs="Arial"/>
                <w:iCs/>
                <w:szCs w:val="18"/>
              </w:rPr>
            </w:pPr>
            <w:r w:rsidRPr="00312E9D">
              <w:rPr>
                <w:rFonts w:cs="Arial"/>
                <w:iCs/>
                <w:szCs w:val="18"/>
              </w:rPr>
              <w:t>Partenaires financiers</w:t>
            </w:r>
          </w:p>
        </w:tc>
        <w:tc>
          <w:tcPr>
            <w:tcW w:w="658" w:type="pct"/>
            <w:shd w:val="clear" w:color="auto" w:fill="FFFFFF" w:themeFill="background1"/>
            <w:vAlign w:val="center"/>
          </w:tcPr>
          <w:p w14:paraId="60333A9E" w14:textId="77777777" w:rsidR="00214E0C" w:rsidRPr="00312E9D" w:rsidRDefault="00214E0C" w:rsidP="005646CA">
            <w:pPr>
              <w:pStyle w:val="Normaltableau"/>
              <w:jc w:val="center"/>
              <w:rPr>
                <w:rFonts w:cs="Arial"/>
                <w:iCs/>
                <w:szCs w:val="18"/>
              </w:rPr>
            </w:pPr>
            <w:r w:rsidRPr="00312E9D">
              <w:rPr>
                <w:rFonts w:cs="Arial"/>
                <w:iCs/>
                <w:szCs w:val="18"/>
              </w:rPr>
              <w:t>Elevé</w:t>
            </w:r>
          </w:p>
        </w:tc>
        <w:tc>
          <w:tcPr>
            <w:tcW w:w="659" w:type="pct"/>
            <w:shd w:val="clear" w:color="auto" w:fill="FFFFFF" w:themeFill="background1"/>
            <w:vAlign w:val="center"/>
          </w:tcPr>
          <w:p w14:paraId="766BC065" w14:textId="72926737" w:rsidR="00214E0C" w:rsidRPr="00312E9D" w:rsidRDefault="00214E0C" w:rsidP="005646CA">
            <w:pPr>
              <w:pStyle w:val="Normaltableau"/>
              <w:jc w:val="center"/>
              <w:rPr>
                <w:rFonts w:cs="Arial"/>
                <w:iCs/>
                <w:szCs w:val="18"/>
              </w:rPr>
            </w:pPr>
            <w:r w:rsidRPr="00312E9D">
              <w:rPr>
                <w:rFonts w:cs="Arial"/>
                <w:iCs/>
                <w:szCs w:val="18"/>
              </w:rPr>
              <w:t>Elevé</w:t>
            </w:r>
          </w:p>
        </w:tc>
        <w:tc>
          <w:tcPr>
            <w:tcW w:w="436" w:type="pct"/>
            <w:shd w:val="clear" w:color="auto" w:fill="FFFFFF" w:themeFill="background1"/>
            <w:vAlign w:val="center"/>
          </w:tcPr>
          <w:p w14:paraId="28CD7C40" w14:textId="758E9C5E" w:rsidR="00214E0C" w:rsidRPr="00312E9D" w:rsidRDefault="00214E0C" w:rsidP="005646CA">
            <w:pPr>
              <w:pStyle w:val="Normaltableau"/>
              <w:jc w:val="center"/>
              <w:rPr>
                <w:rFonts w:cs="Arial"/>
                <w:iCs/>
                <w:szCs w:val="18"/>
              </w:rPr>
            </w:pPr>
            <w:r w:rsidRPr="00312E9D">
              <w:rPr>
                <w:rFonts w:cs="Arial"/>
                <w:iCs/>
                <w:szCs w:val="18"/>
              </w:rPr>
              <w:t>Elevé</w:t>
            </w:r>
          </w:p>
        </w:tc>
        <w:tc>
          <w:tcPr>
            <w:tcW w:w="1425" w:type="pct"/>
            <w:shd w:val="clear" w:color="auto" w:fill="FFFFFF" w:themeFill="background1"/>
            <w:vAlign w:val="center"/>
          </w:tcPr>
          <w:p w14:paraId="044FC0C0" w14:textId="4127317D" w:rsidR="00214E0C" w:rsidRPr="00312E9D" w:rsidRDefault="00214E0C" w:rsidP="003D5F19">
            <w:pPr>
              <w:pStyle w:val="Normaltableau"/>
              <w:jc w:val="both"/>
              <w:rPr>
                <w:rFonts w:cs="Arial"/>
                <w:iCs/>
                <w:szCs w:val="18"/>
              </w:rPr>
            </w:pPr>
            <w:r w:rsidRPr="00312E9D">
              <w:rPr>
                <w:rFonts w:cs="Arial"/>
                <w:iCs/>
                <w:szCs w:val="18"/>
              </w:rPr>
              <w:t>Partenaires à intérêt et influence directe sur le projet PIEMM</w:t>
            </w:r>
          </w:p>
        </w:tc>
      </w:tr>
      <w:tr w:rsidR="005646CA" w:rsidRPr="00312E9D" w14:paraId="7B9F8E01" w14:textId="77777777" w:rsidTr="005646CA">
        <w:trPr>
          <w:cnfStyle w:val="000000100000" w:firstRow="0" w:lastRow="0" w:firstColumn="0" w:lastColumn="0" w:oddVBand="0" w:evenVBand="0" w:oddHBand="1" w:evenHBand="0" w:firstRowFirstColumn="0" w:firstRowLastColumn="0" w:lastRowFirstColumn="0" w:lastRowLastColumn="0"/>
          <w:jc w:val="center"/>
        </w:trPr>
        <w:tc>
          <w:tcPr>
            <w:tcW w:w="430" w:type="pct"/>
            <w:vMerge/>
            <w:shd w:val="clear" w:color="auto" w:fill="FFFFFF" w:themeFill="background1"/>
            <w:vAlign w:val="center"/>
            <w:hideMark/>
          </w:tcPr>
          <w:p w14:paraId="223B519C" w14:textId="77777777" w:rsidR="00214E0C" w:rsidRPr="00312E9D" w:rsidRDefault="00214E0C" w:rsidP="00214E0C">
            <w:pPr>
              <w:pStyle w:val="Normaltableau"/>
              <w:rPr>
                <w:rFonts w:cs="Arial"/>
                <w:iCs/>
                <w:szCs w:val="18"/>
              </w:rPr>
            </w:pPr>
          </w:p>
        </w:tc>
        <w:tc>
          <w:tcPr>
            <w:tcW w:w="1392" w:type="pct"/>
            <w:shd w:val="clear" w:color="auto" w:fill="FFFFFF" w:themeFill="background1"/>
            <w:vAlign w:val="center"/>
            <w:hideMark/>
          </w:tcPr>
          <w:p w14:paraId="58B69348" w14:textId="77777777" w:rsidR="00214E0C" w:rsidRPr="00312E9D" w:rsidRDefault="00214E0C" w:rsidP="00214E0C">
            <w:pPr>
              <w:pStyle w:val="Normaltableau"/>
              <w:rPr>
                <w:rFonts w:cs="Arial"/>
                <w:iCs/>
                <w:szCs w:val="18"/>
              </w:rPr>
            </w:pPr>
            <w:r w:rsidRPr="00312E9D">
              <w:rPr>
                <w:rFonts w:cs="Arial"/>
                <w:iCs/>
                <w:szCs w:val="18"/>
              </w:rPr>
              <w:t>Entreprises de mise en œuvre du projet (SOMELEC, Entreprise d’exécution des infrastructures du projet, SOGEM)</w:t>
            </w:r>
          </w:p>
        </w:tc>
        <w:tc>
          <w:tcPr>
            <w:tcW w:w="658" w:type="pct"/>
            <w:shd w:val="clear" w:color="auto" w:fill="FFFFFF" w:themeFill="background1"/>
            <w:vAlign w:val="center"/>
          </w:tcPr>
          <w:p w14:paraId="6F3D182E" w14:textId="77777777" w:rsidR="00214E0C" w:rsidRPr="00312E9D" w:rsidRDefault="00214E0C" w:rsidP="005646CA">
            <w:pPr>
              <w:pStyle w:val="Normaltableau"/>
              <w:jc w:val="center"/>
              <w:rPr>
                <w:rFonts w:cs="Arial"/>
                <w:iCs/>
                <w:szCs w:val="18"/>
              </w:rPr>
            </w:pPr>
            <w:r w:rsidRPr="00312E9D">
              <w:rPr>
                <w:rFonts w:cs="Arial"/>
                <w:iCs/>
                <w:szCs w:val="18"/>
              </w:rPr>
              <w:t>Elevé</w:t>
            </w:r>
          </w:p>
        </w:tc>
        <w:tc>
          <w:tcPr>
            <w:tcW w:w="659" w:type="pct"/>
            <w:shd w:val="clear" w:color="auto" w:fill="FFFFFF" w:themeFill="background1"/>
            <w:vAlign w:val="center"/>
          </w:tcPr>
          <w:p w14:paraId="64F0696D" w14:textId="4414A109" w:rsidR="00214E0C" w:rsidRPr="00312E9D" w:rsidRDefault="00214E0C" w:rsidP="005646CA">
            <w:pPr>
              <w:pStyle w:val="Normaltableau"/>
              <w:jc w:val="center"/>
              <w:rPr>
                <w:rFonts w:cs="Arial"/>
                <w:iCs/>
                <w:szCs w:val="18"/>
              </w:rPr>
            </w:pPr>
            <w:r w:rsidRPr="00312E9D">
              <w:rPr>
                <w:rFonts w:cs="Arial"/>
                <w:iCs/>
                <w:szCs w:val="18"/>
              </w:rPr>
              <w:t>Elevé</w:t>
            </w:r>
          </w:p>
        </w:tc>
        <w:tc>
          <w:tcPr>
            <w:tcW w:w="436" w:type="pct"/>
            <w:shd w:val="clear" w:color="auto" w:fill="FFFFFF" w:themeFill="background1"/>
            <w:vAlign w:val="center"/>
          </w:tcPr>
          <w:p w14:paraId="080816BB" w14:textId="6672A7DD" w:rsidR="00214E0C" w:rsidRPr="00312E9D" w:rsidRDefault="00214E0C" w:rsidP="005646CA">
            <w:pPr>
              <w:pStyle w:val="Normaltableau"/>
              <w:jc w:val="center"/>
              <w:rPr>
                <w:rFonts w:cs="Arial"/>
                <w:iCs/>
                <w:szCs w:val="18"/>
              </w:rPr>
            </w:pPr>
            <w:r w:rsidRPr="00312E9D">
              <w:rPr>
                <w:rFonts w:cs="Arial"/>
                <w:iCs/>
                <w:szCs w:val="18"/>
              </w:rPr>
              <w:t>Elevé</w:t>
            </w:r>
          </w:p>
        </w:tc>
        <w:tc>
          <w:tcPr>
            <w:tcW w:w="1425" w:type="pct"/>
            <w:shd w:val="clear" w:color="auto" w:fill="FFFFFF" w:themeFill="background1"/>
            <w:vAlign w:val="center"/>
          </w:tcPr>
          <w:p w14:paraId="3D8A3EFF" w14:textId="17A25178" w:rsidR="00214E0C" w:rsidRPr="00312E9D" w:rsidRDefault="00214E0C" w:rsidP="003D5F19">
            <w:pPr>
              <w:pStyle w:val="Normaltableau"/>
              <w:jc w:val="both"/>
              <w:rPr>
                <w:rFonts w:cs="Arial"/>
                <w:iCs/>
                <w:szCs w:val="18"/>
              </w:rPr>
            </w:pPr>
            <w:r w:rsidRPr="00312E9D">
              <w:rPr>
                <w:rFonts w:cs="Arial"/>
                <w:iCs/>
                <w:szCs w:val="18"/>
              </w:rPr>
              <w:t>Entreprises à intérêt et influence directe sur le projet PIEMM</w:t>
            </w:r>
          </w:p>
        </w:tc>
      </w:tr>
      <w:tr w:rsidR="005646CA" w:rsidRPr="00312E9D" w14:paraId="51B0A3B9" w14:textId="77777777" w:rsidTr="005646CA">
        <w:trPr>
          <w:cnfStyle w:val="000000010000" w:firstRow="0" w:lastRow="0" w:firstColumn="0" w:lastColumn="0" w:oddVBand="0" w:evenVBand="0" w:oddHBand="0" w:evenHBand="1" w:firstRowFirstColumn="0" w:firstRowLastColumn="0" w:lastRowFirstColumn="0" w:lastRowLastColumn="0"/>
          <w:jc w:val="center"/>
        </w:trPr>
        <w:tc>
          <w:tcPr>
            <w:tcW w:w="430" w:type="pct"/>
            <w:vMerge/>
            <w:shd w:val="clear" w:color="auto" w:fill="FFFFFF" w:themeFill="background1"/>
            <w:vAlign w:val="center"/>
            <w:hideMark/>
          </w:tcPr>
          <w:p w14:paraId="3317C69B" w14:textId="77777777" w:rsidR="00214E0C" w:rsidRPr="00312E9D" w:rsidRDefault="00214E0C" w:rsidP="00214E0C">
            <w:pPr>
              <w:pStyle w:val="Normaltableau"/>
              <w:rPr>
                <w:rFonts w:cs="Arial"/>
                <w:iCs/>
                <w:szCs w:val="18"/>
              </w:rPr>
            </w:pPr>
          </w:p>
        </w:tc>
        <w:tc>
          <w:tcPr>
            <w:tcW w:w="1392" w:type="pct"/>
            <w:shd w:val="clear" w:color="auto" w:fill="FFFFFF" w:themeFill="background1"/>
            <w:vAlign w:val="center"/>
            <w:hideMark/>
          </w:tcPr>
          <w:p w14:paraId="322B0718" w14:textId="77777777" w:rsidR="00214E0C" w:rsidRPr="00312E9D" w:rsidRDefault="00214E0C" w:rsidP="00214E0C">
            <w:pPr>
              <w:pStyle w:val="Normaltableau"/>
              <w:rPr>
                <w:rFonts w:cs="Arial"/>
                <w:iCs/>
                <w:szCs w:val="18"/>
              </w:rPr>
            </w:pPr>
            <w:r w:rsidRPr="00312E9D">
              <w:rPr>
                <w:rFonts w:cs="Arial"/>
                <w:iCs/>
                <w:szCs w:val="18"/>
              </w:rPr>
              <w:t>Services techniques régionaux et départementaux</w:t>
            </w:r>
          </w:p>
        </w:tc>
        <w:tc>
          <w:tcPr>
            <w:tcW w:w="658" w:type="pct"/>
            <w:shd w:val="clear" w:color="auto" w:fill="FFFFFF" w:themeFill="background1"/>
            <w:vAlign w:val="center"/>
          </w:tcPr>
          <w:p w14:paraId="37BBF4F1" w14:textId="77777777" w:rsidR="00214E0C" w:rsidRPr="00312E9D" w:rsidRDefault="00214E0C" w:rsidP="005646CA">
            <w:pPr>
              <w:pStyle w:val="Normaltableau"/>
              <w:jc w:val="center"/>
              <w:rPr>
                <w:rFonts w:cs="Arial"/>
                <w:iCs/>
                <w:szCs w:val="18"/>
              </w:rPr>
            </w:pPr>
            <w:r w:rsidRPr="00312E9D">
              <w:rPr>
                <w:rFonts w:cs="Arial"/>
                <w:iCs/>
                <w:szCs w:val="18"/>
              </w:rPr>
              <w:t>Moyen</w:t>
            </w:r>
          </w:p>
        </w:tc>
        <w:tc>
          <w:tcPr>
            <w:tcW w:w="659" w:type="pct"/>
            <w:shd w:val="clear" w:color="auto" w:fill="FFFFFF" w:themeFill="background1"/>
            <w:vAlign w:val="center"/>
          </w:tcPr>
          <w:p w14:paraId="5FAE3636" w14:textId="45C8FFF8" w:rsidR="00214E0C" w:rsidRPr="00312E9D" w:rsidRDefault="00214E0C" w:rsidP="005646CA">
            <w:pPr>
              <w:pStyle w:val="Normaltableau"/>
              <w:jc w:val="center"/>
              <w:rPr>
                <w:rFonts w:cs="Arial"/>
                <w:iCs/>
                <w:szCs w:val="18"/>
              </w:rPr>
            </w:pPr>
            <w:r w:rsidRPr="00312E9D">
              <w:rPr>
                <w:rFonts w:cs="Arial"/>
                <w:iCs/>
                <w:szCs w:val="18"/>
              </w:rPr>
              <w:t>Elevé</w:t>
            </w:r>
          </w:p>
        </w:tc>
        <w:tc>
          <w:tcPr>
            <w:tcW w:w="436" w:type="pct"/>
            <w:shd w:val="clear" w:color="auto" w:fill="FFFFFF" w:themeFill="background1"/>
            <w:vAlign w:val="center"/>
          </w:tcPr>
          <w:p w14:paraId="353A05B7" w14:textId="4B109F71" w:rsidR="00214E0C" w:rsidRPr="00312E9D" w:rsidRDefault="00214E0C" w:rsidP="005646CA">
            <w:pPr>
              <w:pStyle w:val="Normaltableau"/>
              <w:jc w:val="center"/>
              <w:rPr>
                <w:rFonts w:cs="Arial"/>
                <w:iCs/>
                <w:szCs w:val="18"/>
              </w:rPr>
            </w:pPr>
            <w:r w:rsidRPr="00312E9D">
              <w:rPr>
                <w:rFonts w:cs="Arial"/>
                <w:iCs/>
                <w:szCs w:val="18"/>
              </w:rPr>
              <w:t>Elevé</w:t>
            </w:r>
          </w:p>
        </w:tc>
        <w:tc>
          <w:tcPr>
            <w:tcW w:w="1425" w:type="pct"/>
            <w:shd w:val="clear" w:color="auto" w:fill="FFFFFF" w:themeFill="background1"/>
            <w:vAlign w:val="center"/>
            <w:hideMark/>
          </w:tcPr>
          <w:p w14:paraId="40B0977E" w14:textId="395CB935" w:rsidR="00214E0C" w:rsidRPr="00312E9D" w:rsidRDefault="00214E0C" w:rsidP="003D5F19">
            <w:pPr>
              <w:pStyle w:val="Normaltableau"/>
              <w:jc w:val="both"/>
              <w:rPr>
                <w:rFonts w:cs="Arial"/>
                <w:iCs/>
                <w:szCs w:val="18"/>
              </w:rPr>
            </w:pPr>
            <w:r w:rsidRPr="00312E9D">
              <w:rPr>
                <w:rFonts w:cs="Arial"/>
                <w:iCs/>
                <w:szCs w:val="18"/>
              </w:rPr>
              <w:t>Services à intérêt et influence indirecte sur le projet</w:t>
            </w:r>
          </w:p>
        </w:tc>
      </w:tr>
      <w:tr w:rsidR="005646CA" w:rsidRPr="00312E9D" w14:paraId="67C9A920" w14:textId="77777777" w:rsidTr="005646CA">
        <w:trPr>
          <w:cnfStyle w:val="000000100000" w:firstRow="0" w:lastRow="0" w:firstColumn="0" w:lastColumn="0" w:oddVBand="0" w:evenVBand="0" w:oddHBand="1" w:evenHBand="0" w:firstRowFirstColumn="0" w:firstRowLastColumn="0" w:lastRowFirstColumn="0" w:lastRowLastColumn="0"/>
          <w:jc w:val="center"/>
        </w:trPr>
        <w:tc>
          <w:tcPr>
            <w:tcW w:w="430" w:type="pct"/>
            <w:vMerge/>
            <w:shd w:val="clear" w:color="auto" w:fill="FFFFFF" w:themeFill="background1"/>
            <w:vAlign w:val="center"/>
            <w:hideMark/>
          </w:tcPr>
          <w:p w14:paraId="0085E014" w14:textId="77777777" w:rsidR="00214E0C" w:rsidRPr="00312E9D" w:rsidRDefault="00214E0C" w:rsidP="00214E0C">
            <w:pPr>
              <w:pStyle w:val="Normaltableau"/>
              <w:rPr>
                <w:rFonts w:cs="Arial"/>
                <w:iCs/>
                <w:szCs w:val="18"/>
              </w:rPr>
            </w:pPr>
          </w:p>
        </w:tc>
        <w:tc>
          <w:tcPr>
            <w:tcW w:w="1392" w:type="pct"/>
            <w:shd w:val="clear" w:color="auto" w:fill="FFFFFF" w:themeFill="background1"/>
            <w:vAlign w:val="center"/>
          </w:tcPr>
          <w:p w14:paraId="2AF21A03" w14:textId="77777777" w:rsidR="00214E0C" w:rsidRPr="00312E9D" w:rsidRDefault="00214E0C" w:rsidP="00214E0C">
            <w:pPr>
              <w:pStyle w:val="Normaltableau"/>
              <w:rPr>
                <w:rFonts w:cs="Arial"/>
                <w:iCs/>
                <w:szCs w:val="18"/>
              </w:rPr>
            </w:pPr>
            <w:r w:rsidRPr="00312E9D">
              <w:rPr>
                <w:rFonts w:cs="Arial"/>
                <w:iCs/>
                <w:szCs w:val="18"/>
              </w:rPr>
              <w:t>Collectivités territoriales (conseil régional, communes)</w:t>
            </w:r>
          </w:p>
        </w:tc>
        <w:tc>
          <w:tcPr>
            <w:tcW w:w="658" w:type="pct"/>
            <w:shd w:val="clear" w:color="auto" w:fill="FFFFFF" w:themeFill="background1"/>
            <w:vAlign w:val="center"/>
          </w:tcPr>
          <w:p w14:paraId="24DCA827" w14:textId="77777777" w:rsidR="00214E0C" w:rsidRPr="00312E9D" w:rsidRDefault="00214E0C" w:rsidP="005646CA">
            <w:pPr>
              <w:pStyle w:val="Normaltableau"/>
              <w:jc w:val="center"/>
              <w:rPr>
                <w:rFonts w:cs="Arial"/>
                <w:iCs/>
                <w:szCs w:val="18"/>
              </w:rPr>
            </w:pPr>
            <w:r w:rsidRPr="00312E9D">
              <w:rPr>
                <w:rFonts w:cs="Arial"/>
                <w:iCs/>
                <w:szCs w:val="18"/>
              </w:rPr>
              <w:t>Elevé</w:t>
            </w:r>
          </w:p>
        </w:tc>
        <w:tc>
          <w:tcPr>
            <w:tcW w:w="659" w:type="pct"/>
            <w:shd w:val="clear" w:color="auto" w:fill="FFFFFF" w:themeFill="background1"/>
            <w:vAlign w:val="center"/>
          </w:tcPr>
          <w:p w14:paraId="166DFE6F" w14:textId="642703C0" w:rsidR="00214E0C" w:rsidRPr="00312E9D" w:rsidRDefault="00214E0C" w:rsidP="005646CA">
            <w:pPr>
              <w:pStyle w:val="Normaltableau"/>
              <w:jc w:val="center"/>
              <w:rPr>
                <w:rFonts w:cs="Arial"/>
                <w:iCs/>
                <w:szCs w:val="18"/>
              </w:rPr>
            </w:pPr>
            <w:r w:rsidRPr="00312E9D">
              <w:rPr>
                <w:rFonts w:cs="Arial"/>
                <w:iCs/>
                <w:szCs w:val="18"/>
              </w:rPr>
              <w:t>Elevé</w:t>
            </w:r>
          </w:p>
        </w:tc>
        <w:tc>
          <w:tcPr>
            <w:tcW w:w="436" w:type="pct"/>
            <w:shd w:val="clear" w:color="auto" w:fill="FFFFFF" w:themeFill="background1"/>
            <w:vAlign w:val="center"/>
          </w:tcPr>
          <w:p w14:paraId="4AF95D84" w14:textId="47C7D7EF" w:rsidR="00214E0C" w:rsidRPr="00312E9D" w:rsidRDefault="00214E0C" w:rsidP="005646CA">
            <w:pPr>
              <w:pStyle w:val="Normaltableau"/>
              <w:jc w:val="center"/>
              <w:rPr>
                <w:rFonts w:cs="Arial"/>
                <w:iCs/>
                <w:szCs w:val="18"/>
              </w:rPr>
            </w:pPr>
            <w:r w:rsidRPr="00312E9D">
              <w:rPr>
                <w:rFonts w:cs="Arial"/>
                <w:iCs/>
                <w:szCs w:val="18"/>
              </w:rPr>
              <w:t>Elevé</w:t>
            </w:r>
          </w:p>
        </w:tc>
        <w:tc>
          <w:tcPr>
            <w:tcW w:w="1425" w:type="pct"/>
            <w:shd w:val="clear" w:color="auto" w:fill="FFFFFF" w:themeFill="background1"/>
            <w:vAlign w:val="center"/>
            <w:hideMark/>
          </w:tcPr>
          <w:p w14:paraId="402BB4F3" w14:textId="0DFA00B2" w:rsidR="00214E0C" w:rsidRPr="00312E9D" w:rsidRDefault="00214E0C" w:rsidP="003D5F19">
            <w:pPr>
              <w:pStyle w:val="Normaltableau"/>
              <w:jc w:val="both"/>
              <w:rPr>
                <w:rFonts w:cs="Arial"/>
                <w:iCs/>
                <w:szCs w:val="18"/>
              </w:rPr>
            </w:pPr>
            <w:r w:rsidRPr="00312E9D">
              <w:rPr>
                <w:rFonts w:cs="Arial"/>
                <w:iCs/>
                <w:szCs w:val="18"/>
              </w:rPr>
              <w:t>Institutions à intérêt et influence indirecte sur le projet</w:t>
            </w:r>
          </w:p>
        </w:tc>
      </w:tr>
      <w:tr w:rsidR="005646CA" w:rsidRPr="00312E9D" w14:paraId="419B93B3" w14:textId="77777777" w:rsidTr="005646CA">
        <w:trPr>
          <w:cnfStyle w:val="000000010000" w:firstRow="0" w:lastRow="0" w:firstColumn="0" w:lastColumn="0" w:oddVBand="0" w:evenVBand="0" w:oddHBand="0" w:evenHBand="1" w:firstRowFirstColumn="0" w:firstRowLastColumn="0" w:lastRowFirstColumn="0" w:lastRowLastColumn="0"/>
          <w:jc w:val="center"/>
        </w:trPr>
        <w:tc>
          <w:tcPr>
            <w:tcW w:w="430" w:type="pct"/>
            <w:vMerge/>
            <w:shd w:val="clear" w:color="auto" w:fill="FFFFFF" w:themeFill="background1"/>
            <w:vAlign w:val="center"/>
            <w:hideMark/>
          </w:tcPr>
          <w:p w14:paraId="3E6A26DD" w14:textId="77777777" w:rsidR="00214E0C" w:rsidRPr="00312E9D" w:rsidRDefault="00214E0C" w:rsidP="00214E0C">
            <w:pPr>
              <w:pStyle w:val="Normaltableau"/>
              <w:rPr>
                <w:rFonts w:cs="Arial"/>
                <w:iCs/>
                <w:szCs w:val="18"/>
              </w:rPr>
            </w:pPr>
          </w:p>
        </w:tc>
        <w:tc>
          <w:tcPr>
            <w:tcW w:w="1392" w:type="pct"/>
            <w:shd w:val="clear" w:color="auto" w:fill="FFFFFF" w:themeFill="background1"/>
            <w:vAlign w:val="center"/>
            <w:hideMark/>
          </w:tcPr>
          <w:p w14:paraId="0961B7E4" w14:textId="77777777" w:rsidR="00214E0C" w:rsidRPr="00312E9D" w:rsidRDefault="00214E0C" w:rsidP="00214E0C">
            <w:pPr>
              <w:pStyle w:val="Normaltableau"/>
              <w:rPr>
                <w:rFonts w:cs="Arial"/>
                <w:iCs/>
                <w:szCs w:val="18"/>
              </w:rPr>
            </w:pPr>
            <w:r w:rsidRPr="00312E9D">
              <w:rPr>
                <w:rFonts w:cs="Arial"/>
                <w:iCs/>
                <w:szCs w:val="18"/>
              </w:rPr>
              <w:t>Entités de médiation (élus, cadis, chefs de villages, etc.)</w:t>
            </w:r>
          </w:p>
        </w:tc>
        <w:tc>
          <w:tcPr>
            <w:tcW w:w="658" w:type="pct"/>
            <w:shd w:val="clear" w:color="auto" w:fill="FFFFFF" w:themeFill="background1"/>
            <w:vAlign w:val="center"/>
          </w:tcPr>
          <w:p w14:paraId="04D863DF" w14:textId="77777777" w:rsidR="00214E0C" w:rsidRPr="00312E9D" w:rsidRDefault="00214E0C" w:rsidP="005646CA">
            <w:pPr>
              <w:pStyle w:val="Normaltableau"/>
              <w:jc w:val="center"/>
              <w:rPr>
                <w:rFonts w:cs="Arial"/>
                <w:iCs/>
                <w:szCs w:val="18"/>
              </w:rPr>
            </w:pPr>
            <w:r w:rsidRPr="00312E9D">
              <w:rPr>
                <w:rFonts w:cs="Arial"/>
                <w:iCs/>
                <w:szCs w:val="18"/>
              </w:rPr>
              <w:t>Moyen</w:t>
            </w:r>
          </w:p>
        </w:tc>
        <w:tc>
          <w:tcPr>
            <w:tcW w:w="659" w:type="pct"/>
            <w:shd w:val="clear" w:color="auto" w:fill="FFFFFF" w:themeFill="background1"/>
            <w:vAlign w:val="center"/>
          </w:tcPr>
          <w:p w14:paraId="26982801" w14:textId="08B10B1D" w:rsidR="00214E0C" w:rsidRPr="00312E9D" w:rsidRDefault="00214E0C" w:rsidP="005646CA">
            <w:pPr>
              <w:pStyle w:val="Normaltableau"/>
              <w:jc w:val="center"/>
              <w:rPr>
                <w:rFonts w:cs="Arial"/>
                <w:iCs/>
                <w:szCs w:val="18"/>
              </w:rPr>
            </w:pPr>
            <w:r w:rsidRPr="00312E9D">
              <w:rPr>
                <w:rFonts w:cs="Arial"/>
                <w:iCs/>
                <w:szCs w:val="18"/>
              </w:rPr>
              <w:t>Elevé</w:t>
            </w:r>
          </w:p>
        </w:tc>
        <w:tc>
          <w:tcPr>
            <w:tcW w:w="436" w:type="pct"/>
            <w:shd w:val="clear" w:color="auto" w:fill="FFFFFF" w:themeFill="background1"/>
            <w:vAlign w:val="center"/>
          </w:tcPr>
          <w:p w14:paraId="2AD722F8" w14:textId="0B0403F9" w:rsidR="00214E0C" w:rsidRPr="00312E9D" w:rsidRDefault="00214E0C" w:rsidP="005646CA">
            <w:pPr>
              <w:pStyle w:val="Normaltableau"/>
              <w:jc w:val="center"/>
              <w:rPr>
                <w:rFonts w:cs="Arial"/>
                <w:iCs/>
                <w:szCs w:val="18"/>
              </w:rPr>
            </w:pPr>
            <w:r w:rsidRPr="00312E9D">
              <w:rPr>
                <w:rFonts w:cs="Arial"/>
                <w:iCs/>
                <w:szCs w:val="18"/>
              </w:rPr>
              <w:t>Elevé</w:t>
            </w:r>
          </w:p>
        </w:tc>
        <w:tc>
          <w:tcPr>
            <w:tcW w:w="1425" w:type="pct"/>
            <w:shd w:val="clear" w:color="auto" w:fill="FFFFFF" w:themeFill="background1"/>
            <w:vAlign w:val="center"/>
            <w:hideMark/>
          </w:tcPr>
          <w:p w14:paraId="7C7C24C5" w14:textId="5B857B46" w:rsidR="00214E0C" w:rsidRPr="00312E9D" w:rsidRDefault="00214E0C" w:rsidP="003D5F19">
            <w:pPr>
              <w:pStyle w:val="Normaltableau"/>
              <w:jc w:val="both"/>
              <w:rPr>
                <w:rFonts w:cs="Arial"/>
                <w:iCs/>
                <w:szCs w:val="18"/>
              </w:rPr>
            </w:pPr>
            <w:r w:rsidRPr="00312E9D">
              <w:rPr>
                <w:rFonts w:cs="Arial"/>
                <w:iCs/>
                <w:szCs w:val="18"/>
              </w:rPr>
              <w:t>Entités à intérêt et influence indirecte sur le projet</w:t>
            </w:r>
          </w:p>
        </w:tc>
      </w:tr>
      <w:tr w:rsidR="005646CA" w:rsidRPr="00312E9D" w14:paraId="2BDC559E" w14:textId="77777777" w:rsidTr="005646CA">
        <w:trPr>
          <w:cnfStyle w:val="000000100000" w:firstRow="0" w:lastRow="0" w:firstColumn="0" w:lastColumn="0" w:oddVBand="0" w:evenVBand="0" w:oddHBand="1" w:evenHBand="0" w:firstRowFirstColumn="0" w:firstRowLastColumn="0" w:lastRowFirstColumn="0" w:lastRowLastColumn="0"/>
          <w:jc w:val="center"/>
        </w:trPr>
        <w:tc>
          <w:tcPr>
            <w:tcW w:w="430" w:type="pct"/>
            <w:vMerge/>
            <w:shd w:val="clear" w:color="auto" w:fill="FFFFFF" w:themeFill="background1"/>
            <w:vAlign w:val="center"/>
            <w:hideMark/>
          </w:tcPr>
          <w:p w14:paraId="087E16DE" w14:textId="77777777" w:rsidR="00214E0C" w:rsidRPr="00312E9D" w:rsidRDefault="00214E0C" w:rsidP="00214E0C">
            <w:pPr>
              <w:pStyle w:val="Normaltableau"/>
              <w:rPr>
                <w:rFonts w:cs="Arial"/>
                <w:iCs/>
                <w:szCs w:val="18"/>
              </w:rPr>
            </w:pPr>
          </w:p>
        </w:tc>
        <w:tc>
          <w:tcPr>
            <w:tcW w:w="1392" w:type="pct"/>
            <w:shd w:val="clear" w:color="auto" w:fill="FFFFFF" w:themeFill="background1"/>
            <w:vAlign w:val="center"/>
            <w:hideMark/>
          </w:tcPr>
          <w:p w14:paraId="683FF825" w14:textId="77777777" w:rsidR="00214E0C" w:rsidRPr="00312E9D" w:rsidRDefault="00214E0C" w:rsidP="00214E0C">
            <w:pPr>
              <w:pStyle w:val="Normaltableau"/>
              <w:rPr>
                <w:rFonts w:cs="Arial"/>
                <w:iCs/>
                <w:szCs w:val="18"/>
              </w:rPr>
            </w:pPr>
            <w:r w:rsidRPr="00312E9D">
              <w:rPr>
                <w:rFonts w:cs="Arial"/>
                <w:iCs/>
                <w:szCs w:val="18"/>
              </w:rPr>
              <w:t>Autres parties prenantes :</w:t>
            </w:r>
          </w:p>
          <w:p w14:paraId="791F97CD" w14:textId="77777777" w:rsidR="00214E0C" w:rsidRPr="00312E9D" w:rsidRDefault="00214E0C" w:rsidP="00214E0C">
            <w:pPr>
              <w:pStyle w:val="Normaltableau"/>
              <w:rPr>
                <w:rFonts w:cs="Arial"/>
                <w:iCs/>
                <w:szCs w:val="18"/>
              </w:rPr>
            </w:pPr>
            <w:r w:rsidRPr="00312E9D">
              <w:rPr>
                <w:rFonts w:cs="Arial"/>
                <w:iCs/>
                <w:szCs w:val="18"/>
              </w:rPr>
              <w:t>Secteur privé</w:t>
            </w:r>
          </w:p>
          <w:p w14:paraId="4C0F970C" w14:textId="77777777" w:rsidR="00214E0C" w:rsidRPr="00312E9D" w:rsidRDefault="00214E0C" w:rsidP="00214E0C">
            <w:pPr>
              <w:pStyle w:val="Normaltableau"/>
              <w:rPr>
                <w:rFonts w:cs="Arial"/>
                <w:iCs/>
                <w:szCs w:val="18"/>
              </w:rPr>
            </w:pPr>
            <w:r w:rsidRPr="00312E9D">
              <w:rPr>
                <w:rFonts w:cs="Arial"/>
                <w:iCs/>
                <w:szCs w:val="18"/>
              </w:rPr>
              <w:t>Organisations de la société civile</w:t>
            </w:r>
          </w:p>
          <w:p w14:paraId="0D227FB4" w14:textId="77777777" w:rsidR="00214E0C" w:rsidRPr="00312E9D" w:rsidRDefault="00214E0C" w:rsidP="00214E0C">
            <w:pPr>
              <w:pStyle w:val="Normaltableau"/>
              <w:rPr>
                <w:rFonts w:cs="Arial"/>
                <w:iCs/>
                <w:szCs w:val="18"/>
              </w:rPr>
            </w:pPr>
            <w:r w:rsidRPr="00312E9D">
              <w:rPr>
                <w:rFonts w:cs="Arial"/>
                <w:iCs/>
                <w:szCs w:val="18"/>
              </w:rPr>
              <w:t>Médias</w:t>
            </w:r>
          </w:p>
        </w:tc>
        <w:tc>
          <w:tcPr>
            <w:tcW w:w="658" w:type="pct"/>
            <w:shd w:val="clear" w:color="auto" w:fill="FFFFFF" w:themeFill="background1"/>
            <w:vAlign w:val="center"/>
          </w:tcPr>
          <w:p w14:paraId="7F89D5C8" w14:textId="77777777" w:rsidR="00214E0C" w:rsidRPr="00312E9D" w:rsidRDefault="00214E0C" w:rsidP="005646CA">
            <w:pPr>
              <w:pStyle w:val="Normaltableau"/>
              <w:jc w:val="center"/>
              <w:rPr>
                <w:rFonts w:cs="Arial"/>
                <w:iCs/>
                <w:szCs w:val="18"/>
              </w:rPr>
            </w:pPr>
            <w:r w:rsidRPr="00312E9D">
              <w:rPr>
                <w:rFonts w:cs="Arial"/>
                <w:iCs/>
                <w:szCs w:val="18"/>
              </w:rPr>
              <w:t>Elevé</w:t>
            </w:r>
          </w:p>
        </w:tc>
        <w:tc>
          <w:tcPr>
            <w:tcW w:w="659" w:type="pct"/>
            <w:shd w:val="clear" w:color="auto" w:fill="FFFFFF" w:themeFill="background1"/>
            <w:vAlign w:val="center"/>
          </w:tcPr>
          <w:p w14:paraId="53047BA8" w14:textId="6F19DE74" w:rsidR="00214E0C" w:rsidRPr="00312E9D" w:rsidRDefault="00214E0C" w:rsidP="005646CA">
            <w:pPr>
              <w:pStyle w:val="Normaltableau"/>
              <w:jc w:val="center"/>
              <w:rPr>
                <w:rFonts w:cs="Arial"/>
                <w:iCs/>
                <w:szCs w:val="18"/>
              </w:rPr>
            </w:pPr>
            <w:r w:rsidRPr="00312E9D">
              <w:rPr>
                <w:rFonts w:cs="Arial"/>
                <w:iCs/>
                <w:szCs w:val="18"/>
              </w:rPr>
              <w:t>Elevé</w:t>
            </w:r>
          </w:p>
        </w:tc>
        <w:tc>
          <w:tcPr>
            <w:tcW w:w="436" w:type="pct"/>
            <w:shd w:val="clear" w:color="auto" w:fill="FFFFFF" w:themeFill="background1"/>
            <w:vAlign w:val="center"/>
          </w:tcPr>
          <w:p w14:paraId="3A1CD62D" w14:textId="4E7807E5" w:rsidR="00214E0C" w:rsidRPr="00312E9D" w:rsidRDefault="00214E0C" w:rsidP="005646CA">
            <w:pPr>
              <w:pStyle w:val="Normaltableau"/>
              <w:jc w:val="center"/>
              <w:rPr>
                <w:rFonts w:cs="Arial"/>
                <w:iCs/>
                <w:szCs w:val="18"/>
              </w:rPr>
            </w:pPr>
            <w:r w:rsidRPr="00312E9D">
              <w:rPr>
                <w:rFonts w:cs="Arial"/>
                <w:iCs/>
                <w:szCs w:val="18"/>
              </w:rPr>
              <w:t>Elevé</w:t>
            </w:r>
          </w:p>
        </w:tc>
        <w:tc>
          <w:tcPr>
            <w:tcW w:w="1425" w:type="pct"/>
            <w:shd w:val="clear" w:color="auto" w:fill="FFFFFF" w:themeFill="background1"/>
            <w:vAlign w:val="center"/>
            <w:hideMark/>
          </w:tcPr>
          <w:p w14:paraId="65DB5F1A" w14:textId="1A654536" w:rsidR="00214E0C" w:rsidRPr="00312E9D" w:rsidRDefault="00214E0C" w:rsidP="003D5F19">
            <w:pPr>
              <w:pStyle w:val="Normaltableau"/>
              <w:jc w:val="both"/>
              <w:rPr>
                <w:rFonts w:cs="Arial"/>
                <w:iCs/>
                <w:szCs w:val="18"/>
              </w:rPr>
            </w:pPr>
            <w:r w:rsidRPr="00312E9D">
              <w:rPr>
                <w:rFonts w:cs="Arial"/>
                <w:iCs/>
                <w:szCs w:val="18"/>
              </w:rPr>
              <w:t>Entités à intérêt et influence indirecte sur le projet</w:t>
            </w:r>
          </w:p>
        </w:tc>
      </w:tr>
      <w:tr w:rsidR="005646CA" w:rsidRPr="00312E9D" w14:paraId="018AD880" w14:textId="77777777" w:rsidTr="005646CA">
        <w:trPr>
          <w:cnfStyle w:val="000000010000" w:firstRow="0" w:lastRow="0" w:firstColumn="0" w:lastColumn="0" w:oddVBand="0" w:evenVBand="0" w:oddHBand="0" w:evenHBand="1" w:firstRowFirstColumn="0" w:firstRowLastColumn="0" w:lastRowFirstColumn="0" w:lastRowLastColumn="0"/>
          <w:jc w:val="center"/>
        </w:trPr>
        <w:tc>
          <w:tcPr>
            <w:tcW w:w="1822" w:type="pct"/>
            <w:gridSpan w:val="2"/>
            <w:shd w:val="clear" w:color="auto" w:fill="FFFFFF" w:themeFill="background1"/>
            <w:vAlign w:val="center"/>
          </w:tcPr>
          <w:p w14:paraId="3ECD5AD3" w14:textId="77777777" w:rsidR="00214E0C" w:rsidRPr="00312E9D" w:rsidRDefault="00214E0C" w:rsidP="00214E0C">
            <w:pPr>
              <w:pStyle w:val="Normaltableau"/>
              <w:rPr>
                <w:rFonts w:cs="Arial"/>
                <w:iCs/>
                <w:szCs w:val="18"/>
              </w:rPr>
            </w:pPr>
            <w:r w:rsidRPr="00312E9D">
              <w:rPr>
                <w:rFonts w:cs="Arial"/>
                <w:iCs/>
                <w:szCs w:val="18"/>
              </w:rPr>
              <w:t>Parties prenantes affectées</w:t>
            </w:r>
          </w:p>
        </w:tc>
        <w:tc>
          <w:tcPr>
            <w:tcW w:w="658" w:type="pct"/>
            <w:shd w:val="clear" w:color="auto" w:fill="FFFFFF" w:themeFill="background1"/>
            <w:vAlign w:val="center"/>
          </w:tcPr>
          <w:p w14:paraId="672234FB" w14:textId="77777777" w:rsidR="00214E0C" w:rsidRPr="00312E9D" w:rsidRDefault="00214E0C" w:rsidP="005646CA">
            <w:pPr>
              <w:pStyle w:val="Normaltableau"/>
              <w:jc w:val="center"/>
              <w:rPr>
                <w:rFonts w:cs="Arial"/>
                <w:iCs/>
                <w:szCs w:val="18"/>
              </w:rPr>
            </w:pPr>
            <w:r w:rsidRPr="00312E9D">
              <w:rPr>
                <w:rFonts w:cs="Arial"/>
                <w:iCs/>
                <w:szCs w:val="18"/>
              </w:rPr>
              <w:t>Faible</w:t>
            </w:r>
          </w:p>
        </w:tc>
        <w:tc>
          <w:tcPr>
            <w:tcW w:w="659" w:type="pct"/>
            <w:shd w:val="clear" w:color="auto" w:fill="FFFFFF" w:themeFill="background1"/>
            <w:vAlign w:val="center"/>
          </w:tcPr>
          <w:p w14:paraId="5DC60E3C" w14:textId="44D62CA6" w:rsidR="00214E0C" w:rsidRPr="00312E9D" w:rsidRDefault="00214E0C" w:rsidP="005646CA">
            <w:pPr>
              <w:pStyle w:val="Normaltableau"/>
              <w:jc w:val="center"/>
              <w:rPr>
                <w:rFonts w:cs="Arial"/>
                <w:iCs/>
                <w:szCs w:val="18"/>
              </w:rPr>
            </w:pPr>
            <w:r w:rsidRPr="00312E9D">
              <w:rPr>
                <w:rFonts w:cs="Arial"/>
                <w:iCs/>
                <w:szCs w:val="18"/>
              </w:rPr>
              <w:t>Très élevé</w:t>
            </w:r>
          </w:p>
        </w:tc>
        <w:tc>
          <w:tcPr>
            <w:tcW w:w="436" w:type="pct"/>
            <w:shd w:val="clear" w:color="auto" w:fill="FFFFFF" w:themeFill="background1"/>
            <w:vAlign w:val="center"/>
          </w:tcPr>
          <w:p w14:paraId="6B28665A" w14:textId="6A56ADFA" w:rsidR="00214E0C" w:rsidRPr="00312E9D" w:rsidRDefault="00214E0C" w:rsidP="005646CA">
            <w:pPr>
              <w:pStyle w:val="Normaltableau"/>
              <w:jc w:val="center"/>
              <w:rPr>
                <w:rFonts w:cs="Arial"/>
                <w:iCs/>
                <w:szCs w:val="18"/>
              </w:rPr>
            </w:pPr>
            <w:r w:rsidRPr="00312E9D">
              <w:rPr>
                <w:rFonts w:cs="Arial"/>
                <w:iCs/>
                <w:szCs w:val="18"/>
              </w:rPr>
              <w:t>Elevé</w:t>
            </w:r>
          </w:p>
        </w:tc>
        <w:tc>
          <w:tcPr>
            <w:tcW w:w="1425" w:type="pct"/>
            <w:shd w:val="clear" w:color="auto" w:fill="FFFFFF" w:themeFill="background1"/>
            <w:vAlign w:val="center"/>
          </w:tcPr>
          <w:p w14:paraId="26576357" w14:textId="7F51409B" w:rsidR="00214E0C" w:rsidRPr="00312E9D" w:rsidRDefault="00214E0C" w:rsidP="003D5F19">
            <w:pPr>
              <w:pStyle w:val="Normaltableau"/>
              <w:jc w:val="both"/>
              <w:rPr>
                <w:rFonts w:cs="Arial"/>
                <w:iCs/>
                <w:szCs w:val="18"/>
              </w:rPr>
            </w:pPr>
            <w:r w:rsidRPr="00312E9D">
              <w:rPr>
                <w:rFonts w:cs="Arial"/>
                <w:iCs/>
                <w:szCs w:val="18"/>
              </w:rPr>
              <w:t xml:space="preserve">Ce sont des parties qui ont plus d’intérêt dans le projet, mais qui </w:t>
            </w:r>
            <w:proofErr w:type="gramStart"/>
            <w:r w:rsidRPr="00312E9D">
              <w:rPr>
                <w:rFonts w:cs="Arial"/>
                <w:iCs/>
                <w:szCs w:val="18"/>
              </w:rPr>
              <w:t>n’ont</w:t>
            </w:r>
            <w:proofErr w:type="gramEnd"/>
            <w:r w:rsidRPr="00312E9D">
              <w:rPr>
                <w:rFonts w:cs="Arial"/>
                <w:iCs/>
                <w:szCs w:val="18"/>
              </w:rPr>
              <w:t xml:space="preserve"> pratiquement aucune influence sur le projet. Ces parties doivent être fortement impliquées et leurs doléances prises en compte, notamment au niveau des mesures d’accompagnement.</w:t>
            </w:r>
          </w:p>
        </w:tc>
      </w:tr>
      <w:tr w:rsidR="005646CA" w:rsidRPr="00312E9D" w14:paraId="4D367063" w14:textId="77777777" w:rsidTr="005646CA">
        <w:trPr>
          <w:cnfStyle w:val="000000100000" w:firstRow="0" w:lastRow="0" w:firstColumn="0" w:lastColumn="0" w:oddVBand="0" w:evenVBand="0" w:oddHBand="1" w:evenHBand="0" w:firstRowFirstColumn="0" w:firstRowLastColumn="0" w:lastRowFirstColumn="0" w:lastRowLastColumn="0"/>
          <w:jc w:val="center"/>
        </w:trPr>
        <w:tc>
          <w:tcPr>
            <w:tcW w:w="1822" w:type="pct"/>
            <w:gridSpan w:val="2"/>
            <w:shd w:val="clear" w:color="auto" w:fill="FFFFFF" w:themeFill="background1"/>
            <w:vAlign w:val="center"/>
          </w:tcPr>
          <w:p w14:paraId="46A05C73" w14:textId="77777777" w:rsidR="00A40470" w:rsidRPr="00312E9D" w:rsidRDefault="00A40470" w:rsidP="00A40470">
            <w:pPr>
              <w:pStyle w:val="Normaltableau"/>
              <w:rPr>
                <w:rFonts w:cs="Arial"/>
                <w:iCs/>
                <w:szCs w:val="18"/>
              </w:rPr>
            </w:pPr>
            <w:r w:rsidRPr="00312E9D">
              <w:rPr>
                <w:rFonts w:cs="Arial"/>
                <w:iCs/>
                <w:szCs w:val="18"/>
              </w:rPr>
              <w:t>Groupes vulnérables</w:t>
            </w:r>
          </w:p>
        </w:tc>
        <w:tc>
          <w:tcPr>
            <w:tcW w:w="658" w:type="pct"/>
            <w:shd w:val="clear" w:color="auto" w:fill="FFFFFF" w:themeFill="background1"/>
            <w:vAlign w:val="center"/>
          </w:tcPr>
          <w:p w14:paraId="1107793B" w14:textId="77777777" w:rsidR="00A40470" w:rsidRPr="00312E9D" w:rsidRDefault="00A40470" w:rsidP="003D5F19">
            <w:pPr>
              <w:pStyle w:val="Normaltableau"/>
              <w:jc w:val="center"/>
              <w:rPr>
                <w:rFonts w:cs="Arial"/>
                <w:iCs/>
                <w:szCs w:val="18"/>
              </w:rPr>
            </w:pPr>
            <w:r w:rsidRPr="00312E9D">
              <w:rPr>
                <w:rFonts w:cs="Arial"/>
                <w:iCs/>
                <w:szCs w:val="18"/>
              </w:rPr>
              <w:t>Faible</w:t>
            </w:r>
          </w:p>
        </w:tc>
        <w:tc>
          <w:tcPr>
            <w:tcW w:w="659" w:type="pct"/>
            <w:shd w:val="clear" w:color="auto" w:fill="FFFFFF" w:themeFill="background1"/>
            <w:vAlign w:val="center"/>
          </w:tcPr>
          <w:p w14:paraId="7F19A6BD" w14:textId="30FD4C8B" w:rsidR="00A40470" w:rsidRPr="00312E9D" w:rsidRDefault="00A40470" w:rsidP="001C5899">
            <w:pPr>
              <w:pStyle w:val="Normaltableau"/>
              <w:jc w:val="both"/>
              <w:rPr>
                <w:rFonts w:cs="Arial"/>
                <w:iCs/>
                <w:szCs w:val="18"/>
              </w:rPr>
            </w:pPr>
            <w:r w:rsidRPr="00312E9D">
              <w:rPr>
                <w:rFonts w:cs="Arial"/>
                <w:iCs/>
                <w:szCs w:val="18"/>
              </w:rPr>
              <w:t>Très élevé</w:t>
            </w:r>
          </w:p>
        </w:tc>
        <w:tc>
          <w:tcPr>
            <w:tcW w:w="436" w:type="pct"/>
            <w:shd w:val="clear" w:color="auto" w:fill="FFFFFF" w:themeFill="background1"/>
            <w:vAlign w:val="center"/>
          </w:tcPr>
          <w:p w14:paraId="71D4EFF4" w14:textId="006E5009" w:rsidR="00A40470" w:rsidRPr="00312E9D" w:rsidRDefault="00A40470" w:rsidP="001C5899">
            <w:pPr>
              <w:pStyle w:val="Normaltableau"/>
              <w:jc w:val="both"/>
              <w:rPr>
                <w:rFonts w:cs="Arial"/>
                <w:iCs/>
                <w:szCs w:val="18"/>
              </w:rPr>
            </w:pPr>
            <w:r w:rsidRPr="00312E9D">
              <w:rPr>
                <w:rFonts w:cs="Arial"/>
                <w:iCs/>
                <w:szCs w:val="18"/>
              </w:rPr>
              <w:t>Elevé</w:t>
            </w:r>
          </w:p>
        </w:tc>
        <w:tc>
          <w:tcPr>
            <w:tcW w:w="1425" w:type="pct"/>
            <w:shd w:val="clear" w:color="auto" w:fill="FFFFFF" w:themeFill="background1"/>
            <w:vAlign w:val="center"/>
          </w:tcPr>
          <w:p w14:paraId="1B5A4239" w14:textId="77777777" w:rsidR="00A40470" w:rsidRPr="00312E9D" w:rsidRDefault="00A40470" w:rsidP="003D5F19">
            <w:pPr>
              <w:pStyle w:val="Normaltableau"/>
              <w:spacing w:before="0" w:after="0"/>
              <w:jc w:val="both"/>
              <w:rPr>
                <w:rFonts w:cs="Arial"/>
                <w:iCs/>
                <w:szCs w:val="18"/>
              </w:rPr>
            </w:pPr>
            <w:r w:rsidRPr="00312E9D">
              <w:rPr>
                <w:rFonts w:cs="Arial"/>
                <w:iCs/>
                <w:szCs w:val="18"/>
              </w:rPr>
              <w:t>Ces groupes ont plus d’intérêt et moins d’influence, et leur situation doit être prise en compte, même dans le fonctionnement du projet.</w:t>
            </w:r>
          </w:p>
          <w:p w14:paraId="66C27604" w14:textId="1BF43239" w:rsidR="00A40470" w:rsidRPr="00312E9D" w:rsidRDefault="00A40470" w:rsidP="003D5F19">
            <w:pPr>
              <w:pStyle w:val="Normaltableau"/>
              <w:spacing w:before="0" w:after="0"/>
              <w:jc w:val="both"/>
              <w:rPr>
                <w:rFonts w:cs="Arial"/>
                <w:szCs w:val="18"/>
                <w:lang w:val="fr-CA"/>
              </w:rPr>
            </w:pPr>
            <w:r w:rsidRPr="00312E9D">
              <w:rPr>
                <w:rFonts w:cs="Arial"/>
                <w:iCs/>
                <w:szCs w:val="18"/>
              </w:rPr>
              <w:lastRenderedPageBreak/>
              <w:t>Ces groupes de parties prenantes représentent, d’une manière générale, les populations bénéficiaires du projet. Ils ne sont pas les initiateurs du projet</w:t>
            </w:r>
            <w:r w:rsidRPr="00312E9D">
              <w:rPr>
                <w:rFonts w:cs="Arial"/>
                <w:szCs w:val="18"/>
                <w:lang w:val="fr-CA"/>
              </w:rPr>
              <w:t xml:space="preserve">, ils ne le financent pas non plus mais ils le pensent et ils contribuent nécessairement à sa réalisation. Ils ont une responsabilité et un pouvoir élevé de décision en raison de leur </w:t>
            </w:r>
            <w:r w:rsidRPr="00312E9D">
              <w:rPr>
                <w:rFonts w:cs="Arial"/>
                <w:szCs w:val="18"/>
                <w:u w:val="single"/>
                <w:lang w:val="fr-CA"/>
              </w:rPr>
              <w:t xml:space="preserve">niveau de participation et d’implication </w:t>
            </w:r>
            <w:r w:rsidRPr="00312E9D">
              <w:rPr>
                <w:rFonts w:cs="Arial"/>
                <w:b/>
                <w:szCs w:val="18"/>
                <w:u w:val="single"/>
                <w:lang w:val="fr-CA"/>
              </w:rPr>
              <w:t>très élevés</w:t>
            </w:r>
            <w:r w:rsidRPr="00312E9D">
              <w:rPr>
                <w:rFonts w:cs="Arial"/>
                <w:szCs w:val="18"/>
                <w:lang w:val="fr-CA"/>
              </w:rPr>
              <w:t xml:space="preserve"> dans le processus de préparation et de formulation du projet. Comme les parties prenantes intéressées, ils ont un réel pouvoir d’influencer positivement ou négativement le projet, ils pourraient utiliser leur fort niveau de pouvoir pour s’opposer aux actions du projet mais ils sont pour le projet, ils veulent le changement et accordent une grande importance à la réussite du projet. La stratégie à mettre en place est de </w:t>
            </w:r>
            <w:r w:rsidRPr="00312E9D">
              <w:rPr>
                <w:rFonts w:cs="Arial"/>
                <w:b/>
                <w:szCs w:val="18"/>
                <w:lang w:val="fr-CA"/>
              </w:rPr>
              <w:t>COMMUNIQUER</w:t>
            </w:r>
            <w:r w:rsidRPr="00312E9D">
              <w:rPr>
                <w:rFonts w:cs="Arial"/>
                <w:szCs w:val="18"/>
                <w:lang w:val="fr-CA"/>
              </w:rPr>
              <w:t xml:space="preserve"> avec eux, les </w:t>
            </w:r>
            <w:r w:rsidRPr="00312E9D">
              <w:rPr>
                <w:rFonts w:cs="Arial"/>
                <w:b/>
                <w:szCs w:val="18"/>
                <w:lang w:val="fr-CA"/>
              </w:rPr>
              <w:t>tenir INFORMEES</w:t>
            </w:r>
            <w:r w:rsidRPr="00312E9D">
              <w:rPr>
                <w:rFonts w:cs="Arial"/>
                <w:szCs w:val="18"/>
                <w:lang w:val="fr-CA"/>
              </w:rPr>
              <w:t xml:space="preserve"> de l’avancement du projet. En même temps, surveiller ces parties prenantes peut se révéler bénéfique dans le cas où l'une de ces entités obtiendrait plus de pouvoir; </w:t>
            </w:r>
            <w:r w:rsidRPr="00312E9D">
              <w:rPr>
                <w:rFonts w:cs="Arial"/>
                <w:b/>
                <w:szCs w:val="18"/>
                <w:lang w:val="fr-CA"/>
              </w:rPr>
              <w:t>CONNAÎTRE</w:t>
            </w:r>
            <w:r w:rsidRPr="00312E9D">
              <w:rPr>
                <w:rFonts w:cs="Arial"/>
                <w:szCs w:val="18"/>
                <w:lang w:val="fr-CA"/>
              </w:rPr>
              <w:t xml:space="preserve"> leurs besoins spécifiques et les satisfaire tout en évitant les conflits ; </w:t>
            </w:r>
            <w:r w:rsidRPr="00312E9D">
              <w:rPr>
                <w:rFonts w:cs="Arial"/>
                <w:b/>
                <w:szCs w:val="18"/>
                <w:lang w:val="fr-CA"/>
              </w:rPr>
              <w:t>VEILLER</w:t>
            </w:r>
            <w:r w:rsidRPr="00312E9D">
              <w:rPr>
                <w:rFonts w:cs="Arial"/>
                <w:szCs w:val="18"/>
                <w:lang w:val="fr-CA"/>
              </w:rPr>
              <w:t xml:space="preserve"> à ce qu’elles soient satisfaites de l’évolution du projet ; </w:t>
            </w:r>
            <w:r w:rsidRPr="00312E9D">
              <w:rPr>
                <w:rFonts w:cs="Arial"/>
                <w:b/>
                <w:szCs w:val="18"/>
                <w:lang w:val="fr-CA"/>
              </w:rPr>
              <w:t>COMMUNIQUER</w:t>
            </w:r>
            <w:r w:rsidRPr="00312E9D">
              <w:rPr>
                <w:rFonts w:cs="Arial"/>
                <w:szCs w:val="18"/>
                <w:lang w:val="fr-CA"/>
              </w:rPr>
              <w:t xml:space="preserve"> avec elles et leur </w:t>
            </w:r>
            <w:r w:rsidRPr="00312E9D">
              <w:rPr>
                <w:rFonts w:cs="Arial"/>
                <w:b/>
                <w:szCs w:val="18"/>
                <w:lang w:val="fr-CA"/>
              </w:rPr>
              <w:t xml:space="preserve">DELIVRER </w:t>
            </w:r>
            <w:r w:rsidRPr="00312E9D">
              <w:rPr>
                <w:rFonts w:cs="Arial"/>
                <w:szCs w:val="18"/>
                <w:lang w:val="fr-CA"/>
              </w:rPr>
              <w:t>des informations de qualité ;</w:t>
            </w:r>
            <w:r w:rsidRPr="00312E9D">
              <w:rPr>
                <w:rFonts w:cs="Arial"/>
                <w:szCs w:val="18"/>
                <w:lang w:val="fr-CA"/>
              </w:rPr>
              <w:br/>
            </w:r>
            <w:r w:rsidRPr="00312E9D">
              <w:rPr>
                <w:rFonts w:cs="Arial"/>
                <w:b/>
                <w:szCs w:val="18"/>
                <w:lang w:val="fr-CA"/>
              </w:rPr>
              <w:t xml:space="preserve">AUGMENTER </w:t>
            </w:r>
            <w:r w:rsidRPr="00312E9D">
              <w:rPr>
                <w:rFonts w:cs="Arial"/>
                <w:szCs w:val="18"/>
                <w:lang w:val="fr-CA"/>
              </w:rPr>
              <w:t>progressivement leur intérêt sur le projet.</w:t>
            </w:r>
          </w:p>
        </w:tc>
      </w:tr>
    </w:tbl>
    <w:p w14:paraId="4F9E98ED" w14:textId="0F4E8300" w:rsidR="003A2C35" w:rsidRPr="002B5F29" w:rsidDel="003A2C35" w:rsidRDefault="003A2C35" w:rsidP="00214E38">
      <w:pPr>
        <w:pStyle w:val="Heading2"/>
        <w:sectPr w:rsidR="003A2C35" w:rsidRPr="002B5F29" w:rsidDel="003A2C35" w:rsidSect="00214E0C">
          <w:pgSz w:w="16838" w:h="11906" w:orient="landscape"/>
          <w:pgMar w:top="1418" w:right="1418" w:bottom="1418" w:left="1418" w:header="709" w:footer="709" w:gutter="0"/>
          <w:cols w:space="708"/>
          <w:docGrid w:linePitch="360"/>
        </w:sectPr>
      </w:pPr>
    </w:p>
    <w:p w14:paraId="54C0544F" w14:textId="77777777" w:rsidR="00A40470" w:rsidRPr="003D5F19" w:rsidRDefault="00A40470" w:rsidP="003D5F19">
      <w:pPr>
        <w:spacing w:after="0" w:line="320" w:lineRule="exact"/>
        <w:ind w:left="0"/>
        <w:rPr>
          <w:rFonts w:eastAsia="Times New Roman" w:cs="Arial"/>
          <w:lang w:eastAsia="fr-CA"/>
        </w:rPr>
      </w:pPr>
      <w:r w:rsidRPr="003D5F19">
        <w:rPr>
          <w:rFonts w:eastAsia="Times New Roman" w:cs="Arial"/>
          <w:lang w:eastAsia="fr-CA"/>
        </w:rPr>
        <w:lastRenderedPageBreak/>
        <w:t xml:space="preserve">Les résultats obtenus de cette analyse des parties prenantes ont ainsi permis de déterminer les stratégies à mettre en place pour répondre aux attentes de chaque partie prenante pour la réussite du projet.  </w:t>
      </w:r>
    </w:p>
    <w:p w14:paraId="716F4193" w14:textId="77777777" w:rsidR="00A40470" w:rsidRPr="003D5F19" w:rsidRDefault="00A40470" w:rsidP="003D5F19">
      <w:pPr>
        <w:spacing w:after="0" w:line="320" w:lineRule="exact"/>
        <w:ind w:left="0"/>
        <w:rPr>
          <w:rFonts w:eastAsia="Times New Roman" w:cs="Arial"/>
          <w:lang w:eastAsia="fr-CA"/>
        </w:rPr>
      </w:pPr>
      <w:r w:rsidRPr="003D5F19">
        <w:rPr>
          <w:rFonts w:eastAsia="Times New Roman" w:cs="Arial"/>
          <w:lang w:eastAsia="fr-CA"/>
        </w:rPr>
        <w:t>Toutefois, il convient de préciser que le niveau d’intérêt et d’influence des parties prenantes n’est pas statique, il est tributaire des circonstances et de l’évolution du projet, il peut donc évoluer en cours d’exécution du projet.</w:t>
      </w:r>
    </w:p>
    <w:p w14:paraId="54338D4D" w14:textId="77777777" w:rsidR="00A40470" w:rsidRDefault="00A40470" w:rsidP="00A40470">
      <w:pPr>
        <w:spacing w:line="360" w:lineRule="exact"/>
        <w:rPr>
          <w:rFonts w:ascii="Calibri" w:hAnsi="Calibri" w:cs="Calibri"/>
          <w:sz w:val="22"/>
          <w:szCs w:val="22"/>
        </w:rPr>
      </w:pPr>
    </w:p>
    <w:p w14:paraId="58C0A833" w14:textId="11F8DA61" w:rsidR="00A40470" w:rsidRPr="003D5F19" w:rsidRDefault="00A40470" w:rsidP="003D5F19">
      <w:pPr>
        <w:pStyle w:val="Heading3"/>
        <w:numPr>
          <w:ilvl w:val="2"/>
          <w:numId w:val="55"/>
        </w:numPr>
      </w:pPr>
      <w:bookmarkStart w:id="95" w:name="_Toc142482991"/>
      <w:bookmarkStart w:id="96" w:name="_Toc150875254"/>
      <w:bookmarkStart w:id="97" w:name="_Toc179478755"/>
      <w:r w:rsidRPr="003D5F19">
        <w:t>Synthèse des besoins des parties prenantes</w:t>
      </w:r>
      <w:bookmarkEnd w:id="95"/>
      <w:bookmarkEnd w:id="96"/>
      <w:bookmarkEnd w:id="97"/>
      <w:r w:rsidRPr="003D5F19">
        <w:t xml:space="preserve"> </w:t>
      </w:r>
    </w:p>
    <w:p w14:paraId="72019593" w14:textId="0BF9439B" w:rsidR="00A40470" w:rsidRPr="005646CA" w:rsidRDefault="00A40470" w:rsidP="003D5F19">
      <w:pPr>
        <w:spacing w:after="0" w:line="360" w:lineRule="exact"/>
        <w:ind w:left="0"/>
        <w:rPr>
          <w:rFonts w:eastAsia="Times New Roman" w:cs="Arial"/>
          <w:lang w:eastAsia="fr-CA"/>
        </w:rPr>
      </w:pPr>
      <w:r w:rsidRPr="005646CA">
        <w:rPr>
          <w:rFonts w:eastAsia="Times New Roman" w:cs="Arial"/>
          <w:lang w:eastAsia="fr-CA"/>
        </w:rPr>
        <w:t>Le tableau n°</w:t>
      </w:r>
      <w:r w:rsidR="005646CA" w:rsidRPr="005646CA">
        <w:rPr>
          <w:rFonts w:eastAsia="Times New Roman" w:cs="Arial"/>
          <w:lang w:eastAsia="fr-CA"/>
        </w:rPr>
        <w:t>9</w:t>
      </w:r>
      <w:r w:rsidRPr="005646CA">
        <w:rPr>
          <w:rFonts w:eastAsia="Times New Roman" w:cs="Arial"/>
          <w:lang w:eastAsia="fr-CA"/>
        </w:rPr>
        <w:t xml:space="preserve"> synthétise les besoins par catégorie de groupes de parties prenantes à mobiliser.</w:t>
      </w:r>
    </w:p>
    <w:p w14:paraId="4594FDB3" w14:textId="77777777" w:rsidR="00A40470" w:rsidRDefault="00A40470" w:rsidP="001C5899">
      <w:pPr>
        <w:ind w:left="0"/>
      </w:pPr>
    </w:p>
    <w:p w14:paraId="5A3983F7" w14:textId="77777777" w:rsidR="003207BC" w:rsidRDefault="003207BC">
      <w:pPr>
        <w:spacing w:before="0" w:after="200" w:line="276" w:lineRule="auto"/>
        <w:ind w:left="0"/>
        <w:jc w:val="left"/>
        <w:rPr>
          <w:rFonts w:ascii="Tahoma" w:eastAsia="Times New Roman" w:hAnsi="Tahoma" w:cs="Tahoma"/>
          <w:b/>
          <w:bCs/>
          <w:sz w:val="22"/>
          <w:szCs w:val="22"/>
          <w:lang w:eastAsia="fr-CA"/>
        </w:rPr>
      </w:pPr>
      <w:bookmarkStart w:id="98" w:name="_Toc142583041"/>
      <w:bookmarkStart w:id="99" w:name="_Toc131608982"/>
      <w:bookmarkStart w:id="100" w:name="_Toc146715298"/>
      <w:r>
        <w:rPr>
          <w:rFonts w:ascii="Tahoma" w:eastAsia="Times New Roman" w:hAnsi="Tahoma" w:cs="Tahoma"/>
          <w:b/>
          <w:bCs/>
          <w:sz w:val="22"/>
          <w:szCs w:val="22"/>
          <w:lang w:eastAsia="fr-CA"/>
        </w:rPr>
        <w:br w:type="page"/>
      </w:r>
    </w:p>
    <w:p w14:paraId="7E50D76C" w14:textId="77777777" w:rsidR="003207BC" w:rsidRDefault="003207BC" w:rsidP="001C5899">
      <w:pPr>
        <w:spacing w:before="0" w:after="0" w:line="240" w:lineRule="auto"/>
        <w:ind w:left="0"/>
        <w:jc w:val="center"/>
        <w:rPr>
          <w:rFonts w:ascii="Tahoma" w:eastAsia="Times New Roman" w:hAnsi="Tahoma" w:cs="Tahoma"/>
          <w:b/>
          <w:bCs/>
          <w:sz w:val="22"/>
          <w:szCs w:val="22"/>
          <w:lang w:eastAsia="fr-CA"/>
        </w:rPr>
        <w:sectPr w:rsidR="003207BC" w:rsidSect="004335E5">
          <w:pgSz w:w="11906" w:h="16838"/>
          <w:pgMar w:top="1417" w:right="1417" w:bottom="1417" w:left="1417" w:header="708" w:footer="708" w:gutter="0"/>
          <w:cols w:space="708"/>
          <w:docGrid w:linePitch="360"/>
        </w:sectPr>
      </w:pPr>
    </w:p>
    <w:p w14:paraId="1BD33CD7" w14:textId="59EE3881" w:rsidR="003207BC" w:rsidRPr="003D5F19" w:rsidRDefault="003207BC" w:rsidP="003D5F19">
      <w:pPr>
        <w:spacing w:before="0" w:after="0" w:line="240" w:lineRule="auto"/>
        <w:ind w:left="0"/>
        <w:jc w:val="center"/>
        <w:rPr>
          <w:rFonts w:ascii="Tahoma" w:hAnsi="Tahoma" w:cs="Tahoma"/>
          <w:b/>
          <w:bCs/>
          <w:caps/>
          <w:sz w:val="22"/>
          <w:szCs w:val="22"/>
          <w:lang w:eastAsia="fr-CA"/>
        </w:rPr>
      </w:pPr>
      <w:bookmarkStart w:id="101" w:name="_Toc178731508"/>
      <w:r w:rsidRPr="003207BC">
        <w:rPr>
          <w:rFonts w:ascii="Tahoma" w:eastAsia="Times New Roman" w:hAnsi="Tahoma" w:cs="Tahoma"/>
          <w:b/>
          <w:bCs/>
          <w:sz w:val="22"/>
          <w:szCs w:val="22"/>
          <w:lang w:eastAsia="fr-CA"/>
        </w:rPr>
        <w:lastRenderedPageBreak/>
        <w:t xml:space="preserve">Tableau </w:t>
      </w:r>
      <w:r w:rsidRPr="003207BC">
        <w:rPr>
          <w:rFonts w:ascii="Tahoma" w:eastAsia="Times New Roman" w:hAnsi="Tahoma" w:cs="Tahoma"/>
          <w:b/>
          <w:bCs/>
          <w:sz w:val="22"/>
          <w:szCs w:val="22"/>
          <w:lang w:eastAsia="fr-CA"/>
        </w:rPr>
        <w:fldChar w:fldCharType="begin"/>
      </w:r>
      <w:r w:rsidRPr="003207BC">
        <w:rPr>
          <w:rFonts w:ascii="Tahoma" w:eastAsia="Times New Roman" w:hAnsi="Tahoma" w:cs="Tahoma"/>
          <w:b/>
          <w:bCs/>
          <w:sz w:val="22"/>
          <w:szCs w:val="22"/>
          <w:lang w:eastAsia="fr-CA"/>
        </w:rPr>
        <w:instrText xml:space="preserve"> SEQ Tableau \* ARABIC </w:instrText>
      </w:r>
      <w:r w:rsidRPr="003207BC">
        <w:rPr>
          <w:rFonts w:ascii="Tahoma" w:eastAsia="Times New Roman" w:hAnsi="Tahoma" w:cs="Tahoma"/>
          <w:b/>
          <w:bCs/>
          <w:sz w:val="22"/>
          <w:szCs w:val="22"/>
          <w:lang w:eastAsia="fr-CA"/>
        </w:rPr>
        <w:fldChar w:fldCharType="separate"/>
      </w:r>
      <w:r w:rsidR="00E95449">
        <w:rPr>
          <w:rFonts w:ascii="Tahoma" w:eastAsia="Times New Roman" w:hAnsi="Tahoma" w:cs="Tahoma"/>
          <w:b/>
          <w:bCs/>
          <w:noProof/>
          <w:sz w:val="22"/>
          <w:szCs w:val="22"/>
          <w:lang w:eastAsia="fr-CA"/>
        </w:rPr>
        <w:t>9</w:t>
      </w:r>
      <w:r w:rsidRPr="003207BC">
        <w:rPr>
          <w:rFonts w:ascii="Tahoma" w:eastAsia="Times New Roman" w:hAnsi="Tahoma" w:cs="Tahoma"/>
          <w:b/>
          <w:bCs/>
          <w:sz w:val="22"/>
          <w:szCs w:val="22"/>
          <w:lang w:eastAsia="fr-CA"/>
        </w:rPr>
        <w:fldChar w:fldCharType="end"/>
      </w:r>
      <w:r w:rsidRPr="003207BC">
        <w:rPr>
          <w:rFonts w:ascii="Tahoma" w:eastAsia="Times New Roman" w:hAnsi="Tahoma" w:cs="Tahoma"/>
          <w:b/>
          <w:bCs/>
          <w:sz w:val="22"/>
          <w:szCs w:val="22"/>
          <w:lang w:eastAsia="fr-CA"/>
        </w:rPr>
        <w:t xml:space="preserve"> : </w:t>
      </w:r>
      <w:r w:rsidRPr="003207BC">
        <w:rPr>
          <w:rFonts w:ascii="Tahoma" w:eastAsia="Times New Roman" w:hAnsi="Tahoma" w:cs="Tahoma"/>
          <w:bCs/>
          <w:sz w:val="22"/>
          <w:szCs w:val="22"/>
          <w:lang w:eastAsia="fr-CA"/>
        </w:rPr>
        <w:t>Besoins des parties prenantes</w:t>
      </w:r>
      <w:bookmarkEnd w:id="98"/>
      <w:bookmarkEnd w:id="99"/>
      <w:bookmarkEnd w:id="100"/>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3022"/>
        <w:gridCol w:w="3492"/>
        <w:gridCol w:w="3672"/>
      </w:tblGrid>
      <w:tr w:rsidR="003207BC" w:rsidRPr="001C5899" w14:paraId="77FAB99C" w14:textId="77777777" w:rsidTr="005646CA">
        <w:trPr>
          <w:trHeight w:val="1070"/>
          <w:tblHeader/>
        </w:trPr>
        <w:tc>
          <w:tcPr>
            <w:tcW w:w="1360" w:type="pct"/>
            <w:shd w:val="clear" w:color="auto" w:fill="002060"/>
            <w:vAlign w:val="center"/>
          </w:tcPr>
          <w:p w14:paraId="4A396509" w14:textId="77777777" w:rsidR="003207BC" w:rsidRPr="003D5F19" w:rsidRDefault="003207BC" w:rsidP="003207BC">
            <w:pPr>
              <w:widowControl w:val="0"/>
              <w:autoSpaceDE w:val="0"/>
              <w:autoSpaceDN w:val="0"/>
              <w:adjustRightInd w:val="0"/>
              <w:spacing w:before="0" w:after="0" w:line="240" w:lineRule="auto"/>
              <w:ind w:left="0"/>
              <w:jc w:val="center"/>
              <w:rPr>
                <w:rFonts w:ascii="Tahoma" w:eastAsia="Times New Roman" w:hAnsi="Tahoma" w:cs="Tahoma"/>
                <w:b/>
                <w:lang w:eastAsia="fr-CA"/>
              </w:rPr>
            </w:pPr>
            <w:r w:rsidRPr="003D5F19">
              <w:rPr>
                <w:rFonts w:ascii="Tahoma" w:eastAsia="Times New Roman" w:hAnsi="Tahoma" w:cs="Tahoma"/>
                <w:b/>
                <w:bCs/>
                <w:lang w:eastAsia="fr-CA"/>
              </w:rPr>
              <w:t>Groupe de parties prenantes</w:t>
            </w:r>
          </w:p>
        </w:tc>
        <w:tc>
          <w:tcPr>
            <w:tcW w:w="1080" w:type="pct"/>
            <w:shd w:val="clear" w:color="auto" w:fill="002060"/>
            <w:vAlign w:val="center"/>
          </w:tcPr>
          <w:p w14:paraId="0D7DEB90" w14:textId="77777777" w:rsidR="003207BC" w:rsidRPr="003D5F19" w:rsidRDefault="003207BC" w:rsidP="003207BC">
            <w:pPr>
              <w:widowControl w:val="0"/>
              <w:autoSpaceDE w:val="0"/>
              <w:autoSpaceDN w:val="0"/>
              <w:adjustRightInd w:val="0"/>
              <w:spacing w:before="0" w:after="0" w:line="240" w:lineRule="auto"/>
              <w:ind w:left="0"/>
              <w:jc w:val="center"/>
              <w:rPr>
                <w:rFonts w:ascii="Tahoma" w:eastAsia="Times New Roman" w:hAnsi="Tahoma" w:cs="Tahoma"/>
                <w:b/>
                <w:lang w:eastAsia="fr-CA"/>
              </w:rPr>
            </w:pPr>
            <w:r w:rsidRPr="003D5F19">
              <w:rPr>
                <w:rFonts w:ascii="Tahoma" w:eastAsia="Times New Roman" w:hAnsi="Tahoma" w:cs="Tahoma"/>
                <w:b/>
                <w:bCs/>
                <w:lang w:eastAsia="fr-CA"/>
              </w:rPr>
              <w:t>Besoins linguistiques</w:t>
            </w:r>
          </w:p>
        </w:tc>
        <w:tc>
          <w:tcPr>
            <w:tcW w:w="1248" w:type="pct"/>
            <w:shd w:val="clear" w:color="auto" w:fill="002060"/>
            <w:vAlign w:val="center"/>
          </w:tcPr>
          <w:p w14:paraId="32C29E79" w14:textId="77777777" w:rsidR="003207BC" w:rsidRPr="003D5F19" w:rsidRDefault="003207BC" w:rsidP="003207BC">
            <w:pPr>
              <w:widowControl w:val="0"/>
              <w:autoSpaceDE w:val="0"/>
              <w:autoSpaceDN w:val="0"/>
              <w:adjustRightInd w:val="0"/>
              <w:spacing w:before="0" w:after="0" w:line="240" w:lineRule="auto"/>
              <w:ind w:left="0"/>
              <w:jc w:val="center"/>
              <w:rPr>
                <w:rFonts w:ascii="Tahoma" w:eastAsia="Times New Roman" w:hAnsi="Tahoma" w:cs="Tahoma"/>
                <w:b/>
                <w:bCs/>
                <w:lang w:eastAsia="fr-CA"/>
              </w:rPr>
            </w:pPr>
            <w:r w:rsidRPr="003D5F19">
              <w:rPr>
                <w:rFonts w:ascii="Tahoma" w:eastAsia="Times New Roman" w:hAnsi="Tahoma" w:cs="Tahoma"/>
                <w:b/>
                <w:bCs/>
                <w:lang w:eastAsia="fr-CA"/>
              </w:rPr>
              <w:t>Moyens de notification privilégiés (courriels, téléphone, radio, lettre)</w:t>
            </w:r>
          </w:p>
        </w:tc>
        <w:tc>
          <w:tcPr>
            <w:tcW w:w="1312" w:type="pct"/>
            <w:shd w:val="clear" w:color="auto" w:fill="002060"/>
            <w:vAlign w:val="center"/>
          </w:tcPr>
          <w:p w14:paraId="6F465368" w14:textId="77777777" w:rsidR="003207BC" w:rsidRPr="003D5F19" w:rsidRDefault="003207BC" w:rsidP="003207BC">
            <w:pPr>
              <w:widowControl w:val="0"/>
              <w:autoSpaceDE w:val="0"/>
              <w:autoSpaceDN w:val="0"/>
              <w:adjustRightInd w:val="0"/>
              <w:spacing w:before="0" w:after="0" w:line="240" w:lineRule="auto"/>
              <w:ind w:left="0"/>
              <w:jc w:val="center"/>
              <w:rPr>
                <w:rFonts w:ascii="Tahoma" w:eastAsia="Times New Roman" w:hAnsi="Tahoma" w:cs="Tahoma"/>
                <w:b/>
                <w:lang w:eastAsia="fr-CA"/>
              </w:rPr>
            </w:pPr>
            <w:r w:rsidRPr="003D5F19">
              <w:rPr>
                <w:rFonts w:ascii="Tahoma" w:eastAsia="Times New Roman" w:hAnsi="Tahoma" w:cs="Tahoma"/>
                <w:b/>
                <w:bCs/>
                <w:lang w:eastAsia="fr-CA"/>
              </w:rPr>
              <w:t xml:space="preserve">Besoins spéciaux </w:t>
            </w:r>
          </w:p>
        </w:tc>
      </w:tr>
      <w:tr w:rsidR="003207BC" w:rsidRPr="001C5899" w14:paraId="1092B309" w14:textId="77777777" w:rsidTr="005646CA">
        <w:trPr>
          <w:trHeight w:val="210"/>
        </w:trPr>
        <w:tc>
          <w:tcPr>
            <w:tcW w:w="1360" w:type="pct"/>
            <w:shd w:val="clear" w:color="auto" w:fill="FFFFFF"/>
            <w:vAlign w:val="center"/>
          </w:tcPr>
          <w:p w14:paraId="68AF8730" w14:textId="1671255B"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 xml:space="preserve">Structure de coordination du Projet </w:t>
            </w:r>
          </w:p>
        </w:tc>
        <w:tc>
          <w:tcPr>
            <w:tcW w:w="1080" w:type="pct"/>
            <w:shd w:val="clear" w:color="auto" w:fill="FFFFFF"/>
            <w:vAlign w:val="center"/>
          </w:tcPr>
          <w:p w14:paraId="6D91670C"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Langue officielle, Français</w:t>
            </w:r>
          </w:p>
        </w:tc>
        <w:tc>
          <w:tcPr>
            <w:tcW w:w="1248" w:type="pct"/>
            <w:shd w:val="clear" w:color="auto" w:fill="FFFFFF"/>
            <w:vAlign w:val="center"/>
          </w:tcPr>
          <w:p w14:paraId="7E2B2B1F"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Informations transmises par écrit, par courrier, par téléphone</w:t>
            </w:r>
          </w:p>
        </w:tc>
        <w:tc>
          <w:tcPr>
            <w:tcW w:w="1312" w:type="pct"/>
            <w:shd w:val="clear" w:color="auto" w:fill="FFFFFF"/>
            <w:vAlign w:val="center"/>
          </w:tcPr>
          <w:p w14:paraId="59223687"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Réunion en présentiel ou par visio-conférence</w:t>
            </w:r>
          </w:p>
        </w:tc>
      </w:tr>
      <w:tr w:rsidR="003207BC" w:rsidRPr="001C5899" w14:paraId="2E43E073" w14:textId="77777777" w:rsidTr="005646CA">
        <w:trPr>
          <w:trHeight w:val="210"/>
        </w:trPr>
        <w:tc>
          <w:tcPr>
            <w:tcW w:w="1360" w:type="pct"/>
            <w:shd w:val="clear" w:color="auto" w:fill="FFFFFF"/>
            <w:vAlign w:val="center"/>
          </w:tcPr>
          <w:p w14:paraId="66EB1983" w14:textId="3C9469B8"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 xml:space="preserve">Ministères sectoriels </w:t>
            </w:r>
          </w:p>
        </w:tc>
        <w:tc>
          <w:tcPr>
            <w:tcW w:w="1080" w:type="pct"/>
            <w:shd w:val="clear" w:color="auto" w:fill="FFFFFF"/>
            <w:vAlign w:val="center"/>
          </w:tcPr>
          <w:p w14:paraId="5CDA3D3B"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Langue officielle, Français</w:t>
            </w:r>
          </w:p>
          <w:p w14:paraId="608AA019" w14:textId="5279AE08"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Arabe</w:t>
            </w:r>
          </w:p>
        </w:tc>
        <w:tc>
          <w:tcPr>
            <w:tcW w:w="1248" w:type="pct"/>
            <w:shd w:val="clear" w:color="auto" w:fill="FFFFFF"/>
            <w:vAlign w:val="center"/>
          </w:tcPr>
          <w:p w14:paraId="412CBFBD" w14:textId="353DFF75"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Lette d’invitation officielle réalisée par les Gouverneurs /</w:t>
            </w:r>
            <w:r w:rsidRPr="003D5F19">
              <w:rPr>
                <w:rFonts w:ascii="Tahoma" w:eastAsia="Times New Roman" w:hAnsi="Tahoma" w:cs="Tahoma"/>
                <w:lang w:eastAsia="fr-CA"/>
              </w:rPr>
              <w:t xml:space="preserve"> </w:t>
            </w:r>
            <w:r w:rsidRPr="003D5F19">
              <w:rPr>
                <w:rFonts w:ascii="Tahoma" w:eastAsia="Times New Roman" w:hAnsi="Tahoma" w:cs="Tahoma"/>
                <w:bCs/>
                <w:lang w:eastAsia="fr-CA"/>
              </w:rPr>
              <w:t xml:space="preserve">Préfets/Maires selon hiérarchie administrative ; </w:t>
            </w:r>
          </w:p>
          <w:p w14:paraId="6CC49BA3"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Comités régionaux de développement (CRD)</w:t>
            </w:r>
          </w:p>
          <w:p w14:paraId="3329BAAA"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 xml:space="preserve">Informations transmises par courrier, par téléphone, par WhatsApp et renforcées par une lettre officielle. </w:t>
            </w:r>
          </w:p>
          <w:p w14:paraId="62EAC9F2"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Information diffusée sur réseau social est envisageable</w:t>
            </w:r>
          </w:p>
        </w:tc>
        <w:tc>
          <w:tcPr>
            <w:tcW w:w="1312" w:type="pct"/>
            <w:shd w:val="clear" w:color="auto" w:fill="FFFFFF"/>
            <w:vAlign w:val="center"/>
          </w:tcPr>
          <w:p w14:paraId="64523FF9"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Réunion en une journée et pas plus de deux jours selon objet et ordre du jour de la réunion</w:t>
            </w:r>
          </w:p>
          <w:p w14:paraId="426D2559"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Atelier, partage d’expérience, réunion de réflexion</w:t>
            </w:r>
          </w:p>
          <w:p w14:paraId="703EA4C4"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Prise en charge des frais de déplacement et d’hébergement/Restauration</w:t>
            </w:r>
          </w:p>
        </w:tc>
      </w:tr>
      <w:tr w:rsidR="003207BC" w:rsidRPr="001C5899" w14:paraId="4EFB405C" w14:textId="77777777" w:rsidTr="005646CA">
        <w:trPr>
          <w:trHeight w:val="210"/>
        </w:trPr>
        <w:tc>
          <w:tcPr>
            <w:tcW w:w="1360" w:type="pct"/>
            <w:shd w:val="clear" w:color="auto" w:fill="FFFFFF"/>
            <w:vAlign w:val="center"/>
          </w:tcPr>
          <w:p w14:paraId="7D066F52"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ONG, OSC, Association (femmes, jeunes)</w:t>
            </w:r>
          </w:p>
        </w:tc>
        <w:tc>
          <w:tcPr>
            <w:tcW w:w="1080" w:type="pct"/>
            <w:shd w:val="clear" w:color="auto" w:fill="FFFFFF"/>
            <w:vAlign w:val="center"/>
          </w:tcPr>
          <w:p w14:paraId="17666679"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Langue officielle, Français</w:t>
            </w:r>
          </w:p>
          <w:p w14:paraId="1D6ED64E" w14:textId="2B83F015"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&amp; Langue</w:t>
            </w:r>
            <w:r>
              <w:rPr>
                <w:rFonts w:ascii="Tahoma" w:eastAsia="Times New Roman" w:hAnsi="Tahoma" w:cs="Tahoma"/>
                <w:bCs/>
                <w:lang w:eastAsia="fr-CA"/>
              </w:rPr>
              <w:t xml:space="preserve"> arabe</w:t>
            </w:r>
          </w:p>
        </w:tc>
        <w:tc>
          <w:tcPr>
            <w:tcW w:w="1248" w:type="pct"/>
            <w:shd w:val="clear" w:color="auto" w:fill="FFFFFF"/>
            <w:vAlign w:val="center"/>
          </w:tcPr>
          <w:p w14:paraId="40204088"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Informations transmises par courrier, téléphone, WhatsApp, par sms</w:t>
            </w:r>
          </w:p>
        </w:tc>
        <w:tc>
          <w:tcPr>
            <w:tcW w:w="1312" w:type="pct"/>
            <w:shd w:val="clear" w:color="auto" w:fill="FFFFFF"/>
            <w:vAlign w:val="center"/>
          </w:tcPr>
          <w:p w14:paraId="30588536"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Réunion en présentiel en une journée, ou réunion en ligne</w:t>
            </w:r>
          </w:p>
        </w:tc>
      </w:tr>
      <w:tr w:rsidR="003207BC" w:rsidRPr="001C5899" w14:paraId="212EDE99" w14:textId="77777777" w:rsidTr="005646CA">
        <w:trPr>
          <w:trHeight w:val="210"/>
        </w:trPr>
        <w:tc>
          <w:tcPr>
            <w:tcW w:w="1360" w:type="pct"/>
            <w:shd w:val="clear" w:color="auto" w:fill="FFFFFF"/>
            <w:vAlign w:val="center"/>
          </w:tcPr>
          <w:p w14:paraId="17E0D7CD"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PAP</w:t>
            </w:r>
          </w:p>
        </w:tc>
        <w:tc>
          <w:tcPr>
            <w:tcW w:w="1080" w:type="pct"/>
            <w:shd w:val="clear" w:color="auto" w:fill="FFFFFF"/>
            <w:vAlign w:val="center"/>
          </w:tcPr>
          <w:p w14:paraId="7ABB14E2"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Langue officielle, Français</w:t>
            </w:r>
          </w:p>
          <w:p w14:paraId="54DF917F" w14:textId="221F485C"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 xml:space="preserve">&amp; </w:t>
            </w:r>
            <w:r>
              <w:rPr>
                <w:rFonts w:ascii="Tahoma" w:eastAsia="Times New Roman" w:hAnsi="Tahoma" w:cs="Tahoma"/>
                <w:bCs/>
                <w:lang w:eastAsia="fr-CA"/>
              </w:rPr>
              <w:t>Langue arabe</w:t>
            </w:r>
            <w:r w:rsidR="006D0F24">
              <w:rPr>
                <w:rFonts w:ascii="Tahoma" w:eastAsia="Times New Roman" w:hAnsi="Tahoma" w:cs="Tahoma"/>
                <w:bCs/>
                <w:lang w:eastAsia="fr-CA"/>
              </w:rPr>
              <w:t>, langues locales</w:t>
            </w:r>
          </w:p>
        </w:tc>
        <w:tc>
          <w:tcPr>
            <w:tcW w:w="1248" w:type="pct"/>
            <w:shd w:val="clear" w:color="auto" w:fill="FFFFFF"/>
            <w:vAlign w:val="center"/>
          </w:tcPr>
          <w:p w14:paraId="1FDD91FA"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 xml:space="preserve">Informations transmises par radio. </w:t>
            </w:r>
          </w:p>
          <w:p w14:paraId="1235D952"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Informations expliquées oralement ou schémas par affichage, réunion de groupe</w:t>
            </w:r>
          </w:p>
        </w:tc>
        <w:tc>
          <w:tcPr>
            <w:tcW w:w="1312" w:type="pct"/>
            <w:shd w:val="clear" w:color="auto" w:fill="FFFFFF"/>
            <w:vAlign w:val="center"/>
          </w:tcPr>
          <w:p w14:paraId="36DEECCA"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Focus group, visite à domicile, entretien</w:t>
            </w:r>
          </w:p>
        </w:tc>
      </w:tr>
      <w:tr w:rsidR="003207BC" w:rsidRPr="001C5899" w14:paraId="5FBC12BE" w14:textId="77777777" w:rsidTr="005646CA">
        <w:trPr>
          <w:trHeight w:val="210"/>
        </w:trPr>
        <w:tc>
          <w:tcPr>
            <w:tcW w:w="1360" w:type="pct"/>
            <w:shd w:val="clear" w:color="auto" w:fill="FFFFFF"/>
            <w:vAlign w:val="center"/>
          </w:tcPr>
          <w:p w14:paraId="1E1E4590" w14:textId="77777777" w:rsidR="003207BC" w:rsidRPr="003D5F19" w:rsidRDefault="003207BC" w:rsidP="003207BC">
            <w:pPr>
              <w:spacing w:before="0" w:after="0" w:line="240" w:lineRule="auto"/>
              <w:ind w:left="0"/>
              <w:rPr>
                <w:rFonts w:ascii="Tahoma" w:eastAsia="Times New Roman" w:hAnsi="Tahoma" w:cs="Tahoma"/>
                <w:lang w:eastAsia="fr-CA"/>
              </w:rPr>
            </w:pPr>
            <w:r w:rsidRPr="003D5F19">
              <w:rPr>
                <w:rFonts w:ascii="Tahoma" w:eastAsia="Times New Roman" w:hAnsi="Tahoma" w:cs="Tahoma"/>
                <w:bCs/>
                <w:lang w:eastAsia="fr-CA"/>
              </w:rPr>
              <w:t>Bénéficiaires du projet (</w:t>
            </w:r>
            <w:r w:rsidRPr="003D5F19">
              <w:rPr>
                <w:rFonts w:ascii="Tahoma" w:eastAsia="Times New Roman" w:hAnsi="Tahoma" w:cs="Tahoma"/>
                <w:lang w:eastAsia="fr-CA"/>
              </w:rPr>
              <w:t>producteurs des secteurs de l’agriculture et de l’élevage)</w:t>
            </w:r>
          </w:p>
          <w:p w14:paraId="0A5F5EB6"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p>
        </w:tc>
        <w:tc>
          <w:tcPr>
            <w:tcW w:w="1080" w:type="pct"/>
            <w:shd w:val="clear" w:color="auto" w:fill="FFFFFF"/>
            <w:vAlign w:val="center"/>
          </w:tcPr>
          <w:p w14:paraId="17AF12D7"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Langue officielle, Français</w:t>
            </w:r>
          </w:p>
          <w:p w14:paraId="6EC787C3" w14:textId="5902310D"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&amp; Langue</w:t>
            </w:r>
            <w:r>
              <w:rPr>
                <w:rFonts w:ascii="Tahoma" w:eastAsia="Times New Roman" w:hAnsi="Tahoma" w:cs="Tahoma"/>
                <w:bCs/>
                <w:lang w:eastAsia="fr-CA"/>
              </w:rPr>
              <w:t xml:space="preserve"> arabe</w:t>
            </w:r>
            <w:r w:rsidR="00871022">
              <w:rPr>
                <w:rFonts w:ascii="Tahoma" w:eastAsia="Times New Roman" w:hAnsi="Tahoma" w:cs="Tahoma"/>
                <w:bCs/>
                <w:lang w:eastAsia="fr-CA"/>
              </w:rPr>
              <w:t>, langues locales</w:t>
            </w:r>
          </w:p>
        </w:tc>
        <w:tc>
          <w:tcPr>
            <w:tcW w:w="1248" w:type="pct"/>
            <w:shd w:val="clear" w:color="auto" w:fill="FFFFFF"/>
            <w:vAlign w:val="center"/>
          </w:tcPr>
          <w:p w14:paraId="77B0259E"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 xml:space="preserve">Informations transmises par radio, par téléphone, par message. </w:t>
            </w:r>
          </w:p>
          <w:p w14:paraId="3BA02040"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Informations expliquées oralement ou schémas par affichage</w:t>
            </w:r>
          </w:p>
        </w:tc>
        <w:tc>
          <w:tcPr>
            <w:tcW w:w="1312" w:type="pct"/>
            <w:shd w:val="clear" w:color="auto" w:fill="FFFFFF"/>
            <w:vAlign w:val="center"/>
          </w:tcPr>
          <w:p w14:paraId="090208DA"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 xml:space="preserve">Messages illustrés. </w:t>
            </w:r>
          </w:p>
          <w:p w14:paraId="2E1A3F41"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 xml:space="preserve">Actions soutenues de sensibilisation et d’IEC. </w:t>
            </w:r>
          </w:p>
          <w:p w14:paraId="3FF972F6"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Réunion en focus group par catégories de parties prenantes</w:t>
            </w:r>
          </w:p>
        </w:tc>
      </w:tr>
      <w:tr w:rsidR="003207BC" w:rsidRPr="001C5899" w14:paraId="41141E77" w14:textId="77777777" w:rsidTr="005646CA">
        <w:trPr>
          <w:trHeight w:val="210"/>
        </w:trPr>
        <w:tc>
          <w:tcPr>
            <w:tcW w:w="1360" w:type="pct"/>
            <w:shd w:val="clear" w:color="auto" w:fill="FFFFFF"/>
            <w:vAlign w:val="center"/>
          </w:tcPr>
          <w:p w14:paraId="4D27F8E3"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Bénéficiaires du projet (PME, entreprises de travaux, fournisseurs d’équipements, agences d’exécution)</w:t>
            </w:r>
          </w:p>
        </w:tc>
        <w:tc>
          <w:tcPr>
            <w:tcW w:w="1080" w:type="pct"/>
            <w:shd w:val="clear" w:color="auto" w:fill="FFFFFF"/>
            <w:vAlign w:val="center"/>
          </w:tcPr>
          <w:p w14:paraId="789CF79B" w14:textId="77777777" w:rsidR="003207BC" w:rsidRPr="00FE6665"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FE6665">
              <w:rPr>
                <w:rFonts w:ascii="Tahoma" w:eastAsia="Times New Roman" w:hAnsi="Tahoma" w:cs="Tahoma"/>
                <w:bCs/>
                <w:lang w:eastAsia="fr-CA"/>
              </w:rPr>
              <w:t>Langue officielle, Français</w:t>
            </w:r>
          </w:p>
          <w:p w14:paraId="1211789D" w14:textId="388B0ABD"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FE6665">
              <w:rPr>
                <w:rFonts w:ascii="Tahoma" w:eastAsia="Times New Roman" w:hAnsi="Tahoma" w:cs="Tahoma"/>
                <w:bCs/>
                <w:lang w:eastAsia="fr-CA"/>
              </w:rPr>
              <w:t>&amp; Langue</w:t>
            </w:r>
            <w:r>
              <w:rPr>
                <w:rFonts w:ascii="Tahoma" w:eastAsia="Times New Roman" w:hAnsi="Tahoma" w:cs="Tahoma"/>
                <w:bCs/>
                <w:lang w:eastAsia="fr-CA"/>
              </w:rPr>
              <w:t xml:space="preserve"> arabe</w:t>
            </w:r>
          </w:p>
        </w:tc>
        <w:tc>
          <w:tcPr>
            <w:tcW w:w="1248" w:type="pct"/>
            <w:shd w:val="clear" w:color="auto" w:fill="FFFFFF"/>
            <w:vAlign w:val="center"/>
          </w:tcPr>
          <w:p w14:paraId="434CE398"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Informations transmises par courrier, téléphone</w:t>
            </w:r>
          </w:p>
        </w:tc>
        <w:tc>
          <w:tcPr>
            <w:tcW w:w="1312" w:type="pct"/>
            <w:shd w:val="clear" w:color="auto" w:fill="FFFFFF"/>
            <w:vAlign w:val="center"/>
          </w:tcPr>
          <w:p w14:paraId="77C41FC6"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Entretien</w:t>
            </w:r>
          </w:p>
          <w:p w14:paraId="3A03DBCD" w14:textId="77777777" w:rsidR="003207BC" w:rsidRPr="003D5F19" w:rsidRDefault="003207BC" w:rsidP="003207BC">
            <w:pPr>
              <w:widowControl w:val="0"/>
              <w:autoSpaceDE w:val="0"/>
              <w:autoSpaceDN w:val="0"/>
              <w:adjustRightInd w:val="0"/>
              <w:spacing w:before="0" w:after="0" w:line="240" w:lineRule="auto"/>
              <w:ind w:left="360"/>
              <w:jc w:val="left"/>
              <w:rPr>
                <w:rFonts w:ascii="Tahoma" w:eastAsia="Times New Roman" w:hAnsi="Tahoma" w:cs="Tahoma"/>
                <w:bCs/>
                <w:lang w:eastAsia="fr-CA"/>
              </w:rPr>
            </w:pPr>
          </w:p>
        </w:tc>
      </w:tr>
      <w:tr w:rsidR="003207BC" w:rsidRPr="001C5899" w14:paraId="648401DB" w14:textId="77777777" w:rsidTr="005646CA">
        <w:trPr>
          <w:trHeight w:val="210"/>
        </w:trPr>
        <w:tc>
          <w:tcPr>
            <w:tcW w:w="1360" w:type="pct"/>
            <w:shd w:val="clear" w:color="auto" w:fill="FFFFFF"/>
            <w:vAlign w:val="center"/>
          </w:tcPr>
          <w:p w14:paraId="3BE190A6"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lastRenderedPageBreak/>
              <w:t>Groupes vulnérables</w:t>
            </w:r>
          </w:p>
        </w:tc>
        <w:tc>
          <w:tcPr>
            <w:tcW w:w="1080" w:type="pct"/>
            <w:shd w:val="clear" w:color="auto" w:fill="FFFFFF"/>
            <w:vAlign w:val="center"/>
          </w:tcPr>
          <w:p w14:paraId="2E697C05" w14:textId="77777777" w:rsidR="003207BC" w:rsidRPr="00FE6665"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FE6665">
              <w:rPr>
                <w:rFonts w:ascii="Tahoma" w:eastAsia="Times New Roman" w:hAnsi="Tahoma" w:cs="Tahoma"/>
                <w:bCs/>
                <w:lang w:eastAsia="fr-CA"/>
              </w:rPr>
              <w:t>Langue officielle, Français</w:t>
            </w:r>
          </w:p>
          <w:p w14:paraId="2B56C331" w14:textId="08154CA6"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FE6665">
              <w:rPr>
                <w:rFonts w:ascii="Tahoma" w:eastAsia="Times New Roman" w:hAnsi="Tahoma" w:cs="Tahoma"/>
                <w:bCs/>
                <w:lang w:eastAsia="fr-CA"/>
              </w:rPr>
              <w:t>&amp; Langue</w:t>
            </w:r>
            <w:r>
              <w:rPr>
                <w:rFonts w:ascii="Tahoma" w:eastAsia="Times New Roman" w:hAnsi="Tahoma" w:cs="Tahoma"/>
                <w:bCs/>
                <w:lang w:eastAsia="fr-CA"/>
              </w:rPr>
              <w:t xml:space="preserve"> arabe</w:t>
            </w:r>
            <w:r w:rsidR="00871022">
              <w:rPr>
                <w:rFonts w:ascii="Tahoma" w:eastAsia="Times New Roman" w:hAnsi="Tahoma" w:cs="Tahoma"/>
                <w:bCs/>
                <w:lang w:eastAsia="fr-CA"/>
              </w:rPr>
              <w:t>, langues locales</w:t>
            </w:r>
          </w:p>
        </w:tc>
        <w:tc>
          <w:tcPr>
            <w:tcW w:w="1248" w:type="pct"/>
            <w:shd w:val="clear" w:color="auto" w:fill="FFFFFF"/>
            <w:vAlign w:val="center"/>
          </w:tcPr>
          <w:p w14:paraId="3A8AEDE4"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Informations expliquées oralement ou sous forme de schémas réalisés par une approche porte à porte</w:t>
            </w:r>
          </w:p>
        </w:tc>
        <w:tc>
          <w:tcPr>
            <w:tcW w:w="1312" w:type="pct"/>
            <w:shd w:val="clear" w:color="auto" w:fill="FFFFFF"/>
            <w:vAlign w:val="center"/>
          </w:tcPr>
          <w:p w14:paraId="7ED51B6A"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 xml:space="preserve">Messages illustrés. </w:t>
            </w:r>
          </w:p>
          <w:p w14:paraId="5089BEAC"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 xml:space="preserve">Actions de sensibilisation et d’IEC. </w:t>
            </w:r>
          </w:p>
          <w:p w14:paraId="4F64AE6A"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Campagne de porte à porte</w:t>
            </w:r>
          </w:p>
        </w:tc>
      </w:tr>
      <w:tr w:rsidR="003207BC" w:rsidRPr="001C5899" w14:paraId="296F20D8" w14:textId="77777777" w:rsidTr="005646CA">
        <w:trPr>
          <w:trHeight w:val="210"/>
        </w:trPr>
        <w:tc>
          <w:tcPr>
            <w:tcW w:w="1360" w:type="pct"/>
            <w:shd w:val="clear" w:color="auto" w:fill="FFFFFF"/>
            <w:vAlign w:val="center"/>
          </w:tcPr>
          <w:p w14:paraId="3748173C"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Travailleurs des chantiers</w:t>
            </w:r>
          </w:p>
          <w:p w14:paraId="63B0291E" w14:textId="77777777"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3D5F19">
              <w:rPr>
                <w:rFonts w:ascii="Tahoma" w:eastAsia="Times New Roman" w:hAnsi="Tahoma" w:cs="Tahoma"/>
                <w:bCs/>
                <w:lang w:eastAsia="fr-CA"/>
              </w:rPr>
              <w:t>Employés des entreprises de travaux et des fournisseurs et prestataires</w:t>
            </w:r>
          </w:p>
        </w:tc>
        <w:tc>
          <w:tcPr>
            <w:tcW w:w="1080" w:type="pct"/>
            <w:shd w:val="clear" w:color="auto" w:fill="FFFFFF"/>
            <w:vAlign w:val="center"/>
          </w:tcPr>
          <w:p w14:paraId="7BEB7D70" w14:textId="77777777" w:rsidR="003207BC" w:rsidRPr="00FE6665"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FE6665">
              <w:rPr>
                <w:rFonts w:ascii="Tahoma" w:eastAsia="Times New Roman" w:hAnsi="Tahoma" w:cs="Tahoma"/>
                <w:bCs/>
                <w:lang w:eastAsia="fr-CA"/>
              </w:rPr>
              <w:t>Langue officielle, Français</w:t>
            </w:r>
          </w:p>
          <w:p w14:paraId="723D1DBD" w14:textId="497F7D80" w:rsidR="003207BC" w:rsidRPr="003D5F19" w:rsidRDefault="003207BC" w:rsidP="003207BC">
            <w:pPr>
              <w:widowControl w:val="0"/>
              <w:autoSpaceDE w:val="0"/>
              <w:autoSpaceDN w:val="0"/>
              <w:adjustRightInd w:val="0"/>
              <w:spacing w:before="0" w:after="0" w:line="240" w:lineRule="auto"/>
              <w:ind w:left="0"/>
              <w:jc w:val="left"/>
              <w:rPr>
                <w:rFonts w:ascii="Tahoma" w:eastAsia="Times New Roman" w:hAnsi="Tahoma" w:cs="Tahoma"/>
                <w:bCs/>
                <w:lang w:eastAsia="fr-CA"/>
              </w:rPr>
            </w:pPr>
            <w:r w:rsidRPr="00FE6665">
              <w:rPr>
                <w:rFonts w:ascii="Tahoma" w:eastAsia="Times New Roman" w:hAnsi="Tahoma" w:cs="Tahoma"/>
                <w:bCs/>
                <w:lang w:eastAsia="fr-CA"/>
              </w:rPr>
              <w:t>&amp; Langue</w:t>
            </w:r>
            <w:r>
              <w:rPr>
                <w:rFonts w:ascii="Tahoma" w:eastAsia="Times New Roman" w:hAnsi="Tahoma" w:cs="Tahoma"/>
                <w:bCs/>
                <w:lang w:eastAsia="fr-CA"/>
              </w:rPr>
              <w:t xml:space="preserve"> arabe</w:t>
            </w:r>
            <w:r w:rsidR="00871022">
              <w:rPr>
                <w:rFonts w:ascii="Tahoma" w:eastAsia="Times New Roman" w:hAnsi="Tahoma" w:cs="Tahoma"/>
                <w:bCs/>
                <w:lang w:eastAsia="fr-CA"/>
              </w:rPr>
              <w:t>, langues locales</w:t>
            </w:r>
          </w:p>
        </w:tc>
        <w:tc>
          <w:tcPr>
            <w:tcW w:w="1248" w:type="pct"/>
            <w:shd w:val="clear" w:color="auto" w:fill="FFFFFF"/>
            <w:vAlign w:val="center"/>
          </w:tcPr>
          <w:p w14:paraId="2DAAC72F"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Informations transmises par courrier</w:t>
            </w:r>
          </w:p>
        </w:tc>
        <w:tc>
          <w:tcPr>
            <w:tcW w:w="1312" w:type="pct"/>
            <w:shd w:val="clear" w:color="auto" w:fill="FFFFFF"/>
            <w:vAlign w:val="center"/>
          </w:tcPr>
          <w:p w14:paraId="0BA822BB"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 xml:space="preserve">Réunion périodique sur site. Mesures de protection/santé/ sécurité. </w:t>
            </w:r>
          </w:p>
          <w:p w14:paraId="4C490C71" w14:textId="77777777" w:rsidR="003207BC" w:rsidRPr="003D5F19" w:rsidRDefault="003207BC" w:rsidP="003D5F19">
            <w:pPr>
              <w:widowControl w:val="0"/>
              <w:numPr>
                <w:ilvl w:val="0"/>
                <w:numId w:val="31"/>
              </w:numPr>
              <w:autoSpaceDE w:val="0"/>
              <w:autoSpaceDN w:val="0"/>
              <w:adjustRightInd w:val="0"/>
              <w:spacing w:before="0" w:after="0" w:line="240" w:lineRule="auto"/>
              <w:contextualSpacing/>
              <w:jc w:val="left"/>
              <w:rPr>
                <w:rFonts w:ascii="Tahoma" w:eastAsia="Times New Roman" w:hAnsi="Tahoma" w:cs="Tahoma"/>
                <w:bCs/>
                <w:lang w:eastAsia="fr-CA"/>
              </w:rPr>
            </w:pPr>
            <w:r w:rsidRPr="003D5F19">
              <w:rPr>
                <w:rFonts w:ascii="Tahoma" w:eastAsia="Times New Roman" w:hAnsi="Tahoma" w:cs="Tahoma"/>
                <w:bCs/>
                <w:lang w:eastAsia="fr-CA"/>
              </w:rPr>
              <w:t>Actions soutenues de sensibilisation et d’IEC (notamment sur les codes de bonnes conduites)</w:t>
            </w:r>
          </w:p>
        </w:tc>
      </w:tr>
    </w:tbl>
    <w:p w14:paraId="66CBF23D" w14:textId="77777777" w:rsidR="00A40470" w:rsidRDefault="00A40470" w:rsidP="003D5F19"/>
    <w:p w14:paraId="7E654171" w14:textId="77777777" w:rsidR="003207BC" w:rsidRDefault="003207BC">
      <w:pPr>
        <w:spacing w:before="0" w:after="200" w:line="276" w:lineRule="auto"/>
        <w:ind w:left="0"/>
        <w:jc w:val="left"/>
        <w:sectPr w:rsidR="003207BC" w:rsidSect="003D5F19">
          <w:pgSz w:w="16838" w:h="11906" w:orient="landscape"/>
          <w:pgMar w:top="1418" w:right="1418" w:bottom="1418" w:left="1418" w:header="709" w:footer="709" w:gutter="0"/>
          <w:cols w:space="708"/>
          <w:docGrid w:linePitch="360"/>
        </w:sectPr>
      </w:pPr>
    </w:p>
    <w:p w14:paraId="125D9CD5" w14:textId="44B096C6" w:rsidR="004335E5" w:rsidRPr="003D5F19" w:rsidRDefault="00C06D7F" w:rsidP="003D5F19">
      <w:pPr>
        <w:pStyle w:val="Heading1"/>
        <w:numPr>
          <w:ilvl w:val="0"/>
          <w:numId w:val="13"/>
        </w:numPr>
        <w:spacing w:before="0" w:after="0"/>
        <w:ind w:left="284" w:hanging="284"/>
        <w:jc w:val="left"/>
        <w:rPr>
          <w:b/>
          <w:bCs/>
          <w:sz w:val="28"/>
          <w:szCs w:val="28"/>
        </w:rPr>
      </w:pPr>
      <w:bookmarkStart w:id="102" w:name="_Toc179478756"/>
      <w:r w:rsidRPr="003D5F19">
        <w:rPr>
          <w:b/>
          <w:bCs/>
          <w:sz w:val="28"/>
          <w:szCs w:val="28"/>
        </w:rPr>
        <w:lastRenderedPageBreak/>
        <w:t>PLAN DE MOBILISATION ET D'ENGAGEMENT DES PARTIES PRENANTES</w:t>
      </w:r>
      <w:bookmarkEnd w:id="102"/>
    </w:p>
    <w:p w14:paraId="36C4CE8B" w14:textId="49FB13BA" w:rsidR="003207BC" w:rsidRPr="003D5F19" w:rsidRDefault="003207BC" w:rsidP="003D5F19">
      <w:pPr>
        <w:spacing w:after="0" w:line="320" w:lineRule="exact"/>
        <w:ind w:left="0"/>
        <w:rPr>
          <w:rFonts w:eastAsia="Times New Roman" w:cs="Arial"/>
          <w:lang w:eastAsia="fr-CA"/>
        </w:rPr>
      </w:pPr>
      <w:r w:rsidRPr="003D5F19">
        <w:rPr>
          <w:rFonts w:eastAsia="Times New Roman" w:cs="Arial"/>
          <w:lang w:eastAsia="fr-CA"/>
        </w:rPr>
        <w:t>Conformément aux exigences de la NES n°10 et faisant suite aux précédentes sections (identification et analyse des parties prenantes, estimation de leur volonté à coopérer pour la mise en œuvre du projet, identification de leurs craintes et attentes), l’Objectif du présent programme de mobilisation est de décrire les efforts déjà réalisés en matière de communication et de consultation comparés à ceux à réaliser pour assurer l’engagement de toutes les parties prenantes aux fins de développer des relations solides, constructives et réactives entre elles et le Projet.</w:t>
      </w:r>
    </w:p>
    <w:p w14:paraId="37347C65" w14:textId="77777777" w:rsidR="003207BC" w:rsidRPr="003D5F19" w:rsidRDefault="003207BC" w:rsidP="003D5F19">
      <w:pPr>
        <w:spacing w:after="0" w:line="320" w:lineRule="exact"/>
        <w:ind w:left="0"/>
        <w:rPr>
          <w:rFonts w:eastAsia="Times New Roman" w:cs="Arial"/>
          <w:lang w:eastAsia="fr-CA"/>
        </w:rPr>
      </w:pPr>
      <w:r w:rsidRPr="003D5F19">
        <w:rPr>
          <w:rFonts w:eastAsia="Times New Roman" w:cs="Arial"/>
          <w:lang w:eastAsia="fr-CA"/>
        </w:rPr>
        <w:t xml:space="preserve">Le présent chapitre décrit les mesures qui seront utilisées pour éliminer les obstacles à la participation et comment les points de vue des groupes différemment affectés et/ou intéressés, défavorisées ou vulnérables seront pris en compte. </w:t>
      </w:r>
    </w:p>
    <w:p w14:paraId="2C565DF6" w14:textId="50EE5B04"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 xml:space="preserve">Le projet PIEMM va intervenir sur de vastes Wilayas du pays et de nombreuses parties seront impliquées dans sa mise en œuvre et son exécution. Toutes les organisations, les institutions, les services et les communautés ont un rôle à jouer dans le cadre d’une mobilisation des parties prenantes.  </w:t>
      </w:r>
    </w:p>
    <w:p w14:paraId="53617BF1" w14:textId="77777777"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Les objectifs de la mobilisation des parties prenantes consistent à mettre en place, un cadre de démarche participative aux fins d'associer le plus grand nombre d'acteurs concernés par le projet. Ces objectifs consistent à :</w:t>
      </w:r>
    </w:p>
    <w:p w14:paraId="5DDCAD95" w14:textId="77777777" w:rsidR="004335E5" w:rsidRPr="003D5F19" w:rsidRDefault="004335E5" w:rsidP="003D5F19">
      <w:pPr>
        <w:pStyle w:val="ListParagraph"/>
        <w:numPr>
          <w:ilvl w:val="0"/>
          <w:numId w:val="32"/>
        </w:numPr>
        <w:spacing w:after="0" w:line="320" w:lineRule="exact"/>
        <w:jc w:val="both"/>
        <w:rPr>
          <w:rFonts w:cs="Arial"/>
          <w:lang w:eastAsia="fr-CA"/>
        </w:rPr>
      </w:pPr>
      <w:r w:rsidRPr="003D5F19">
        <w:rPr>
          <w:rFonts w:eastAsia="Times New Roman" w:cs="Arial"/>
          <w:lang w:eastAsia="fr-CA"/>
        </w:rPr>
        <w:t xml:space="preserve">Donner l’occasion aux parties prenantes du projet intéressées et affectées d'exprimer leurs opinions, leurs intérêts et préoccupations au sujet du projet, </w:t>
      </w:r>
    </w:p>
    <w:p w14:paraId="75FC0F95" w14:textId="77777777" w:rsidR="004335E5" w:rsidRPr="003D5F19" w:rsidRDefault="004335E5" w:rsidP="003D5F19">
      <w:pPr>
        <w:pStyle w:val="ListParagraph"/>
        <w:numPr>
          <w:ilvl w:val="0"/>
          <w:numId w:val="32"/>
        </w:numPr>
        <w:spacing w:after="0" w:line="320" w:lineRule="exact"/>
        <w:jc w:val="both"/>
        <w:rPr>
          <w:rFonts w:cs="Arial"/>
          <w:lang w:eastAsia="fr-CA"/>
        </w:rPr>
      </w:pPr>
      <w:r w:rsidRPr="003D5F19">
        <w:rPr>
          <w:rFonts w:eastAsia="Times New Roman" w:cs="Arial"/>
          <w:lang w:eastAsia="fr-CA"/>
        </w:rPr>
        <w:t>Faire participer directement ou indirectement les parties prenantes à toutes les étapes du projet,</w:t>
      </w:r>
    </w:p>
    <w:p w14:paraId="61EEBAE4" w14:textId="77777777" w:rsidR="004335E5" w:rsidRPr="003D5F19" w:rsidRDefault="004335E5" w:rsidP="003D5F19">
      <w:pPr>
        <w:pStyle w:val="ListParagraph"/>
        <w:numPr>
          <w:ilvl w:val="0"/>
          <w:numId w:val="32"/>
        </w:numPr>
        <w:spacing w:after="0" w:line="320" w:lineRule="exact"/>
        <w:jc w:val="both"/>
        <w:rPr>
          <w:rFonts w:cs="Arial"/>
          <w:lang w:eastAsia="fr-CA"/>
        </w:rPr>
      </w:pPr>
      <w:r w:rsidRPr="003D5F19">
        <w:rPr>
          <w:rFonts w:eastAsia="Times New Roman" w:cs="Arial"/>
          <w:lang w:eastAsia="fr-CA"/>
        </w:rPr>
        <w:t>Favoriser la formation continue des parties prenantes à toutes étapes du projet,</w:t>
      </w:r>
    </w:p>
    <w:p w14:paraId="1E84AF19" w14:textId="77777777" w:rsidR="004335E5" w:rsidRPr="003D5F19" w:rsidRDefault="004335E5" w:rsidP="003D5F19">
      <w:pPr>
        <w:pStyle w:val="ListParagraph"/>
        <w:numPr>
          <w:ilvl w:val="0"/>
          <w:numId w:val="32"/>
        </w:numPr>
        <w:spacing w:after="0" w:line="320" w:lineRule="exact"/>
        <w:jc w:val="both"/>
        <w:rPr>
          <w:rFonts w:cs="Arial"/>
          <w:lang w:eastAsia="fr-CA"/>
        </w:rPr>
      </w:pPr>
      <w:r w:rsidRPr="003D5F19">
        <w:rPr>
          <w:rFonts w:eastAsia="Times New Roman" w:cs="Arial"/>
          <w:lang w:eastAsia="fr-CA"/>
        </w:rPr>
        <w:t>Établir une approche de communication entre parties prenantes durant toute la vie du projet,</w:t>
      </w:r>
    </w:p>
    <w:p w14:paraId="633E05A2" w14:textId="77777777" w:rsidR="004335E5" w:rsidRPr="003D5F19" w:rsidRDefault="004335E5" w:rsidP="003D5F19">
      <w:pPr>
        <w:pStyle w:val="ListParagraph"/>
        <w:numPr>
          <w:ilvl w:val="0"/>
          <w:numId w:val="32"/>
        </w:numPr>
        <w:spacing w:after="0" w:line="320" w:lineRule="exact"/>
        <w:jc w:val="both"/>
        <w:rPr>
          <w:rFonts w:cs="Arial"/>
          <w:lang w:eastAsia="fr-CA"/>
        </w:rPr>
      </w:pPr>
      <w:r w:rsidRPr="003D5F19">
        <w:rPr>
          <w:rFonts w:eastAsia="Times New Roman" w:cs="Arial"/>
          <w:lang w:eastAsia="fr-CA"/>
        </w:rPr>
        <w:t xml:space="preserve">Partager la vision du projet au sein des parties prenantes. </w:t>
      </w:r>
    </w:p>
    <w:p w14:paraId="65A0AEE9" w14:textId="77777777" w:rsidR="003D5F19" w:rsidRPr="003D5F19" w:rsidRDefault="003D5F19" w:rsidP="003D5F19">
      <w:pPr>
        <w:pStyle w:val="ListParagraph"/>
        <w:keepNext/>
        <w:keepLines/>
        <w:numPr>
          <w:ilvl w:val="0"/>
          <w:numId w:val="55"/>
        </w:numPr>
        <w:suppressAutoHyphens/>
        <w:spacing w:before="240" w:after="200" w:line="240" w:lineRule="auto"/>
        <w:jc w:val="both"/>
        <w:outlineLvl w:val="1"/>
        <w:rPr>
          <w:rFonts w:ascii="Arial" w:eastAsia="Times New Roman" w:hAnsi="Arial" w:cs="Times New Roman"/>
          <w:b/>
          <w:noProof w:val="0"/>
          <w:vanish/>
          <w:color w:val="0058A5"/>
          <w:sz w:val="28"/>
          <w:szCs w:val="28"/>
        </w:rPr>
      </w:pPr>
      <w:bookmarkStart w:id="103" w:name="_Toc178731268"/>
      <w:bookmarkStart w:id="104" w:name="_Toc179478757"/>
      <w:bookmarkEnd w:id="103"/>
      <w:bookmarkEnd w:id="104"/>
    </w:p>
    <w:p w14:paraId="5D6AF07E" w14:textId="176DAD5E" w:rsidR="004335E5" w:rsidRPr="00A267DB" w:rsidRDefault="004335E5" w:rsidP="003D5F19">
      <w:pPr>
        <w:pStyle w:val="Heading2"/>
        <w:numPr>
          <w:ilvl w:val="1"/>
          <w:numId w:val="55"/>
        </w:numPr>
      </w:pPr>
      <w:bookmarkStart w:id="105" w:name="_Toc179478758"/>
      <w:r w:rsidRPr="00A267DB">
        <w:t>Stratégie d'engagement et de mobilisation des parties prenantes</w:t>
      </w:r>
      <w:bookmarkEnd w:id="105"/>
    </w:p>
    <w:p w14:paraId="6A98E70A" w14:textId="77777777"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 xml:space="preserve">Une large participation des parties prenantes nécessite une stratégie d’engagement claire en tenant compte des caractéristiques des populations bénéficiaires des Wilayas. Cette stratégie intègre le rôle et la responsabilité de chaque partie. </w:t>
      </w:r>
    </w:p>
    <w:p w14:paraId="40B9C291" w14:textId="05208A54" w:rsidR="00275708" w:rsidRPr="003D5F19" w:rsidRDefault="00275708" w:rsidP="003D5F19">
      <w:pPr>
        <w:spacing w:after="0" w:line="320" w:lineRule="exact"/>
        <w:ind w:left="0"/>
        <w:rPr>
          <w:rFonts w:eastAsia="Times New Roman" w:cs="Arial"/>
          <w:lang w:eastAsia="fr-CA"/>
        </w:rPr>
      </w:pPr>
      <w:r w:rsidRPr="003D5F19">
        <w:rPr>
          <w:rFonts w:eastAsia="Times New Roman" w:cs="Arial"/>
          <w:lang w:eastAsia="fr-CA"/>
        </w:rPr>
        <w:t>L’UGP</w:t>
      </w:r>
      <w:r>
        <w:rPr>
          <w:rFonts w:eastAsia="Times New Roman" w:cs="Arial"/>
          <w:lang w:eastAsia="fr-CA"/>
        </w:rPr>
        <w:t xml:space="preserve">/PIEMM </w:t>
      </w:r>
      <w:r w:rsidRPr="003D5F19">
        <w:rPr>
          <w:rFonts w:eastAsia="Times New Roman" w:cs="Arial"/>
          <w:lang w:eastAsia="fr-CA"/>
        </w:rPr>
        <w:t>coordonnera toutes les interventions de communication et d’engagement des parties prenantes menées dans le cadre du Projet.</w:t>
      </w:r>
    </w:p>
    <w:p w14:paraId="316A011B" w14:textId="6A580C6E" w:rsidR="00275708" w:rsidRPr="003D5F19" w:rsidRDefault="00275708" w:rsidP="003D5F19">
      <w:pPr>
        <w:spacing w:after="0" w:line="320" w:lineRule="exact"/>
        <w:ind w:left="0"/>
        <w:rPr>
          <w:rFonts w:eastAsia="Times New Roman" w:cs="Arial"/>
          <w:lang w:eastAsia="fr-CA"/>
        </w:rPr>
      </w:pPr>
      <w:r w:rsidRPr="003D5F19">
        <w:rPr>
          <w:rFonts w:eastAsia="Times New Roman" w:cs="Arial"/>
          <w:lang w:eastAsia="fr-CA"/>
        </w:rPr>
        <w:t xml:space="preserve">A cet égard, les Spécialistes en Développement Social et </w:t>
      </w:r>
      <w:r>
        <w:rPr>
          <w:rFonts w:eastAsia="Times New Roman" w:cs="Arial"/>
          <w:lang w:eastAsia="fr-CA"/>
        </w:rPr>
        <w:t>l</w:t>
      </w:r>
      <w:r w:rsidRPr="003D5F19">
        <w:rPr>
          <w:rFonts w:eastAsia="Times New Roman" w:cs="Arial"/>
          <w:lang w:eastAsia="fr-CA"/>
        </w:rPr>
        <w:t xml:space="preserve">’expert Genre/VBG de l’UGP seront les responsables de la mise en œuvre du </w:t>
      </w:r>
      <w:r>
        <w:rPr>
          <w:rFonts w:eastAsia="Times New Roman" w:cs="Arial"/>
          <w:lang w:eastAsia="fr-CA"/>
        </w:rPr>
        <w:t>PEPP</w:t>
      </w:r>
      <w:r w:rsidRPr="003D5F19">
        <w:rPr>
          <w:rFonts w:eastAsia="Times New Roman" w:cs="Arial"/>
          <w:lang w:eastAsia="fr-CA"/>
        </w:rPr>
        <w:t xml:space="preserve"> et coordonneront et contrôleront toutes les interventions de communication et d’information. </w:t>
      </w:r>
    </w:p>
    <w:p w14:paraId="4AB926C6" w14:textId="77777777" w:rsidR="00275708" w:rsidRPr="003D5F19" w:rsidRDefault="00275708" w:rsidP="003D5F19">
      <w:pPr>
        <w:spacing w:after="0" w:line="320" w:lineRule="exact"/>
        <w:ind w:left="0"/>
        <w:rPr>
          <w:rFonts w:eastAsia="Times New Roman" w:cs="Arial"/>
          <w:lang w:eastAsia="fr-CA"/>
        </w:rPr>
      </w:pPr>
      <w:r w:rsidRPr="003D5F19">
        <w:rPr>
          <w:rFonts w:eastAsia="Times New Roman" w:cs="Arial"/>
          <w:lang w:eastAsia="fr-CA"/>
        </w:rPr>
        <w:t>Les activités de communication, de mobilisation et d'engagement communautaire doivent être mieux conçues pour être adaptées à l'objectif visé dans la section 1.5., du chapitre 1 du présent PMPP.</w:t>
      </w:r>
    </w:p>
    <w:p w14:paraId="3C115C16" w14:textId="7396D4E3" w:rsidR="00275708" w:rsidRPr="003D5F19" w:rsidRDefault="00275708" w:rsidP="003D5F19">
      <w:pPr>
        <w:spacing w:after="0" w:line="320" w:lineRule="exact"/>
        <w:ind w:left="0"/>
        <w:rPr>
          <w:rFonts w:eastAsia="Times New Roman" w:cs="Arial"/>
          <w:lang w:eastAsia="fr-CA"/>
        </w:rPr>
      </w:pPr>
      <w:r w:rsidRPr="003D5F19">
        <w:rPr>
          <w:rFonts w:eastAsia="Times New Roman" w:cs="Arial"/>
          <w:lang w:eastAsia="fr-CA"/>
        </w:rPr>
        <w:t xml:space="preserve">Par conséquent, les méthodes ci-après sont requises en phase de conception, de lancement et de mise en œuvre des activités du </w:t>
      </w:r>
      <w:r>
        <w:rPr>
          <w:rFonts w:eastAsia="Times New Roman" w:cs="Arial"/>
          <w:lang w:eastAsia="fr-CA"/>
        </w:rPr>
        <w:t>PIEMM</w:t>
      </w:r>
      <w:r w:rsidRPr="003D5F19">
        <w:rPr>
          <w:rFonts w:eastAsia="Times New Roman" w:cs="Arial"/>
          <w:lang w:eastAsia="fr-CA"/>
        </w:rPr>
        <w:t xml:space="preserve"> sur des thématiques relatives aux risques et effets environnementaux et </w:t>
      </w:r>
      <w:r w:rsidRPr="003D5F19">
        <w:rPr>
          <w:rFonts w:eastAsia="Times New Roman" w:cs="Arial"/>
          <w:lang w:eastAsia="fr-CA"/>
        </w:rPr>
        <w:lastRenderedPageBreak/>
        <w:t>sociaux, à la gestion des plaintes y compris les mesures de prévention et de gestion des EAS/HS, aux avantages du projet en termes d’opportunités de création d’emplois et de revenus durables, de renforcement des capacités des parties prenantes, etc.</w:t>
      </w:r>
    </w:p>
    <w:p w14:paraId="01068FE3" w14:textId="77777777" w:rsidR="00275708" w:rsidRPr="003D5F19" w:rsidRDefault="00275708" w:rsidP="003D5F19">
      <w:pPr>
        <w:spacing w:after="0" w:line="320" w:lineRule="exact"/>
        <w:ind w:left="0"/>
        <w:rPr>
          <w:rFonts w:eastAsia="Times New Roman" w:cs="Arial"/>
          <w:lang w:eastAsia="fr-CA"/>
        </w:rPr>
      </w:pPr>
      <w:r w:rsidRPr="003D5F19">
        <w:rPr>
          <w:rFonts w:eastAsia="Times New Roman" w:cs="Arial"/>
          <w:lang w:eastAsia="fr-CA"/>
        </w:rPr>
        <w:t xml:space="preserve">Pour chaque thématique susvisée, la consultation et la participation des parties prenantes est requise pour le processus d’identification, de sélection et de planification de la gestion des risques et effets potentiels ou avérés sur la base d’une des démarches proposées ci-dessous. </w:t>
      </w:r>
    </w:p>
    <w:p w14:paraId="73CAAD69" w14:textId="77777777" w:rsidR="00275708" w:rsidRPr="003D5F19" w:rsidRDefault="00275708" w:rsidP="003D5F19">
      <w:pPr>
        <w:spacing w:after="0" w:line="320" w:lineRule="exact"/>
        <w:ind w:left="0"/>
        <w:rPr>
          <w:rFonts w:eastAsia="Times New Roman" w:cs="Arial"/>
          <w:lang w:eastAsia="fr-CA"/>
        </w:rPr>
      </w:pPr>
      <w:r w:rsidRPr="003D5F19">
        <w:rPr>
          <w:rFonts w:eastAsia="Times New Roman" w:cs="Arial"/>
          <w:lang w:eastAsia="fr-CA"/>
        </w:rPr>
        <w:t>Toutefois, l’utilisation de ces moyens doit prendre en compte la capacité des différentes parties prenantes à y accéder, pour s'assurer que la communication atteigne ces groupes.</w:t>
      </w:r>
    </w:p>
    <w:p w14:paraId="416B8CF5" w14:textId="77777777" w:rsidR="00275708" w:rsidRPr="003D5F19" w:rsidRDefault="00275708" w:rsidP="003D5F19">
      <w:pPr>
        <w:spacing w:after="0" w:line="320" w:lineRule="exact"/>
        <w:ind w:left="0"/>
        <w:rPr>
          <w:rFonts w:eastAsia="Times New Roman" w:cs="Arial"/>
          <w:lang w:eastAsia="fr-CA"/>
        </w:rPr>
      </w:pPr>
    </w:p>
    <w:p w14:paraId="560B631A" w14:textId="77777777" w:rsidR="00275708" w:rsidRDefault="00275708" w:rsidP="003D5F19">
      <w:pPr>
        <w:pStyle w:val="ListParagraph"/>
        <w:numPr>
          <w:ilvl w:val="0"/>
          <w:numId w:val="21"/>
        </w:numPr>
        <w:pBdr>
          <w:bottom w:val="dotted" w:sz="4" w:space="1" w:color="auto"/>
        </w:pBdr>
        <w:tabs>
          <w:tab w:val="left" w:pos="1940"/>
        </w:tabs>
        <w:spacing w:after="200" w:line="240" w:lineRule="auto"/>
        <w:jc w:val="both"/>
        <w:outlineLvl w:val="2"/>
        <w:rPr>
          <w:rFonts w:ascii="Tahoma" w:hAnsi="Tahoma" w:cs="Tahoma"/>
          <w:b/>
          <w:bCs/>
          <w:vanish/>
          <w:color w:val="366091"/>
          <w:sz w:val="22"/>
        </w:rPr>
      </w:pPr>
      <w:bookmarkStart w:id="106" w:name="_Toc129290726"/>
      <w:bookmarkStart w:id="107" w:name="_Toc143783973"/>
      <w:bookmarkStart w:id="108" w:name="_Toc129283982"/>
      <w:bookmarkStart w:id="109" w:name="_Toc128407961"/>
      <w:bookmarkStart w:id="110" w:name="_Toc128408057"/>
      <w:bookmarkStart w:id="111" w:name="_Toc128404319"/>
      <w:bookmarkStart w:id="112" w:name="_Toc129278446"/>
      <w:bookmarkStart w:id="113" w:name="_Toc128407865"/>
      <w:bookmarkStart w:id="114" w:name="_Toc129278212"/>
      <w:bookmarkStart w:id="115" w:name="_Toc129290853"/>
      <w:bookmarkStart w:id="116" w:name="_Toc129274232"/>
      <w:bookmarkStart w:id="117" w:name="_Toc144372216"/>
      <w:bookmarkStart w:id="118" w:name="_Toc144406049"/>
      <w:bookmarkStart w:id="119" w:name="_Toc87530351"/>
      <w:bookmarkStart w:id="120" w:name="_Toc129278313"/>
      <w:bookmarkStart w:id="121" w:name="_Toc138163558"/>
      <w:bookmarkStart w:id="122" w:name="_Toc146715224"/>
      <w:bookmarkStart w:id="123" w:name="_Toc147401090"/>
      <w:bookmarkStart w:id="124" w:name="_Toc150875257"/>
      <w:bookmarkStart w:id="125" w:name="_Toc178731270"/>
      <w:bookmarkStart w:id="126" w:name="_Toc129278448"/>
      <w:bookmarkStart w:id="127" w:name="_Toc129290855"/>
      <w:bookmarkStart w:id="128" w:name="_Toc63932724"/>
      <w:bookmarkStart w:id="129" w:name="_Toc138163560"/>
      <w:bookmarkStart w:id="130" w:name="_Toc39241124"/>
      <w:bookmarkStart w:id="131" w:name="_Toc521407846"/>
      <w:bookmarkStart w:id="132" w:name="_Toc5123850"/>
      <w:bookmarkStart w:id="133" w:name="_Toc59175527"/>
      <w:bookmarkStart w:id="134" w:name="_Toc17947875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34"/>
    </w:p>
    <w:p w14:paraId="0DE5BCF5" w14:textId="77777777" w:rsidR="00275708" w:rsidRDefault="00275708" w:rsidP="003D5F19">
      <w:pPr>
        <w:pStyle w:val="ListParagraph"/>
        <w:numPr>
          <w:ilvl w:val="1"/>
          <w:numId w:val="21"/>
        </w:numPr>
        <w:pBdr>
          <w:bottom w:val="dotted" w:sz="4" w:space="1" w:color="auto"/>
        </w:pBdr>
        <w:tabs>
          <w:tab w:val="left" w:pos="1940"/>
        </w:tabs>
        <w:spacing w:after="200" w:line="240" w:lineRule="auto"/>
        <w:jc w:val="both"/>
        <w:outlineLvl w:val="2"/>
        <w:rPr>
          <w:rFonts w:ascii="Tahoma" w:hAnsi="Tahoma" w:cs="Tahoma"/>
          <w:b/>
          <w:bCs/>
          <w:vanish/>
          <w:color w:val="366091"/>
          <w:sz w:val="22"/>
        </w:rPr>
      </w:pPr>
      <w:bookmarkStart w:id="135" w:name="_Toc143783974"/>
      <w:bookmarkStart w:id="136" w:name="_Toc144372217"/>
      <w:bookmarkStart w:id="137" w:name="_Toc144406050"/>
      <w:bookmarkStart w:id="138" w:name="_Toc146715225"/>
      <w:bookmarkStart w:id="139" w:name="_Toc147401091"/>
      <w:bookmarkStart w:id="140" w:name="_Toc150875258"/>
      <w:bookmarkStart w:id="141" w:name="_Toc178731271"/>
      <w:bookmarkStart w:id="142" w:name="_Toc179478760"/>
      <w:bookmarkEnd w:id="135"/>
      <w:bookmarkEnd w:id="136"/>
      <w:bookmarkEnd w:id="137"/>
      <w:bookmarkEnd w:id="138"/>
      <w:bookmarkEnd w:id="139"/>
      <w:bookmarkEnd w:id="140"/>
      <w:bookmarkEnd w:id="141"/>
      <w:bookmarkEnd w:id="142"/>
    </w:p>
    <w:p w14:paraId="418EB4AE" w14:textId="713546E1" w:rsidR="00275708" w:rsidRPr="003D5F19" w:rsidRDefault="00275708" w:rsidP="003D5F19">
      <w:pPr>
        <w:pStyle w:val="Heading3"/>
        <w:numPr>
          <w:ilvl w:val="2"/>
          <w:numId w:val="55"/>
        </w:numPr>
      </w:pPr>
      <w:bookmarkStart w:id="143" w:name="_Toc150875259"/>
      <w:bookmarkStart w:id="144" w:name="_Toc179478761"/>
      <w:r w:rsidRPr="003D5F19">
        <w:t>Assemblées avec les communautés</w:t>
      </w:r>
      <w:bookmarkEnd w:id="126"/>
      <w:bookmarkEnd w:id="127"/>
      <w:bookmarkEnd w:id="128"/>
      <w:bookmarkEnd w:id="129"/>
      <w:bookmarkEnd w:id="143"/>
      <w:bookmarkEnd w:id="144"/>
    </w:p>
    <w:p w14:paraId="61C5B512" w14:textId="3AF0436F"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 xml:space="preserve">Les assemblées au niveau village et commune rassemblent différentes parties prenantes locales, généralement en présence de l'autorité locale (Maire de la commune ou le Chef de village). Ces rencontres sont sanctionnées d’un procès-verbal ou compte rendu. L'inconvénient de ce type de réunions est que, seules les personnes les plus influentes exprimeront librement ou facilement leurs opinions et, par conséquent ne constituent pas une voie de consultation appropriée. Par ailleurs, dans le contexte </w:t>
      </w:r>
      <w:r>
        <w:rPr>
          <w:rFonts w:eastAsia="Times New Roman" w:cs="Arial"/>
          <w:lang w:eastAsia="fr-CA"/>
        </w:rPr>
        <w:t>mauritanien</w:t>
      </w:r>
      <w:r w:rsidRPr="003D5F19">
        <w:rPr>
          <w:rFonts w:eastAsia="Times New Roman" w:cs="Arial"/>
          <w:lang w:eastAsia="fr-CA"/>
        </w:rPr>
        <w:t>, les femmes risquent d’être exclues dans ce type de rencontre car le poids des femmes dans la participation au processus de prise de décision reste encore très faible dans certaines zones notamment rurales.</w:t>
      </w:r>
      <w:r>
        <w:rPr>
          <w:rFonts w:eastAsia="Times New Roman" w:cs="Arial"/>
          <w:lang w:eastAsia="fr-CA"/>
        </w:rPr>
        <w:t xml:space="preserve"> </w:t>
      </w:r>
      <w:r w:rsidRPr="003D5F19">
        <w:rPr>
          <w:rFonts w:eastAsia="Times New Roman" w:cs="Arial"/>
          <w:lang w:eastAsia="fr-CA"/>
        </w:rPr>
        <w:t xml:space="preserve">Ces réunions sont néanmoins utiles pour les raisons suivantes : </w:t>
      </w:r>
    </w:p>
    <w:p w14:paraId="78C05F22" w14:textId="77777777" w:rsidR="00275708" w:rsidRPr="003D5F19" w:rsidRDefault="00275708" w:rsidP="003D5F19">
      <w:pPr>
        <w:pStyle w:val="ListParagraph"/>
        <w:numPr>
          <w:ilvl w:val="0"/>
          <w:numId w:val="35"/>
        </w:numPr>
        <w:spacing w:before="120" w:after="0" w:line="340" w:lineRule="exact"/>
        <w:rPr>
          <w:rFonts w:eastAsia="Times New Roman" w:cs="Arial"/>
          <w:lang w:eastAsia="fr-CA"/>
        </w:rPr>
      </w:pPr>
      <w:r w:rsidRPr="003D5F19">
        <w:rPr>
          <w:rFonts w:eastAsia="Times New Roman" w:cs="Arial"/>
          <w:lang w:eastAsia="fr-CA"/>
        </w:rPr>
        <w:t xml:space="preserve">Elles rassurent le public local sur le soutien que le projet a reçu des autorités ; </w:t>
      </w:r>
    </w:p>
    <w:p w14:paraId="070E9544" w14:textId="77777777" w:rsidR="00275708" w:rsidRPr="003D5F19" w:rsidRDefault="00275708" w:rsidP="003D5F19">
      <w:pPr>
        <w:pStyle w:val="ListParagraph"/>
        <w:numPr>
          <w:ilvl w:val="0"/>
          <w:numId w:val="35"/>
        </w:numPr>
        <w:spacing w:before="120" w:after="0" w:line="340" w:lineRule="exact"/>
        <w:rPr>
          <w:rFonts w:eastAsia="Times New Roman" w:cs="Arial"/>
          <w:lang w:eastAsia="fr-CA"/>
        </w:rPr>
      </w:pPr>
      <w:r w:rsidRPr="003D5F19">
        <w:rPr>
          <w:rFonts w:eastAsia="Times New Roman" w:cs="Arial"/>
          <w:lang w:eastAsia="fr-CA"/>
        </w:rPr>
        <w:t xml:space="preserve">Elles sont appréciées comme un effort de transparence et de partage de l’information ; </w:t>
      </w:r>
    </w:p>
    <w:p w14:paraId="5580F332" w14:textId="77777777" w:rsidR="00275708" w:rsidRPr="003D5F19" w:rsidRDefault="00275708" w:rsidP="003D5F19">
      <w:pPr>
        <w:pStyle w:val="ListParagraph"/>
        <w:numPr>
          <w:ilvl w:val="0"/>
          <w:numId w:val="35"/>
        </w:numPr>
        <w:spacing w:before="120" w:after="0" w:line="340" w:lineRule="exact"/>
        <w:rPr>
          <w:rFonts w:eastAsia="Times New Roman" w:cs="Arial"/>
          <w:lang w:eastAsia="fr-CA"/>
        </w:rPr>
      </w:pPr>
      <w:r w:rsidRPr="003D5F19">
        <w:rPr>
          <w:rFonts w:eastAsia="Times New Roman" w:cs="Arial"/>
          <w:lang w:eastAsia="fr-CA"/>
        </w:rPr>
        <w:t>Elles offrent l'opportunité de transmettre des informations à un grand nombre de personnes et complètent les petites réunions en rassurant le public local sur le fait que la communication échangée lors de petites réunions correspond à la communication «officielle».</w:t>
      </w:r>
    </w:p>
    <w:p w14:paraId="1A434E3C" w14:textId="77777777" w:rsidR="00275708" w:rsidRDefault="00275708" w:rsidP="00275708">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4"/>
        <w:jc w:val="both"/>
        <w:rPr>
          <w:rFonts w:ascii="Tahoma" w:hAnsi="Tahoma" w:cs="Tahoma"/>
          <w:color w:val="212121"/>
          <w:sz w:val="22"/>
        </w:rPr>
      </w:pPr>
    </w:p>
    <w:p w14:paraId="231D14D6" w14:textId="5B83D410" w:rsidR="00275708" w:rsidRPr="003D5F19" w:rsidRDefault="00275708" w:rsidP="003D5F19">
      <w:pPr>
        <w:pStyle w:val="Heading3"/>
        <w:numPr>
          <w:ilvl w:val="2"/>
          <w:numId w:val="55"/>
        </w:numPr>
      </w:pPr>
      <w:bookmarkStart w:id="145" w:name="_Toc521407844"/>
      <w:bookmarkStart w:id="146" w:name="_Toc63932725"/>
      <w:bookmarkStart w:id="147" w:name="_Toc5123848"/>
      <w:bookmarkStart w:id="148" w:name="_Toc129278449"/>
      <w:bookmarkStart w:id="149" w:name="_Toc129290856"/>
      <w:bookmarkStart w:id="150" w:name="_Toc138163561"/>
      <w:bookmarkStart w:id="151" w:name="_Toc150875260"/>
      <w:bookmarkStart w:id="152" w:name="_Toc179478762"/>
      <w:r w:rsidRPr="003D5F19">
        <w:t>Groupes focus</w:t>
      </w:r>
      <w:bookmarkEnd w:id="145"/>
      <w:bookmarkEnd w:id="146"/>
      <w:bookmarkEnd w:id="147"/>
      <w:bookmarkEnd w:id="148"/>
      <w:bookmarkEnd w:id="149"/>
      <w:bookmarkEnd w:id="150"/>
      <w:bookmarkEnd w:id="151"/>
      <w:bookmarkEnd w:id="152"/>
    </w:p>
    <w:p w14:paraId="2DB522B2"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 xml:space="preserve">Les réunions sous forme de groupes de discussion permettent de regrouper les personnes intéressées par les mêmes questions (par exemple, l’assistance aux groupes vulnérables, les mesures de réponse aux risques de EAS, HS, etc.) à des fins de consultation. Ces groupes de discussion peuvent être établis par catégorie d'âge, par sexe, par type d'activité, etc. </w:t>
      </w:r>
    </w:p>
    <w:p w14:paraId="1900CF0C"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Il s’agit d’une méthode très utile pour obtenir les opinions d'un groupe de personnes sur certaines questions spécifiques. En organisant des groupes de discussion, il est important de s'assurer (i) que toutes les opinions divergentes sont exprimées ; (ii) la discussion est centrée sur la question à discuter ; et (iii) conclure avec des propositions concrètes faites et les prochaines étapes s'il y a lieu.</w:t>
      </w:r>
    </w:p>
    <w:p w14:paraId="4F13C4AB" w14:textId="77777777" w:rsidR="00275708" w:rsidRDefault="00275708" w:rsidP="00275708">
      <w:pPr>
        <w:tabs>
          <w:tab w:val="left" w:pos="3093"/>
        </w:tabs>
        <w:spacing w:line="280" w:lineRule="atLeast"/>
        <w:rPr>
          <w:rFonts w:ascii="Tahoma" w:hAnsi="Tahoma" w:cs="Tahoma"/>
          <w:sz w:val="22"/>
          <w:szCs w:val="22"/>
        </w:rPr>
      </w:pPr>
    </w:p>
    <w:p w14:paraId="446CAEA2" w14:textId="77777777" w:rsidR="00275708" w:rsidRPr="003D5F19" w:rsidRDefault="00275708" w:rsidP="003D5F19">
      <w:pPr>
        <w:pStyle w:val="Heading3"/>
        <w:numPr>
          <w:ilvl w:val="2"/>
          <w:numId w:val="55"/>
        </w:numPr>
      </w:pPr>
      <w:bookmarkStart w:id="153" w:name="_Toc142482998"/>
      <w:bookmarkStart w:id="154" w:name="_Toc150875261"/>
      <w:bookmarkStart w:id="155" w:name="_Toc179478763"/>
      <w:r w:rsidRPr="003D5F19">
        <w:lastRenderedPageBreak/>
        <w:t>Consultations ciblées</w:t>
      </w:r>
      <w:bookmarkEnd w:id="153"/>
      <w:bookmarkEnd w:id="154"/>
      <w:bookmarkEnd w:id="155"/>
    </w:p>
    <w:p w14:paraId="187466E1"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Le Projet veillera à ce que les groupes défavorisés et vulnérables soient consultés et informés pendant la mise en œuvre du projet, et qu’ils jouissent d’un accès égal aux mécanismes de gestion des plaintes.</w:t>
      </w:r>
    </w:p>
    <w:p w14:paraId="449B7A0A"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Pour cela, le Projet assurera l’inclusion sociale en identifiant les groupes vulnérables susceptibles d’être exclus ou marginalisés dans le processus de consultation et concevoir les outils qui garantissent qu’ils soient pleinement inclus dans ce processus avec une réelle écoute et une réelle prise en compte de leurs points de vue (par exemple, pour mieux engager les femmes assurer qu’elles soient consultées dans les groupes séparées facilités par une femme).</w:t>
      </w:r>
    </w:p>
    <w:p w14:paraId="1BA5A33B"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Aussi, le Projet veillera à informer et consulter les organisations de défense des groupes défavorisés et vulnérables (par exemple les associations des personnes handicapées).</w:t>
      </w:r>
    </w:p>
    <w:p w14:paraId="1284807E" w14:textId="77777777" w:rsidR="00275708" w:rsidRDefault="00275708" w:rsidP="001C5899">
      <w:pPr>
        <w:spacing w:after="0" w:line="340" w:lineRule="exact"/>
        <w:ind w:left="0"/>
        <w:rPr>
          <w:rFonts w:eastAsia="Times New Roman" w:cs="Arial"/>
          <w:lang w:eastAsia="fr-CA"/>
        </w:rPr>
      </w:pPr>
      <w:r w:rsidRPr="003D5F19">
        <w:rPr>
          <w:rFonts w:eastAsia="Times New Roman" w:cs="Arial"/>
          <w:lang w:eastAsia="fr-CA"/>
        </w:rPr>
        <w:t xml:space="preserve">Au besoin, les personnes vulnérables seront identifiées lors des enquêtes socioéconomiques menées dans le cadre de la préparation des études environnementales et sociales. Chaque instrument préparé dans le cadre du projet inclura des dispositions précises relatives à l’assistance aux individus et groupes vulnérables. A priori, il conviendra de fixer des critères de vulnérabilité en se fondant sur des facteurs économiques et sociaux en relation avec le projet. A titre illustratif, les critères suivants peuvent être considérés sans s’y limiter : </w:t>
      </w:r>
    </w:p>
    <w:p w14:paraId="3C73E0DB" w14:textId="7C70E816"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Les personnes dont les biens et sources de revenus sont affectés par le projet et qui vivent avec un Handicap ou une maladie chronique handicapante,</w:t>
      </w:r>
    </w:p>
    <w:p w14:paraId="448603E8"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Les personnes dont les biens et sources de revenus sont affectés par le projet et qui sont soit chef de ménage mineur (moins de 18 ans) soit âgées (60 ans et plus),</w:t>
      </w:r>
    </w:p>
    <w:p w14:paraId="6450A6A8"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Les personnes dont les biens et sources de revenus sont affectés par le projet et ne possédant pas d’autres sources de revenus outre que celle procurée par le bien affecté,</w:t>
      </w:r>
    </w:p>
    <w:p w14:paraId="051670E6"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Les personnes dont les biens et sources de revenus sont affectés par le projet et ayant un nombre de personnes à charge supérieur ou égal à 10 avec au moins 5 personnes mineures ou âgées (moins de 15 ans et 65 ans et plus),</w:t>
      </w:r>
    </w:p>
    <w:p w14:paraId="48F5D051" w14:textId="2850194D" w:rsidR="00275708" w:rsidRPr="003D5F19" w:rsidRDefault="00275708" w:rsidP="003D5F19">
      <w:pPr>
        <w:pStyle w:val="ListParagraph"/>
        <w:numPr>
          <w:ilvl w:val="0"/>
          <w:numId w:val="36"/>
        </w:numPr>
        <w:spacing w:after="0" w:line="340" w:lineRule="exact"/>
        <w:jc w:val="both"/>
        <w:rPr>
          <w:rFonts w:eastAsia="Times New Roman" w:cs="Arial"/>
          <w:lang w:eastAsia="fr-CA"/>
        </w:rPr>
      </w:pPr>
      <w:r w:rsidRPr="003D5F19">
        <w:rPr>
          <w:rFonts w:eastAsia="Times New Roman" w:cs="Arial"/>
          <w:lang w:eastAsia="fr-CA"/>
        </w:rPr>
        <w:t xml:space="preserve">Les femmes et les filles vivant autour des sites de chantiers lors </w:t>
      </w:r>
      <w:r>
        <w:rPr>
          <w:rFonts w:eastAsia="Times New Roman" w:cs="Arial"/>
          <w:lang w:eastAsia="fr-CA"/>
        </w:rPr>
        <w:t>des travaux.</w:t>
      </w:r>
    </w:p>
    <w:p w14:paraId="19458613"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Etc.</w:t>
      </w:r>
    </w:p>
    <w:p w14:paraId="1B3547CB"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 xml:space="preserve">En outre, il est important que le projet assure la prise en compte des opinions exprimées par tous les groupes et organisations identifiés, en tenant compte des principes d’égalité entre les sexes et de l’inclusion de tous les groupes vulnérables (femmes, jeunes, personnes âgées, handicapés, etc.). </w:t>
      </w:r>
    </w:p>
    <w:p w14:paraId="660FF5C2"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En effet, l’analyse de la prise en compte des enjeux liés au handicap dans le cadre d’une évaluation environnementale et sociale (EES) s’inspire de trois principes discutés dans la note de bonnes pratiques de la Banque mondiale sur la « Non-discrimination et handicap » qui sous-tendent le cadre environnemental et social (CES) :</w:t>
      </w:r>
    </w:p>
    <w:p w14:paraId="0D540A77"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Éviter ou atténuer le risque de voir les impacts négatifs du projet aggraver la vulnérabilité des personnes handicapées.</w:t>
      </w:r>
    </w:p>
    <w:p w14:paraId="6C223BCA"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lastRenderedPageBreak/>
        <w:t>Assurer la capacité des personnes handicapées à tirer parti des avantages du projet, y compris des possibilités d’emploi lorsque ces personnes justifient des aptitudes requises et qu’il est possible de procéder à des aménagements raisonnables du milieu de travail.</w:t>
      </w:r>
    </w:p>
    <w:p w14:paraId="785C95F0"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Inclure véritablement les parties prenantes vulnérables et défavorisées dans le processus de diffusion des informations et de consultation.</w:t>
      </w:r>
    </w:p>
    <w:p w14:paraId="12F10536" w14:textId="77777777" w:rsidR="00275708" w:rsidRDefault="00275708" w:rsidP="00275708">
      <w:pPr>
        <w:tabs>
          <w:tab w:val="left" w:pos="3093"/>
        </w:tabs>
        <w:rPr>
          <w:rFonts w:ascii="Tahoma" w:hAnsi="Tahoma" w:cs="Tahoma"/>
          <w:sz w:val="22"/>
          <w:szCs w:val="22"/>
        </w:rPr>
      </w:pPr>
    </w:p>
    <w:p w14:paraId="4361A72F" w14:textId="77777777" w:rsidR="00275708" w:rsidRPr="003D5F19" w:rsidRDefault="00275708" w:rsidP="003D5F19">
      <w:pPr>
        <w:pStyle w:val="Heading3"/>
        <w:numPr>
          <w:ilvl w:val="2"/>
          <w:numId w:val="55"/>
        </w:numPr>
      </w:pPr>
      <w:bookmarkStart w:id="156" w:name="_Toc138163562"/>
      <w:bookmarkStart w:id="157" w:name="_Toc63932726"/>
      <w:bookmarkStart w:id="158" w:name="_Toc521407845"/>
      <w:bookmarkStart w:id="159" w:name="_Toc129290857"/>
      <w:bookmarkStart w:id="160" w:name="_Toc5123849"/>
      <w:bookmarkStart w:id="161" w:name="_Toc129278450"/>
      <w:bookmarkStart w:id="162" w:name="_Toc150875262"/>
      <w:bookmarkStart w:id="163" w:name="_Toc179478764"/>
      <w:r w:rsidRPr="003D5F19">
        <w:t>Entretiens individuels</w:t>
      </w:r>
      <w:bookmarkEnd w:id="156"/>
      <w:bookmarkEnd w:id="157"/>
      <w:bookmarkEnd w:id="158"/>
      <w:bookmarkEnd w:id="159"/>
      <w:bookmarkEnd w:id="160"/>
      <w:bookmarkEnd w:id="161"/>
      <w:bookmarkEnd w:id="162"/>
      <w:bookmarkEnd w:id="163"/>
    </w:p>
    <w:p w14:paraId="14578341"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Cette méthode est un excellent moyen d'établir des relations personnelles et est souvent utilisée pour mobiliser les autorités locales et les dirigeants locaux. Il est important d'établir des ententes avec l'interlocuteur sur la façon dont l'information sera utilisée et la gamme d'autres personnes à consulter, donc personne n'est déçue si toutes ses idées ne sont pas reflétées.</w:t>
      </w:r>
    </w:p>
    <w:p w14:paraId="7C530B88"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 xml:space="preserve">Il s’agit d’un moyen efficace de recueillir les commentaires d'un grand nombre de personnes prises individuellement. </w:t>
      </w:r>
    </w:p>
    <w:p w14:paraId="18EE6615"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Pour devenir un outil de consultation efficace, les enquêtes doivent être suivies de mécanismes de dialogue et de recherche de consensus.</w:t>
      </w:r>
    </w:p>
    <w:p w14:paraId="0CCEE8E8" w14:textId="77777777" w:rsidR="00275708" w:rsidRDefault="00275708" w:rsidP="00275708">
      <w:pPr>
        <w:tabs>
          <w:tab w:val="left" w:pos="3093"/>
        </w:tabs>
        <w:rPr>
          <w:rFonts w:ascii="Tahoma" w:hAnsi="Tahoma" w:cs="Tahoma"/>
          <w:sz w:val="22"/>
          <w:szCs w:val="22"/>
        </w:rPr>
      </w:pPr>
    </w:p>
    <w:p w14:paraId="78C9C560" w14:textId="77777777" w:rsidR="00275708" w:rsidRPr="003D5F19" w:rsidRDefault="00275708" w:rsidP="003D5F19">
      <w:pPr>
        <w:pStyle w:val="Heading3"/>
        <w:numPr>
          <w:ilvl w:val="2"/>
          <w:numId w:val="55"/>
        </w:numPr>
      </w:pPr>
      <w:bookmarkStart w:id="164" w:name="_Toc129290858"/>
      <w:bookmarkStart w:id="165" w:name="_Toc129278451"/>
      <w:bookmarkStart w:id="166" w:name="_Toc138163563"/>
      <w:bookmarkStart w:id="167" w:name="_Toc150875263"/>
      <w:bookmarkStart w:id="168" w:name="_Toc179478765"/>
      <w:r w:rsidRPr="003D5F19">
        <w:t xml:space="preserve">Médias </w:t>
      </w:r>
      <w:bookmarkEnd w:id="130"/>
      <w:bookmarkEnd w:id="131"/>
      <w:bookmarkEnd w:id="132"/>
      <w:r w:rsidRPr="003D5F19">
        <w:t>de masse</w:t>
      </w:r>
      <w:bookmarkEnd w:id="133"/>
      <w:bookmarkEnd w:id="164"/>
      <w:bookmarkEnd w:id="165"/>
      <w:bookmarkEnd w:id="166"/>
      <w:bookmarkEnd w:id="167"/>
      <w:bookmarkEnd w:id="168"/>
      <w:r w:rsidRPr="003D5F19">
        <w:t xml:space="preserve"> </w:t>
      </w:r>
    </w:p>
    <w:p w14:paraId="6FA5DD72"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Les médias de masse (journaux, radios communautaires, site web, ...) ainsi que l’utilisation des réseaux sociaux (groupes WhatsApp, Facebook, Tweeter etc. notamment pour les jeunes, les réseaux de femmes et autres organisations de producteurs) offrent des possibilités de diffusion de l'information par les moyens suivants :</w:t>
      </w:r>
    </w:p>
    <w:p w14:paraId="492D5C12" w14:textId="7F38C213"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 xml:space="preserve">Des communiqués de presse pour tenir la presse au courant des principaux jalons dans le cadre de la préparation et la mise en œuvre du </w:t>
      </w:r>
      <w:r>
        <w:rPr>
          <w:rFonts w:eastAsia="Times New Roman" w:cs="Arial"/>
          <w:lang w:eastAsia="fr-CA"/>
        </w:rPr>
        <w:t>PIEMM</w:t>
      </w:r>
      <w:r w:rsidRPr="003D5F19">
        <w:rPr>
          <w:rFonts w:eastAsia="Times New Roman" w:cs="Arial"/>
          <w:lang w:eastAsia="fr-CA"/>
        </w:rPr>
        <w:t>;</w:t>
      </w:r>
    </w:p>
    <w:p w14:paraId="6C31E98A" w14:textId="418FDDC2"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Des entrevues avec le staff stratégique</w:t>
      </w:r>
      <w:r>
        <w:rPr>
          <w:rFonts w:eastAsia="Times New Roman" w:cs="Arial"/>
          <w:lang w:eastAsia="fr-CA"/>
        </w:rPr>
        <w:t xml:space="preserve"> </w:t>
      </w:r>
      <w:r w:rsidRPr="003D5F19">
        <w:rPr>
          <w:rFonts w:eastAsia="Times New Roman" w:cs="Arial"/>
          <w:lang w:eastAsia="fr-CA"/>
        </w:rPr>
        <w:t>et les entités communautaires du projet ;</w:t>
      </w:r>
    </w:p>
    <w:p w14:paraId="51D94C84"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La diffusion des spots à la télévision et dans les radios (y compris les radios communautaires) ;</w:t>
      </w:r>
    </w:p>
    <w:p w14:paraId="185947AF"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L’animation d’émissions dans les radios et télévisions ;</w:t>
      </w:r>
    </w:p>
    <w:p w14:paraId="341FD559"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 xml:space="preserve">La formation de relais pour la communication et l’engagement communautaire à travers l’ingénierie sociale ; </w:t>
      </w:r>
    </w:p>
    <w:p w14:paraId="444889D4"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 xml:space="preserve">L’enregistrement et la diffusion des nouveaux spots dans les langues nationales ; </w:t>
      </w:r>
    </w:p>
    <w:p w14:paraId="2DDC6355"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La traduction des supports de communication en langues locales ;</w:t>
      </w:r>
    </w:p>
    <w:p w14:paraId="7ADB7B22" w14:textId="5FBB3358"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 xml:space="preserve">La mise à disposition des supports de communication dans les établissements moyen, secondaire général et technique sur les activités du </w:t>
      </w:r>
      <w:r>
        <w:rPr>
          <w:rFonts w:eastAsia="Times New Roman" w:cs="Arial"/>
          <w:lang w:eastAsia="fr-CA"/>
        </w:rPr>
        <w:t>PIEMM</w:t>
      </w:r>
      <w:r w:rsidRPr="003D5F19">
        <w:rPr>
          <w:rFonts w:eastAsia="Times New Roman" w:cs="Arial"/>
          <w:lang w:eastAsia="fr-CA"/>
        </w:rPr>
        <w:t>, les critères de choix des sous projets et sites d’intervention ; et</w:t>
      </w:r>
    </w:p>
    <w:p w14:paraId="510FBD96" w14:textId="77777777" w:rsidR="00275708" w:rsidRPr="003D5F19" w:rsidRDefault="00275708" w:rsidP="003D5F19">
      <w:pPr>
        <w:pStyle w:val="ListParagraph"/>
        <w:numPr>
          <w:ilvl w:val="0"/>
          <w:numId w:val="36"/>
        </w:numPr>
        <w:spacing w:after="0" w:line="340" w:lineRule="exact"/>
        <w:rPr>
          <w:rFonts w:eastAsia="Times New Roman" w:cs="Arial"/>
          <w:lang w:eastAsia="fr-CA"/>
        </w:rPr>
      </w:pPr>
      <w:r w:rsidRPr="003D5F19">
        <w:rPr>
          <w:rFonts w:eastAsia="Times New Roman" w:cs="Arial"/>
          <w:lang w:eastAsia="fr-CA"/>
        </w:rPr>
        <w:t>La tenue de veille médiatique.</w:t>
      </w:r>
    </w:p>
    <w:p w14:paraId="63E9159B" w14:textId="77777777" w:rsidR="00275708" w:rsidRDefault="00275708" w:rsidP="00275708">
      <w:pPr>
        <w:pStyle w:val="ListParagraph"/>
        <w:spacing w:before="120" w:line="280" w:lineRule="exact"/>
        <w:jc w:val="both"/>
        <w:rPr>
          <w:rFonts w:ascii="Tahoma" w:hAnsi="Tahoma" w:cs="Tahoma"/>
          <w:sz w:val="22"/>
        </w:rPr>
      </w:pPr>
    </w:p>
    <w:p w14:paraId="7FEECDA5" w14:textId="77777777" w:rsidR="00275708" w:rsidRPr="003D5F19" w:rsidRDefault="00275708" w:rsidP="003D5F19">
      <w:pPr>
        <w:pStyle w:val="Heading3"/>
        <w:numPr>
          <w:ilvl w:val="2"/>
          <w:numId w:val="55"/>
        </w:numPr>
      </w:pPr>
      <w:bookmarkStart w:id="169" w:name="_Toc150875264"/>
      <w:bookmarkStart w:id="170" w:name="_Toc179478766"/>
      <w:r w:rsidRPr="003D5F19">
        <w:lastRenderedPageBreak/>
        <w:t>Site web du projet</w:t>
      </w:r>
      <w:bookmarkEnd w:id="169"/>
      <w:bookmarkEnd w:id="170"/>
    </w:p>
    <w:p w14:paraId="07543A31" w14:textId="029E7338"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L’UGP</w:t>
      </w:r>
      <w:r>
        <w:rPr>
          <w:rFonts w:eastAsia="Times New Roman" w:cs="Arial"/>
          <w:lang w:eastAsia="fr-CA"/>
        </w:rPr>
        <w:t xml:space="preserve">/PIEMM </w:t>
      </w:r>
      <w:r w:rsidRPr="003D5F19">
        <w:rPr>
          <w:rFonts w:eastAsia="Times New Roman" w:cs="Arial"/>
          <w:lang w:eastAsia="fr-CA"/>
        </w:rPr>
        <w:t>ouvrira un site Web où les informations sur le projet seront mises à la disposition du public. Ce site Web du projet comprendra une feuille de commentaires où toute partie touchée ou intéressée pourra déposer une requête ou une plainte. Des fiches de suivi seront tenues à jour par l’UGP avec l’obligation d’accuser réception dans un délai maximum de 7 jours calendaires et de répondre dans un délai maximum de 30 jours calendrier.</w:t>
      </w:r>
    </w:p>
    <w:p w14:paraId="45491808" w14:textId="77777777" w:rsidR="00275708" w:rsidRDefault="00275708" w:rsidP="00275708">
      <w:pPr>
        <w:tabs>
          <w:tab w:val="left" w:pos="3093"/>
        </w:tabs>
        <w:rPr>
          <w:rFonts w:ascii="Tahoma" w:hAnsi="Tahoma" w:cs="Tahoma"/>
          <w:sz w:val="22"/>
          <w:szCs w:val="22"/>
        </w:rPr>
      </w:pPr>
    </w:p>
    <w:p w14:paraId="202BC785" w14:textId="77777777" w:rsidR="00275708" w:rsidRPr="003D5F19" w:rsidRDefault="00275708" w:rsidP="003D5F19">
      <w:pPr>
        <w:pStyle w:val="Heading3"/>
        <w:numPr>
          <w:ilvl w:val="2"/>
          <w:numId w:val="55"/>
        </w:numPr>
      </w:pPr>
      <w:bookmarkStart w:id="171" w:name="_Toc129278452"/>
      <w:bookmarkStart w:id="172" w:name="_Toc39241125"/>
      <w:bookmarkStart w:id="173" w:name="_Toc129290859"/>
      <w:bookmarkStart w:id="174" w:name="_Toc138163564"/>
      <w:bookmarkStart w:id="175" w:name="_Toc59175528"/>
      <w:bookmarkStart w:id="176" w:name="_Toc150875265"/>
      <w:bookmarkStart w:id="177" w:name="_Toc179478767"/>
      <w:r w:rsidRPr="003D5F19">
        <w:t>Technologie de l’information et de la communication</w:t>
      </w:r>
      <w:bookmarkEnd w:id="171"/>
      <w:bookmarkEnd w:id="172"/>
      <w:bookmarkEnd w:id="173"/>
      <w:bookmarkEnd w:id="174"/>
      <w:bookmarkEnd w:id="175"/>
      <w:bookmarkEnd w:id="176"/>
      <w:bookmarkEnd w:id="177"/>
      <w:r w:rsidRPr="003D5F19">
        <w:t xml:space="preserve"> </w:t>
      </w:r>
    </w:p>
    <w:p w14:paraId="4A920046" w14:textId="5BD358D3"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 xml:space="preserve">Outre le site Web du </w:t>
      </w:r>
      <w:r>
        <w:rPr>
          <w:rFonts w:eastAsia="Times New Roman" w:cs="Arial"/>
          <w:lang w:eastAsia="fr-CA"/>
        </w:rPr>
        <w:t>PIEMM</w:t>
      </w:r>
      <w:r w:rsidRPr="003D5F19">
        <w:rPr>
          <w:rFonts w:eastAsia="Times New Roman" w:cs="Arial"/>
          <w:lang w:eastAsia="fr-CA"/>
        </w:rPr>
        <w:t xml:space="preserve">, il sera mis en place au titre de la mise en œuvre des activités de communication, de mobilisation et d'engagement communautaire suivantes :  </w:t>
      </w:r>
    </w:p>
    <w:p w14:paraId="5E2157CB"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 xml:space="preserve">Le recours au numéro vert que le projet mettra en place pour l’enregistrement des plaintes et des doléances des parties prenantes ; </w:t>
      </w:r>
    </w:p>
    <w:p w14:paraId="4031E2D5"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Le renforcement et l’élargissement des réseaux communautaires de communication et de mobilisation sociale autour des objectifs du projet et sur les thématiques de gestion environnementale et sociale des sous projets et de lutte contre les violences basées sur le Genre et violences faites aux enfants, etc.</w:t>
      </w:r>
    </w:p>
    <w:p w14:paraId="54D7E849"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Le renforcement et l’élargissement des réseaux communautaires de communication et de mobilisation sociale pourraient être réalisés sous forme d’ateliers virtuels. Le format de ces ateliers pourrait comprendre les étapes suivantes :</w:t>
      </w:r>
    </w:p>
    <w:p w14:paraId="79F7095D"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Inscription virtuelle des participants : Les participants peuvent s'inscrire en ligne sur une plateforme dédiée ;</w:t>
      </w:r>
    </w:p>
    <w:p w14:paraId="152F349E"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Distribution aux participants des documents relatifs à l'atelier, y compris l'ordre du jour, les documents de projet, les présentations, les questionnaires et les sujets de discussion : Ces documents peuvent être distribués en ligne aux participants ;</w:t>
      </w:r>
    </w:p>
    <w:p w14:paraId="4F024061"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Examen des documents d'information distribués : Les participants se voient attribuer une durée prévue pour cela, avant de programmer une discussion sur les informations fournies ;</w:t>
      </w:r>
    </w:p>
    <w:p w14:paraId="246C9ECF"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 xml:space="preserve">Discussion, collecte et partage des réactions : </w:t>
      </w:r>
    </w:p>
    <w:p w14:paraId="76152F4E" w14:textId="77777777" w:rsidR="00275708" w:rsidRPr="003D5F19" w:rsidRDefault="00275708" w:rsidP="003D5F19">
      <w:pPr>
        <w:pStyle w:val="ListParagraph"/>
        <w:numPr>
          <w:ilvl w:val="0"/>
          <w:numId w:val="38"/>
        </w:numPr>
        <w:spacing w:after="0" w:line="340" w:lineRule="exact"/>
        <w:jc w:val="both"/>
        <w:rPr>
          <w:rFonts w:eastAsia="Times New Roman" w:cs="Arial"/>
          <w:lang w:eastAsia="fr-CA"/>
        </w:rPr>
      </w:pPr>
      <w:r w:rsidRPr="003D5F19">
        <w:rPr>
          <w:rFonts w:eastAsia="Times New Roman" w:cs="Arial"/>
          <w:lang w:eastAsia="fr-CA"/>
        </w:rPr>
        <w:t xml:space="preserve">Les participants peuvent être organisés et affectés à différents groupes thématiques, équipes ou "tables" virtuelles, à condition qu'ils en conviennent ;   </w:t>
      </w:r>
    </w:p>
    <w:p w14:paraId="25C4C7D0" w14:textId="77777777" w:rsidR="00275708" w:rsidRPr="003D5F19" w:rsidRDefault="00275708" w:rsidP="003D5F19">
      <w:pPr>
        <w:pStyle w:val="ListParagraph"/>
        <w:numPr>
          <w:ilvl w:val="0"/>
          <w:numId w:val="38"/>
        </w:numPr>
        <w:spacing w:after="0" w:line="340" w:lineRule="exact"/>
        <w:jc w:val="both"/>
        <w:rPr>
          <w:rFonts w:eastAsia="Times New Roman" w:cs="Arial"/>
          <w:lang w:eastAsia="fr-CA"/>
        </w:rPr>
      </w:pPr>
      <w:r w:rsidRPr="003D5F19">
        <w:rPr>
          <w:rFonts w:eastAsia="Times New Roman" w:cs="Arial"/>
          <w:lang w:eastAsia="fr-CA"/>
        </w:rPr>
        <w:t xml:space="preserve">Les discussions de groupe, d'équipe et de table peuvent être organisées par des moyens de médias sociaux, tels que susmentionné ou par un retour d'information écrit sous la forme d'un questionnaire électronique ou de formulaires de retour d'information qui peuvent être renvoyés par courrier électronique ;   </w:t>
      </w:r>
    </w:p>
    <w:p w14:paraId="09322F70" w14:textId="77777777" w:rsidR="00275708" w:rsidRPr="003D5F19" w:rsidRDefault="00275708" w:rsidP="003D5F19">
      <w:pPr>
        <w:pStyle w:val="ListParagraph"/>
        <w:numPr>
          <w:ilvl w:val="0"/>
          <w:numId w:val="38"/>
        </w:numPr>
        <w:spacing w:after="0" w:line="340" w:lineRule="exact"/>
        <w:jc w:val="both"/>
        <w:rPr>
          <w:rFonts w:eastAsia="Times New Roman" w:cs="Arial"/>
          <w:lang w:eastAsia="fr-CA"/>
        </w:rPr>
      </w:pPr>
      <w:r w:rsidRPr="003D5F19">
        <w:rPr>
          <w:rFonts w:eastAsia="Times New Roman" w:cs="Arial"/>
          <w:lang w:eastAsia="fr-CA"/>
        </w:rPr>
        <w:t xml:space="preserve">Conclusion et résumé : le président de l'atelier résumera la discussion de l'atelier virtuel, formulera des conclusions et les partagera par voie électronique avec tous les participants.   </w:t>
      </w:r>
    </w:p>
    <w:p w14:paraId="655289FE" w14:textId="77777777" w:rsidR="00275708" w:rsidRDefault="00275708" w:rsidP="00275708">
      <w:pPr>
        <w:rPr>
          <w:rFonts w:ascii="Tahoma" w:hAnsi="Tahoma" w:cs="Tahoma"/>
          <w:sz w:val="22"/>
          <w:szCs w:val="22"/>
          <w:lang w:val="fr" w:eastAsia="pt-PT"/>
        </w:rPr>
      </w:pPr>
    </w:p>
    <w:p w14:paraId="2A84B8DB" w14:textId="77777777" w:rsidR="00275708" w:rsidRPr="003D5F19" w:rsidRDefault="00275708" w:rsidP="003D5F19">
      <w:pPr>
        <w:pStyle w:val="Heading3"/>
        <w:numPr>
          <w:ilvl w:val="2"/>
          <w:numId w:val="55"/>
        </w:numPr>
      </w:pPr>
      <w:bookmarkStart w:id="178" w:name="_Toc521407848"/>
      <w:bookmarkStart w:id="179" w:name="_Toc64902404"/>
      <w:bookmarkStart w:id="180" w:name="_Toc142483001"/>
      <w:bookmarkStart w:id="181" w:name="_Toc5123852"/>
      <w:bookmarkStart w:id="182" w:name="_Toc150875266"/>
      <w:bookmarkStart w:id="183" w:name="_Toc179478768"/>
      <w:r w:rsidRPr="003D5F19">
        <w:lastRenderedPageBreak/>
        <w:t>Forums, ateliers et expositions</w:t>
      </w:r>
      <w:bookmarkEnd w:id="178"/>
      <w:bookmarkEnd w:id="179"/>
      <w:bookmarkEnd w:id="180"/>
      <w:bookmarkEnd w:id="181"/>
      <w:bookmarkEnd w:id="182"/>
      <w:bookmarkEnd w:id="183"/>
    </w:p>
    <w:p w14:paraId="40B46C65"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Des forums et des ateliers rassemblent diverses parties prenantes et sont des outils puissants pour partager des idées, établir un consensus et développer l'engagement. La clé est de structurer ces sessions pour qu'elles ne soient pas une série de discours représentant des positions formelles enracinées, mais de véritables ateliers avec une combinaison de discours et de sessions de brainstorming moins formelles. Des ateliers thématiques peuvent être organisés autour d'un sujet spécifique d'intérêt général où les parties prenantes aux niveaux local et national sont impliquées.</w:t>
      </w:r>
    </w:p>
    <w:p w14:paraId="64AF396D" w14:textId="77777777" w:rsidR="00275708" w:rsidRPr="006D050E" w:rsidRDefault="00275708" w:rsidP="006D050E">
      <w:pPr>
        <w:pStyle w:val="ListParagraph"/>
        <w:spacing w:after="0" w:line="360" w:lineRule="exact"/>
        <w:jc w:val="both"/>
        <w:rPr>
          <w:rFonts w:ascii="Calibri" w:hAnsi="Calibri" w:cs="Calibri"/>
          <w:sz w:val="2"/>
          <w:szCs w:val="4"/>
        </w:rPr>
      </w:pPr>
    </w:p>
    <w:p w14:paraId="313B0987" w14:textId="77777777" w:rsidR="00275708" w:rsidRPr="003D5F19" w:rsidRDefault="00275708" w:rsidP="006D050E">
      <w:pPr>
        <w:pStyle w:val="Heading3"/>
        <w:numPr>
          <w:ilvl w:val="2"/>
          <w:numId w:val="55"/>
        </w:numPr>
        <w:spacing w:before="0"/>
      </w:pPr>
      <w:bookmarkStart w:id="184" w:name="_Toc521407849"/>
      <w:bookmarkStart w:id="185" w:name="_Toc5123853"/>
      <w:bookmarkStart w:id="186" w:name="_Toc64902405"/>
      <w:bookmarkStart w:id="187" w:name="_Toc142483002"/>
      <w:bookmarkStart w:id="188" w:name="_Toc150875267"/>
      <w:bookmarkStart w:id="189" w:name="_Toc179478769"/>
      <w:r w:rsidRPr="003D5F19">
        <w:t>Brochures sur le projet</w:t>
      </w:r>
      <w:bookmarkEnd w:id="184"/>
      <w:bookmarkEnd w:id="185"/>
      <w:bookmarkEnd w:id="186"/>
      <w:bookmarkEnd w:id="187"/>
      <w:bookmarkEnd w:id="188"/>
      <w:bookmarkEnd w:id="189"/>
    </w:p>
    <w:p w14:paraId="40E94E58"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L’UGP élaborera des brochures simplifiées de présentation du Projet. Ces brochures devront comporter les informations suivantes :</w:t>
      </w:r>
    </w:p>
    <w:p w14:paraId="516F58B0"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 xml:space="preserve">Les objectifs du projet et interventions clés ; </w:t>
      </w:r>
    </w:p>
    <w:p w14:paraId="37AA4628"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Les principaux impacts environnementaux et sociaux du projet et les stratégies de mitigation ;</w:t>
      </w:r>
    </w:p>
    <w:p w14:paraId="1A524DCA"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Le mécanisme de consultation du projet ;</w:t>
      </w:r>
    </w:p>
    <w:p w14:paraId="627F0F61"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Le mécanisme de gestion des plaintes du projet ;</w:t>
      </w:r>
    </w:p>
    <w:p w14:paraId="3F7DE3A4"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Les Codes de conduite pour la prévention et la lutte contre les violences basées sur le genre, l’exploitation et les abus sexuels ainsi que le harcèlement sexuel </w:t>
      </w:r>
    </w:p>
    <w:p w14:paraId="5B92D787"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La liste des documents disponibles et les lieux y afférents ;</w:t>
      </w:r>
    </w:p>
    <w:p w14:paraId="2B6344CA"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Les informations de contact.</w:t>
      </w:r>
    </w:p>
    <w:p w14:paraId="09B82A4E"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Réalisations clés du projet au cours du dernier semestre (activités de consultation planifiées au semestre précédent, activités de consultation réalisées, cibles atteintes, sujets discutés, recommandations phares, activités planifiées au semestre subséquent, etc.), avec illustrations et photographies pertinentes ;</w:t>
      </w:r>
    </w:p>
    <w:p w14:paraId="793B9EB1"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Événement important (comme la participation du Projet à des foires ou des expositions) ;</w:t>
      </w:r>
    </w:p>
    <w:p w14:paraId="7F43DA84"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Toute activité de responsabilité sociétale ou autre ;</w:t>
      </w:r>
    </w:p>
    <w:p w14:paraId="692301A5"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Indicateurs d’assistance sociale et de restaurations des moyens de subsistance et financement des personnes impactées et groupes vulnérables éligibles ;</w:t>
      </w:r>
    </w:p>
    <w:p w14:paraId="7F031558"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Indicateurs d'emploi (nombre d'employés locaux pour les travaux (entreprises principales et sous-traitants) désagrégées par sexe ;</w:t>
      </w:r>
    </w:p>
    <w:p w14:paraId="3456BB38"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Nouveaux documents disponibles ;</w:t>
      </w:r>
    </w:p>
    <w:p w14:paraId="7E591CB2" w14:textId="77777777" w:rsidR="00275708" w:rsidRPr="003D5F19" w:rsidRDefault="00275708" w:rsidP="003D5F19">
      <w:pPr>
        <w:pStyle w:val="ListParagraph"/>
        <w:numPr>
          <w:ilvl w:val="0"/>
          <w:numId w:val="37"/>
        </w:numPr>
        <w:spacing w:after="0" w:line="340" w:lineRule="exact"/>
        <w:jc w:val="both"/>
        <w:rPr>
          <w:rFonts w:eastAsia="Times New Roman" w:cs="Arial"/>
          <w:lang w:eastAsia="fr-CA"/>
        </w:rPr>
      </w:pPr>
      <w:r w:rsidRPr="003D5F19">
        <w:rPr>
          <w:rFonts w:eastAsia="Times New Roman" w:cs="Arial"/>
          <w:lang w:eastAsia="fr-CA"/>
        </w:rPr>
        <w:t>Rappels sur les requêtes et les plaintes, et les informations sur leur processus de règlement.</w:t>
      </w:r>
    </w:p>
    <w:p w14:paraId="3BAED233" w14:textId="77777777" w:rsidR="00275708" w:rsidRDefault="00275708" w:rsidP="006D050E">
      <w:pPr>
        <w:spacing w:before="0" w:after="0" w:line="360" w:lineRule="exact"/>
        <w:rPr>
          <w:rFonts w:ascii="Calibri" w:hAnsi="Calibri" w:cs="Calibri"/>
          <w:sz w:val="22"/>
          <w:szCs w:val="22"/>
        </w:rPr>
      </w:pPr>
    </w:p>
    <w:p w14:paraId="3CC2B9FB" w14:textId="77777777" w:rsidR="00275708" w:rsidRPr="003D5F19" w:rsidRDefault="00275708" w:rsidP="006D050E">
      <w:pPr>
        <w:pStyle w:val="Heading3"/>
        <w:numPr>
          <w:ilvl w:val="2"/>
          <w:numId w:val="55"/>
        </w:numPr>
        <w:spacing w:before="0"/>
      </w:pPr>
      <w:bookmarkStart w:id="190" w:name="_Toc142483004"/>
      <w:bookmarkStart w:id="191" w:name="_Toc521407851"/>
      <w:bookmarkStart w:id="192" w:name="_Toc5123855"/>
      <w:bookmarkStart w:id="193" w:name="_Toc64902407"/>
      <w:r w:rsidRPr="003D5F19">
        <w:t xml:space="preserve"> </w:t>
      </w:r>
      <w:bookmarkStart w:id="194" w:name="_Toc150875268"/>
      <w:bookmarkStart w:id="195" w:name="_Toc179478770"/>
      <w:r w:rsidRPr="003D5F19">
        <w:t>Visites des sites du projet</w:t>
      </w:r>
      <w:bookmarkEnd w:id="190"/>
      <w:bookmarkEnd w:id="191"/>
      <w:bookmarkEnd w:id="192"/>
      <w:bookmarkEnd w:id="193"/>
      <w:bookmarkEnd w:id="194"/>
      <w:bookmarkEnd w:id="195"/>
    </w:p>
    <w:p w14:paraId="1565A8A7" w14:textId="3007EB35"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Les visites sur les</w:t>
      </w:r>
      <w:r>
        <w:rPr>
          <w:rFonts w:eastAsia="Times New Roman" w:cs="Arial"/>
          <w:lang w:eastAsia="fr-CA"/>
        </w:rPr>
        <w:t xml:space="preserve"> sites du Projet </w:t>
      </w:r>
      <w:r w:rsidRPr="003D5F19">
        <w:rPr>
          <w:rFonts w:eastAsia="Times New Roman" w:cs="Arial"/>
          <w:lang w:eastAsia="fr-CA"/>
        </w:rPr>
        <w:t xml:space="preserve">consistent à amener de petits groupes de parties prenantes (élus locaux, médias, représentants des organisations de la société civile, etc.) à visiter les sites du projet et à transmettre des informations sur les risques et effets environnementaux et sociaux et les mesures d'atténuation, mais également sur les opportunités crées par le projet. La visite des installations du projet par des groupes de </w:t>
      </w:r>
      <w:r w:rsidRPr="003D5F19">
        <w:rPr>
          <w:rFonts w:eastAsia="Times New Roman" w:cs="Arial"/>
          <w:lang w:eastAsia="fr-CA"/>
        </w:rPr>
        <w:lastRenderedPageBreak/>
        <w:t xml:space="preserve">jeunes peut également être efficace car elle peut donner une idée de l'objectif général du projet, susciter l’intérêt, l’appropriation locale et fournir des informations sur les acquis et les faiblesses du projet. </w:t>
      </w:r>
    </w:p>
    <w:p w14:paraId="7803D9AB" w14:textId="77777777" w:rsidR="00275708" w:rsidRDefault="00275708" w:rsidP="006D050E">
      <w:pPr>
        <w:spacing w:before="0" w:after="0" w:line="360" w:lineRule="exact"/>
        <w:rPr>
          <w:rFonts w:ascii="Calibri" w:hAnsi="Calibri" w:cs="Calibri"/>
          <w:sz w:val="22"/>
          <w:szCs w:val="22"/>
        </w:rPr>
      </w:pPr>
    </w:p>
    <w:p w14:paraId="46C26E81" w14:textId="0B6BF8EC" w:rsidR="00275708" w:rsidRPr="003D5F19" w:rsidRDefault="00275708" w:rsidP="003D5F19">
      <w:pPr>
        <w:pStyle w:val="Heading3"/>
        <w:numPr>
          <w:ilvl w:val="2"/>
          <w:numId w:val="55"/>
        </w:numPr>
      </w:pPr>
      <w:bookmarkStart w:id="196" w:name="_Toc521407852"/>
      <w:bookmarkStart w:id="197" w:name="_Toc39241126"/>
      <w:bookmarkStart w:id="198" w:name="_Toc142483005"/>
      <w:bookmarkStart w:id="199" w:name="_Toc5123856"/>
      <w:bookmarkStart w:id="200" w:name="_Toc150875269"/>
      <w:bookmarkStart w:id="201" w:name="_Toc179478771"/>
      <w:r w:rsidRPr="003D5F19">
        <w:t>Gestion des feedbacks et partage d’information avec les parties prenantes</w:t>
      </w:r>
      <w:bookmarkEnd w:id="196"/>
      <w:bookmarkEnd w:id="197"/>
      <w:bookmarkEnd w:id="198"/>
      <w:bookmarkEnd w:id="199"/>
      <w:bookmarkEnd w:id="200"/>
      <w:bookmarkEnd w:id="201"/>
    </w:p>
    <w:p w14:paraId="2C162E98" w14:textId="6BE6BF8D"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Le projet mettra en place un mécanisme méthodique de retour d’information entre les communautés et l’équipe de l’UGP</w:t>
      </w:r>
      <w:r>
        <w:rPr>
          <w:rFonts w:eastAsia="Times New Roman" w:cs="Arial"/>
          <w:lang w:eastAsia="fr-CA"/>
        </w:rPr>
        <w:t>/PIEMM</w:t>
      </w:r>
      <w:r w:rsidRPr="003D5F19">
        <w:rPr>
          <w:rFonts w:eastAsia="Times New Roman" w:cs="Arial"/>
          <w:lang w:eastAsia="fr-CA"/>
        </w:rPr>
        <w:t xml:space="preserve"> afin de mieux répondre aux besoins des communautés en termes d’information.</w:t>
      </w:r>
    </w:p>
    <w:p w14:paraId="6A064DFD" w14:textId="2F82EB33"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Les suggestions, réclamations et autres contributions des communautés et autres parties prenantes sont compilées dans un formulaire de feedback qui sera mis à disposition sur le site web de l’UGP</w:t>
      </w:r>
      <w:r>
        <w:rPr>
          <w:rFonts w:eastAsia="Times New Roman" w:cs="Arial"/>
          <w:lang w:eastAsia="fr-CA"/>
        </w:rPr>
        <w:t xml:space="preserve">/PIEMM </w:t>
      </w:r>
      <w:r w:rsidRPr="003D5F19">
        <w:rPr>
          <w:rFonts w:eastAsia="Times New Roman" w:cs="Arial"/>
          <w:lang w:eastAsia="fr-CA"/>
        </w:rPr>
        <w:t xml:space="preserve">et rendu disponible au sein des entités régionales et des communes abritant les activités du projet. </w:t>
      </w:r>
    </w:p>
    <w:p w14:paraId="0EEADBC6" w14:textId="77777777"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En outre, les parties prenantes auront la possibilité d’envoyer leur feedback par courrier ou de manière interactive par téléphone, via le numéro de téléphone accessible de tous et sans frais que l’UGP mettra en place et sera dédié au Mécanisme de Gestion des Plaintes.</w:t>
      </w:r>
    </w:p>
    <w:p w14:paraId="62FDEDE1" w14:textId="2BE5F2EF"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 xml:space="preserve">Les feedbacks compilés par le Spécialiste Développement Social de l’UGP </w:t>
      </w:r>
      <w:r>
        <w:rPr>
          <w:rFonts w:eastAsia="Times New Roman" w:cs="Arial"/>
          <w:lang w:eastAsia="fr-CA"/>
        </w:rPr>
        <w:t>PIEMM</w:t>
      </w:r>
      <w:r w:rsidRPr="003D5F19">
        <w:rPr>
          <w:rFonts w:eastAsia="Times New Roman" w:cs="Arial"/>
          <w:lang w:eastAsia="fr-CA"/>
        </w:rPr>
        <w:t xml:space="preserve"> et les relais communautaires du projet sont partagés avec le management pour une prise en charge, au besoin.</w:t>
      </w:r>
    </w:p>
    <w:p w14:paraId="429BBE5C" w14:textId="7C6569FC"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 xml:space="preserve">Le formulaire type dédié aux feedbacks est présenté en </w:t>
      </w:r>
      <w:r w:rsidRPr="006D050E">
        <w:rPr>
          <w:rFonts w:eastAsia="Times New Roman" w:cs="Arial"/>
          <w:lang w:eastAsia="fr-CA"/>
        </w:rPr>
        <w:t>annexe 5</w:t>
      </w:r>
      <w:r w:rsidRPr="003D5F19">
        <w:rPr>
          <w:rFonts w:eastAsia="Times New Roman" w:cs="Arial"/>
          <w:lang w:eastAsia="fr-CA"/>
        </w:rPr>
        <w:t xml:space="preserve"> du présent </w:t>
      </w:r>
      <w:r>
        <w:rPr>
          <w:rFonts w:eastAsia="Times New Roman" w:cs="Arial"/>
          <w:lang w:eastAsia="fr-CA"/>
        </w:rPr>
        <w:t>PEPP</w:t>
      </w:r>
      <w:r w:rsidRPr="003D5F19">
        <w:rPr>
          <w:rFonts w:eastAsia="Times New Roman" w:cs="Arial"/>
          <w:lang w:eastAsia="fr-CA"/>
        </w:rPr>
        <w:t xml:space="preserve">.  </w:t>
      </w:r>
    </w:p>
    <w:p w14:paraId="6BE29F4B" w14:textId="77777777" w:rsidR="00275708" w:rsidRDefault="00275708" w:rsidP="006D050E">
      <w:pPr>
        <w:tabs>
          <w:tab w:val="left" w:pos="3093"/>
        </w:tabs>
        <w:spacing w:before="0"/>
        <w:rPr>
          <w:rFonts w:ascii="Tahoma" w:hAnsi="Tahoma" w:cs="Tahoma"/>
          <w:sz w:val="22"/>
          <w:szCs w:val="22"/>
        </w:rPr>
      </w:pPr>
    </w:p>
    <w:p w14:paraId="7005F236" w14:textId="77777777" w:rsidR="00275708" w:rsidRPr="003D5F19" w:rsidRDefault="00275708" w:rsidP="003D5F19">
      <w:pPr>
        <w:pStyle w:val="Heading3"/>
        <w:numPr>
          <w:ilvl w:val="2"/>
          <w:numId w:val="55"/>
        </w:numPr>
      </w:pPr>
      <w:bookmarkStart w:id="202" w:name="_Toc39241127"/>
      <w:bookmarkStart w:id="203" w:name="_Toc129278454"/>
      <w:bookmarkStart w:id="204" w:name="_Toc129290861"/>
      <w:bookmarkStart w:id="205" w:name="_Toc138163566"/>
      <w:bookmarkStart w:id="206" w:name="_Toc59175530"/>
      <w:bookmarkStart w:id="207" w:name="_Toc150875270"/>
      <w:bookmarkStart w:id="208" w:name="_Toc179478772"/>
      <w:r w:rsidRPr="003D5F19">
        <w:t>Stratégie de communication et de diffusion de l’information</w:t>
      </w:r>
      <w:bookmarkEnd w:id="202"/>
      <w:bookmarkEnd w:id="203"/>
      <w:bookmarkEnd w:id="204"/>
      <w:bookmarkEnd w:id="205"/>
      <w:bookmarkEnd w:id="206"/>
      <w:bookmarkEnd w:id="207"/>
      <w:bookmarkEnd w:id="208"/>
      <w:r w:rsidRPr="003D5F19">
        <w:t xml:space="preserve">  </w:t>
      </w:r>
    </w:p>
    <w:p w14:paraId="2F29E619" w14:textId="509CB1E3" w:rsidR="00275708" w:rsidRPr="003D5F19" w:rsidRDefault="00275708" w:rsidP="003D5F19">
      <w:pPr>
        <w:spacing w:after="0" w:line="340" w:lineRule="exact"/>
        <w:ind w:left="0"/>
        <w:rPr>
          <w:rFonts w:eastAsia="Times New Roman" w:cs="Arial"/>
          <w:lang w:eastAsia="fr-CA"/>
        </w:rPr>
      </w:pPr>
      <w:r w:rsidRPr="003D5F19">
        <w:rPr>
          <w:rFonts w:eastAsia="Times New Roman" w:cs="Arial"/>
          <w:lang w:eastAsia="fr-CA"/>
        </w:rPr>
        <w:t>La réussite de l’engagement des parties prenantes par la communication repose généralement sur trois piliers importants : informer, rassurer et diriger. Avec le concours de toutes les parties prenantes, l’adoption de ces trois éléments peut avoir une incidence positive sur l’appropriation du l’UGP</w:t>
      </w:r>
      <w:r w:rsidRPr="00275708">
        <w:rPr>
          <w:rFonts w:eastAsia="Times New Roman" w:cs="Arial"/>
          <w:lang w:eastAsia="fr-CA"/>
        </w:rPr>
        <w:t xml:space="preserve">/PIEMM </w:t>
      </w:r>
      <w:r w:rsidRPr="003D5F19">
        <w:rPr>
          <w:rFonts w:eastAsia="Times New Roman" w:cs="Arial"/>
          <w:lang w:eastAsia="fr-CA"/>
        </w:rPr>
        <w:t xml:space="preserve">par les bénéficiaires notamment : </w:t>
      </w:r>
    </w:p>
    <w:p w14:paraId="756D16E2" w14:textId="77777777" w:rsidR="00275708" w:rsidRPr="003D5F19" w:rsidRDefault="00275708" w:rsidP="003D5F19">
      <w:pPr>
        <w:pStyle w:val="ListParagraph"/>
        <w:numPr>
          <w:ilvl w:val="0"/>
          <w:numId w:val="33"/>
        </w:numPr>
        <w:spacing w:before="120" w:after="0" w:line="340" w:lineRule="exact"/>
        <w:contextualSpacing w:val="0"/>
        <w:jc w:val="both"/>
        <w:rPr>
          <w:rFonts w:ascii="Arial" w:hAnsi="Arial" w:cs="Arial"/>
          <w:szCs w:val="20"/>
        </w:rPr>
      </w:pPr>
      <w:r w:rsidRPr="003D5F19">
        <w:rPr>
          <w:rFonts w:ascii="Arial" w:hAnsi="Arial" w:cs="Arial"/>
          <w:b/>
          <w:bCs/>
          <w:szCs w:val="20"/>
        </w:rPr>
        <w:t>Informer</w:t>
      </w:r>
      <w:r w:rsidRPr="003D5F19">
        <w:rPr>
          <w:rFonts w:ascii="Arial" w:hAnsi="Arial" w:cs="Arial"/>
          <w:szCs w:val="20"/>
        </w:rPr>
        <w:t> :  communiquer des informations claires sur les critères d’éligibilité et les communes bénéficiaires ;</w:t>
      </w:r>
    </w:p>
    <w:p w14:paraId="7513D914" w14:textId="77777777" w:rsidR="00275708" w:rsidRPr="003D5F19" w:rsidRDefault="00275708" w:rsidP="003D5F19">
      <w:pPr>
        <w:pStyle w:val="ListParagraph"/>
        <w:numPr>
          <w:ilvl w:val="0"/>
          <w:numId w:val="33"/>
        </w:numPr>
        <w:spacing w:before="120" w:after="0" w:line="340" w:lineRule="exact"/>
        <w:contextualSpacing w:val="0"/>
        <w:jc w:val="both"/>
        <w:rPr>
          <w:rFonts w:ascii="Arial" w:hAnsi="Arial" w:cs="Arial"/>
          <w:szCs w:val="20"/>
        </w:rPr>
      </w:pPr>
      <w:r w:rsidRPr="003D5F19">
        <w:rPr>
          <w:rFonts w:ascii="Arial" w:hAnsi="Arial" w:cs="Arial"/>
          <w:b/>
          <w:bCs/>
          <w:szCs w:val="20"/>
        </w:rPr>
        <w:t>Rassurer :</w:t>
      </w:r>
      <w:r w:rsidRPr="003D5F19">
        <w:rPr>
          <w:rFonts w:ascii="Arial" w:hAnsi="Arial" w:cs="Arial"/>
          <w:szCs w:val="20"/>
        </w:rPr>
        <w:t xml:space="preserve"> tenir compte des inquiétudes des communautés, tenter d’y trouver des solutions et apaiser leurs craintes en rapport avec les risques suspectés. Cela suppose la réception des feedbacks, le dialogue ouvert et mutuel et l’anticipation sur les réactions et les questions ; et</w:t>
      </w:r>
    </w:p>
    <w:p w14:paraId="157BD392" w14:textId="77777777" w:rsidR="00275708" w:rsidRPr="003D5F19" w:rsidRDefault="00275708" w:rsidP="003D5F19">
      <w:pPr>
        <w:pStyle w:val="ListParagraph"/>
        <w:numPr>
          <w:ilvl w:val="0"/>
          <w:numId w:val="33"/>
        </w:numPr>
        <w:spacing w:before="120" w:after="0" w:line="340" w:lineRule="exact"/>
        <w:contextualSpacing w:val="0"/>
        <w:jc w:val="both"/>
        <w:rPr>
          <w:rFonts w:ascii="Arial" w:hAnsi="Arial" w:cs="Arial"/>
          <w:szCs w:val="20"/>
        </w:rPr>
      </w:pPr>
      <w:r w:rsidRPr="003D5F19">
        <w:rPr>
          <w:rFonts w:ascii="Arial" w:hAnsi="Arial" w:cs="Arial"/>
          <w:b/>
          <w:bCs/>
          <w:szCs w:val="20"/>
        </w:rPr>
        <w:t xml:space="preserve">Diriger : </w:t>
      </w:r>
      <w:r w:rsidRPr="003D5F19">
        <w:rPr>
          <w:rFonts w:ascii="Arial" w:hAnsi="Arial" w:cs="Arial"/>
          <w:szCs w:val="20"/>
        </w:rPr>
        <w:t>uniformiser les messages qui renseignent et qui rassurent, et corriger les idées fausses et calmer les craintes de l’inconnu.</w:t>
      </w:r>
    </w:p>
    <w:p w14:paraId="0530C968" w14:textId="1D742A9C" w:rsidR="00275708" w:rsidRPr="003D5F19" w:rsidRDefault="00275708" w:rsidP="003D5F19">
      <w:pPr>
        <w:spacing w:after="0" w:line="340" w:lineRule="exact"/>
        <w:ind w:left="0"/>
        <w:rPr>
          <w:rFonts w:cs="Arial"/>
        </w:rPr>
      </w:pPr>
      <w:r w:rsidRPr="003D5F19">
        <w:rPr>
          <w:rFonts w:cs="Arial"/>
        </w:rPr>
        <w:t xml:space="preserve">La communication doit insister sur des valeurs (contrat social, civisme, transparence, code de conduite) </w:t>
      </w:r>
      <w:r w:rsidRPr="003D5F19">
        <w:rPr>
          <w:rFonts w:eastAsia="Times New Roman" w:cs="Arial"/>
          <w:lang w:eastAsia="fr-CA"/>
        </w:rPr>
        <w:t>permettant</w:t>
      </w:r>
      <w:r w:rsidRPr="003D5F19">
        <w:rPr>
          <w:rFonts w:cs="Arial"/>
        </w:rPr>
        <w:t xml:space="preserve"> de renforcer des réseaux existants tels que les associations féminines, les organisations des jeunes (garçons et filles). </w:t>
      </w:r>
    </w:p>
    <w:p w14:paraId="67518904" w14:textId="58245B7F" w:rsidR="00275708" w:rsidRPr="006D050E" w:rsidRDefault="00275708" w:rsidP="006D050E">
      <w:pPr>
        <w:spacing w:after="0" w:line="340" w:lineRule="exact"/>
        <w:ind w:left="0"/>
        <w:rPr>
          <w:rFonts w:cs="Arial"/>
        </w:rPr>
      </w:pPr>
      <w:r w:rsidRPr="005646CA">
        <w:rPr>
          <w:rFonts w:cs="Arial"/>
        </w:rPr>
        <w:t>Les tableaux n°</w:t>
      </w:r>
      <w:r w:rsidR="00E95449" w:rsidRPr="005646CA">
        <w:rPr>
          <w:rFonts w:cs="Arial"/>
        </w:rPr>
        <w:t>10</w:t>
      </w:r>
      <w:r w:rsidRPr="005646CA">
        <w:rPr>
          <w:rFonts w:cs="Arial"/>
        </w:rPr>
        <w:t xml:space="preserve"> et </w:t>
      </w:r>
      <w:r w:rsidR="00E95449" w:rsidRPr="005646CA">
        <w:rPr>
          <w:rFonts w:cs="Arial"/>
        </w:rPr>
        <w:t>11</w:t>
      </w:r>
      <w:r w:rsidRPr="005646CA">
        <w:rPr>
          <w:rFonts w:cs="Arial"/>
        </w:rPr>
        <w:t xml:space="preserve"> présentent la stratégie de diffusion des informations et la stratégie de mobilisation (consultation) des parties prenantes. </w:t>
      </w:r>
    </w:p>
    <w:p w14:paraId="3E024854" w14:textId="77777777" w:rsidR="00275708" w:rsidRDefault="00275708" w:rsidP="00275708">
      <w:pPr>
        <w:pStyle w:val="Caption"/>
        <w:rPr>
          <w:rFonts w:ascii="Tahoma" w:hAnsi="Tahoma" w:cs="Tahoma"/>
          <w:sz w:val="22"/>
        </w:rPr>
        <w:sectPr w:rsidR="00275708">
          <w:pgSz w:w="12240" w:h="15840"/>
          <w:pgMar w:top="1310" w:right="1412" w:bottom="1310" w:left="1412" w:header="709" w:footer="709" w:gutter="0"/>
          <w:cols w:space="720"/>
          <w:titlePg/>
          <w:docGrid w:linePitch="360"/>
        </w:sectPr>
      </w:pPr>
      <w:bookmarkStart w:id="209" w:name="_Toc138163760"/>
    </w:p>
    <w:p w14:paraId="4EF3A35D" w14:textId="1E346D60" w:rsidR="00275708" w:rsidRPr="00E95449" w:rsidRDefault="00275708" w:rsidP="00E95449">
      <w:pPr>
        <w:pStyle w:val="Caption"/>
        <w:tabs>
          <w:tab w:val="clear" w:pos="2702"/>
        </w:tabs>
        <w:spacing w:before="0" w:after="0" w:line="240" w:lineRule="auto"/>
        <w:ind w:left="0" w:firstLine="0"/>
        <w:jc w:val="center"/>
        <w:rPr>
          <w:rFonts w:cs="Arial"/>
          <w:i w:val="0"/>
          <w:iCs/>
          <w:sz w:val="22"/>
        </w:rPr>
      </w:pPr>
      <w:bookmarkStart w:id="210" w:name="_Toc146715299"/>
      <w:bookmarkStart w:id="211" w:name="_Toc178731509"/>
      <w:r w:rsidRPr="00E95449">
        <w:rPr>
          <w:rFonts w:cs="Arial"/>
          <w:i w:val="0"/>
          <w:iCs/>
          <w:sz w:val="22"/>
        </w:rPr>
        <w:lastRenderedPageBreak/>
        <w:t xml:space="preserve">Tableau </w:t>
      </w:r>
      <w:r w:rsidRPr="00E95449">
        <w:rPr>
          <w:rFonts w:cs="Arial"/>
          <w:i w:val="0"/>
          <w:iCs/>
          <w:sz w:val="22"/>
        </w:rPr>
        <w:fldChar w:fldCharType="begin"/>
      </w:r>
      <w:r w:rsidRPr="00E95449">
        <w:rPr>
          <w:rFonts w:cs="Arial"/>
          <w:i w:val="0"/>
          <w:iCs/>
          <w:sz w:val="22"/>
        </w:rPr>
        <w:instrText xml:space="preserve"> SEQ Tableau \* ARABIC </w:instrText>
      </w:r>
      <w:r w:rsidRPr="00E95449">
        <w:rPr>
          <w:rFonts w:cs="Arial"/>
          <w:i w:val="0"/>
          <w:iCs/>
          <w:sz w:val="22"/>
        </w:rPr>
        <w:fldChar w:fldCharType="separate"/>
      </w:r>
      <w:r w:rsidR="00E95449">
        <w:rPr>
          <w:rFonts w:cs="Arial"/>
          <w:i w:val="0"/>
          <w:iCs/>
          <w:noProof/>
          <w:sz w:val="22"/>
        </w:rPr>
        <w:t>10</w:t>
      </w:r>
      <w:r w:rsidRPr="00E95449">
        <w:rPr>
          <w:rFonts w:cs="Arial"/>
          <w:i w:val="0"/>
          <w:iCs/>
          <w:sz w:val="22"/>
        </w:rPr>
        <w:fldChar w:fldCharType="end"/>
      </w:r>
      <w:r w:rsidRPr="00E95449">
        <w:rPr>
          <w:rFonts w:cs="Arial"/>
          <w:b w:val="0"/>
          <w:i w:val="0"/>
          <w:iCs/>
          <w:sz w:val="22"/>
        </w:rPr>
        <w:t> : Stratégie de diffusion des informations</w:t>
      </w:r>
      <w:bookmarkEnd w:id="209"/>
      <w:bookmarkEnd w:id="210"/>
      <w:bookmarkEnd w:id="211"/>
    </w:p>
    <w:tbl>
      <w:tblPr>
        <w:tblW w:w="563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5"/>
        <w:gridCol w:w="3519"/>
        <w:gridCol w:w="5250"/>
        <w:gridCol w:w="4052"/>
      </w:tblGrid>
      <w:tr w:rsidR="00E95449" w:rsidRPr="00E95449" w14:paraId="67F117E1" w14:textId="77777777" w:rsidTr="003D5F19">
        <w:trPr>
          <w:trHeight w:val="455"/>
          <w:tblHeader/>
        </w:trPr>
        <w:tc>
          <w:tcPr>
            <w:tcW w:w="934" w:type="pct"/>
            <w:shd w:val="clear" w:color="auto" w:fill="002060"/>
            <w:vAlign w:val="center"/>
          </w:tcPr>
          <w:p w14:paraId="73CEF887" w14:textId="77777777" w:rsidR="00275708" w:rsidRPr="003D5F19" w:rsidRDefault="00275708" w:rsidP="003D5F19">
            <w:pPr>
              <w:spacing w:before="0" w:after="0" w:line="240" w:lineRule="auto"/>
              <w:ind w:left="0"/>
              <w:jc w:val="center"/>
              <w:rPr>
                <w:rFonts w:cs="Arial"/>
                <w:b/>
                <w:sz w:val="22"/>
                <w:szCs w:val="22"/>
                <w:lang w:val="fr-BE"/>
              </w:rPr>
            </w:pPr>
            <w:r w:rsidRPr="003D5F19">
              <w:rPr>
                <w:rFonts w:cs="Arial"/>
                <w:b/>
                <w:sz w:val="22"/>
                <w:szCs w:val="22"/>
                <w:lang w:val="fr-BE"/>
              </w:rPr>
              <w:t>Phase du projet</w:t>
            </w:r>
          </w:p>
        </w:tc>
        <w:tc>
          <w:tcPr>
            <w:tcW w:w="1116" w:type="pct"/>
            <w:shd w:val="clear" w:color="auto" w:fill="002060"/>
            <w:vAlign w:val="center"/>
          </w:tcPr>
          <w:p w14:paraId="662159C3" w14:textId="77777777" w:rsidR="00275708" w:rsidRPr="003D5F19" w:rsidRDefault="00275708" w:rsidP="003D5F19">
            <w:pPr>
              <w:spacing w:before="0" w:after="0" w:line="240" w:lineRule="auto"/>
              <w:ind w:left="0"/>
              <w:jc w:val="center"/>
              <w:rPr>
                <w:rFonts w:cs="Arial"/>
                <w:b/>
                <w:sz w:val="22"/>
                <w:szCs w:val="22"/>
                <w:lang w:val="fr-BE"/>
              </w:rPr>
            </w:pPr>
            <w:r w:rsidRPr="003D5F19">
              <w:rPr>
                <w:rFonts w:cs="Arial"/>
                <w:b/>
                <w:sz w:val="22"/>
                <w:szCs w:val="22"/>
                <w:lang w:val="fr-BE"/>
              </w:rPr>
              <w:t>Parties prenantes visées</w:t>
            </w:r>
          </w:p>
        </w:tc>
        <w:tc>
          <w:tcPr>
            <w:tcW w:w="1665" w:type="pct"/>
            <w:shd w:val="clear" w:color="auto" w:fill="002060"/>
            <w:vAlign w:val="center"/>
          </w:tcPr>
          <w:p w14:paraId="287D7E75" w14:textId="77777777" w:rsidR="00275708" w:rsidRPr="003D5F19" w:rsidRDefault="00275708" w:rsidP="003D5F19">
            <w:pPr>
              <w:spacing w:before="0" w:after="0" w:line="240" w:lineRule="auto"/>
              <w:ind w:left="0"/>
              <w:jc w:val="center"/>
              <w:rPr>
                <w:rFonts w:cs="Arial"/>
                <w:b/>
                <w:sz w:val="22"/>
                <w:szCs w:val="22"/>
                <w:lang w:val="fr-BE"/>
              </w:rPr>
            </w:pPr>
            <w:r w:rsidRPr="003D5F19">
              <w:rPr>
                <w:rFonts w:cs="Arial"/>
                <w:b/>
                <w:sz w:val="22"/>
                <w:szCs w:val="22"/>
                <w:lang w:val="fr-BE"/>
              </w:rPr>
              <w:t>Liste des informations à communiquer</w:t>
            </w:r>
          </w:p>
        </w:tc>
        <w:tc>
          <w:tcPr>
            <w:tcW w:w="1286" w:type="pct"/>
            <w:shd w:val="clear" w:color="auto" w:fill="002060"/>
            <w:vAlign w:val="center"/>
          </w:tcPr>
          <w:p w14:paraId="71692891" w14:textId="77777777" w:rsidR="00275708" w:rsidRPr="003D5F19" w:rsidRDefault="00275708" w:rsidP="003D5F19">
            <w:pPr>
              <w:spacing w:before="0" w:after="0" w:line="240" w:lineRule="auto"/>
              <w:ind w:left="0"/>
              <w:jc w:val="center"/>
              <w:rPr>
                <w:rFonts w:cs="Arial"/>
                <w:b/>
                <w:sz w:val="22"/>
                <w:szCs w:val="22"/>
                <w:lang w:val="fr-BE"/>
              </w:rPr>
            </w:pPr>
            <w:r w:rsidRPr="003D5F19">
              <w:rPr>
                <w:rFonts w:cs="Arial"/>
                <w:b/>
                <w:sz w:val="22"/>
                <w:szCs w:val="22"/>
                <w:lang w:val="fr-BE"/>
              </w:rPr>
              <w:t>Méthodologie</w:t>
            </w:r>
          </w:p>
        </w:tc>
      </w:tr>
      <w:tr w:rsidR="00275708" w:rsidRPr="00E95449" w14:paraId="6A7BBDBF" w14:textId="77777777" w:rsidTr="009D7871">
        <w:tc>
          <w:tcPr>
            <w:tcW w:w="934" w:type="pct"/>
            <w:vAlign w:val="center"/>
          </w:tcPr>
          <w:p w14:paraId="20A96FB7" w14:textId="77777777" w:rsidR="00275708" w:rsidRPr="003D5F19" w:rsidRDefault="00275708" w:rsidP="003D5F19">
            <w:pPr>
              <w:spacing w:before="0" w:after="0" w:line="240" w:lineRule="auto"/>
              <w:ind w:left="0"/>
              <w:rPr>
                <w:rFonts w:cs="Arial"/>
                <w:sz w:val="22"/>
                <w:szCs w:val="22"/>
                <w:lang w:val="fr-BE"/>
              </w:rPr>
            </w:pPr>
            <w:r w:rsidRPr="003D5F19">
              <w:rPr>
                <w:rFonts w:cs="Arial"/>
                <w:sz w:val="22"/>
                <w:szCs w:val="22"/>
                <w:lang w:val="fr-BE"/>
              </w:rPr>
              <w:t>Démarrage du Projet et pendant toute la phase d’exécution du projet</w:t>
            </w:r>
          </w:p>
        </w:tc>
        <w:tc>
          <w:tcPr>
            <w:tcW w:w="1116" w:type="pct"/>
            <w:vAlign w:val="center"/>
          </w:tcPr>
          <w:p w14:paraId="1F2F95CD" w14:textId="2EFACE5C" w:rsidR="00275708" w:rsidRDefault="00E95449" w:rsidP="003D5F19">
            <w:pPr>
              <w:pStyle w:val="ListParagraph"/>
              <w:numPr>
                <w:ilvl w:val="0"/>
                <w:numId w:val="34"/>
              </w:numPr>
              <w:spacing w:after="0" w:line="240" w:lineRule="auto"/>
              <w:ind w:left="268" w:hanging="246"/>
              <w:contextualSpacing w:val="0"/>
              <w:rPr>
                <w:rFonts w:ascii="Arial" w:hAnsi="Arial" w:cs="Arial"/>
                <w:sz w:val="22"/>
                <w:lang w:val="fr-BE"/>
              </w:rPr>
            </w:pPr>
            <w:r>
              <w:rPr>
                <w:rFonts w:ascii="Arial" w:hAnsi="Arial" w:cs="Arial"/>
                <w:sz w:val="22"/>
                <w:lang w:val="fr-BE"/>
              </w:rPr>
              <w:t>Wilayas</w:t>
            </w:r>
          </w:p>
          <w:p w14:paraId="030DF36A" w14:textId="0848C465" w:rsidR="00E95449" w:rsidRPr="003D5F19" w:rsidRDefault="00E95449" w:rsidP="003D5F19">
            <w:pPr>
              <w:pStyle w:val="ListParagraph"/>
              <w:numPr>
                <w:ilvl w:val="0"/>
                <w:numId w:val="34"/>
              </w:numPr>
              <w:spacing w:after="0" w:line="240" w:lineRule="auto"/>
              <w:ind w:left="268" w:hanging="246"/>
              <w:contextualSpacing w:val="0"/>
              <w:rPr>
                <w:rFonts w:ascii="Arial" w:hAnsi="Arial" w:cs="Arial"/>
                <w:sz w:val="22"/>
                <w:lang w:val="fr-BE"/>
              </w:rPr>
            </w:pPr>
            <w:r>
              <w:rPr>
                <w:rFonts w:ascii="Arial" w:hAnsi="Arial" w:cs="Arial"/>
                <w:sz w:val="22"/>
                <w:lang w:val="fr-BE"/>
              </w:rPr>
              <w:t>Hakem</w:t>
            </w:r>
          </w:p>
          <w:p w14:paraId="7F929689"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Elus locaux</w:t>
            </w:r>
          </w:p>
          <w:p w14:paraId="35A60765"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 xml:space="preserve">Organisations de producteurs </w:t>
            </w:r>
          </w:p>
          <w:p w14:paraId="3D7690D2"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 xml:space="preserve">Associations de femmes, de jeunes </w:t>
            </w:r>
          </w:p>
          <w:p w14:paraId="089EAE0C"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Organisations de la Société civile</w:t>
            </w:r>
          </w:p>
          <w:p w14:paraId="4A87A919"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 xml:space="preserve">Organisations communautaires </w:t>
            </w:r>
          </w:p>
        </w:tc>
        <w:tc>
          <w:tcPr>
            <w:tcW w:w="1665" w:type="pct"/>
            <w:vAlign w:val="center"/>
          </w:tcPr>
          <w:p w14:paraId="516EFA66"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 xml:space="preserve">Objectif, nature et envergure du projet </w:t>
            </w:r>
          </w:p>
          <w:p w14:paraId="2988FE7C"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 xml:space="preserve">Critères d’éligibilité </w:t>
            </w:r>
          </w:p>
          <w:p w14:paraId="0797B650"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 xml:space="preserve">Bénéficiaires du projet </w:t>
            </w:r>
          </w:p>
          <w:p w14:paraId="6239D7AD"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Processus envisagé pour mobiliser les parties prenantes (Participation et l’implication des acteurs et des populations locales) </w:t>
            </w:r>
          </w:p>
          <w:p w14:paraId="60140606"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Mécanisme de gestion des plaintes</w:t>
            </w:r>
          </w:p>
        </w:tc>
        <w:tc>
          <w:tcPr>
            <w:tcW w:w="1286" w:type="pct"/>
            <w:vAlign w:val="center"/>
          </w:tcPr>
          <w:p w14:paraId="7B380FE2"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Communiqués de presse</w:t>
            </w:r>
          </w:p>
          <w:p w14:paraId="30C64D09"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Lettres d’invitation</w:t>
            </w:r>
          </w:p>
          <w:p w14:paraId="42861688"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Téléphonie</w:t>
            </w:r>
          </w:p>
          <w:p w14:paraId="2D1B2517"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Internet (courriels et réseaux sociaux)</w:t>
            </w:r>
          </w:p>
          <w:p w14:paraId="056ABA5A"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Brochures, dépliants, affiches, documents et rapports de synthèse non techniques</w:t>
            </w:r>
          </w:p>
        </w:tc>
      </w:tr>
      <w:tr w:rsidR="00275708" w:rsidRPr="00E95449" w14:paraId="4CA170CF" w14:textId="77777777" w:rsidTr="009D7871">
        <w:tc>
          <w:tcPr>
            <w:tcW w:w="934" w:type="pct"/>
            <w:vMerge w:val="restart"/>
            <w:vAlign w:val="center"/>
          </w:tcPr>
          <w:p w14:paraId="282B4B4A" w14:textId="77777777" w:rsidR="00275708" w:rsidRPr="003D5F19" w:rsidRDefault="00275708" w:rsidP="003D5F19">
            <w:pPr>
              <w:spacing w:before="0" w:after="0" w:line="240" w:lineRule="auto"/>
              <w:ind w:left="0"/>
              <w:rPr>
                <w:rFonts w:cs="Arial"/>
                <w:sz w:val="22"/>
                <w:szCs w:val="22"/>
                <w:lang w:val="fr-BE"/>
              </w:rPr>
            </w:pPr>
            <w:r w:rsidRPr="003D5F19">
              <w:rPr>
                <w:rFonts w:cs="Arial"/>
                <w:sz w:val="22"/>
                <w:szCs w:val="22"/>
                <w:lang w:val="fr-BE"/>
              </w:rPr>
              <w:t>Démarrage du Projet et pendant toute la phase d’exécution du projet</w:t>
            </w:r>
          </w:p>
        </w:tc>
        <w:tc>
          <w:tcPr>
            <w:tcW w:w="1116" w:type="pct"/>
            <w:vAlign w:val="center"/>
          </w:tcPr>
          <w:p w14:paraId="1FF415E0"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Communautés riveraines</w:t>
            </w:r>
          </w:p>
          <w:p w14:paraId="71F7EA7E"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Personnel enseignant </w:t>
            </w:r>
          </w:p>
          <w:p w14:paraId="4EEBE5D9"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 xml:space="preserve">Ecoliers </w:t>
            </w:r>
          </w:p>
          <w:p w14:paraId="4ADD9C42"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Promoteurs des écoles privées</w:t>
            </w:r>
          </w:p>
          <w:p w14:paraId="32C0756E"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Fournisseurs de services</w:t>
            </w:r>
          </w:p>
        </w:tc>
        <w:tc>
          <w:tcPr>
            <w:tcW w:w="1665" w:type="pct"/>
            <w:vAlign w:val="center"/>
          </w:tcPr>
          <w:p w14:paraId="1C65D48E"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Objectif, nature et envergure du projet</w:t>
            </w:r>
          </w:p>
          <w:p w14:paraId="09980C07"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Bénéficiaires du projet</w:t>
            </w:r>
          </w:p>
          <w:p w14:paraId="2912241D"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Risques E&amp;S</w:t>
            </w:r>
          </w:p>
          <w:p w14:paraId="38002F86"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Processus envisagé pour mobiliser les parties prenantes (Participation et l’implication des acteurs et des populations locales) </w:t>
            </w:r>
          </w:p>
          <w:p w14:paraId="7A2BE9FD"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Mécanisme de gestion des plaintes</w:t>
            </w:r>
          </w:p>
        </w:tc>
        <w:tc>
          <w:tcPr>
            <w:tcW w:w="1286" w:type="pct"/>
            <w:vAlign w:val="center"/>
          </w:tcPr>
          <w:p w14:paraId="01BC859A"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Communiqués de presse</w:t>
            </w:r>
          </w:p>
          <w:p w14:paraId="385E0DA2"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Téléphonie</w:t>
            </w:r>
          </w:p>
          <w:p w14:paraId="0B3DCB89"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Internet (courriels et réseaux sociaux)</w:t>
            </w:r>
          </w:p>
          <w:p w14:paraId="5CB5FC6B"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Brochures, dépliants, affiches, documents et rapports de synthèse non techniques ;</w:t>
            </w:r>
          </w:p>
        </w:tc>
      </w:tr>
      <w:tr w:rsidR="00275708" w:rsidRPr="00E95449" w14:paraId="269E31A9" w14:textId="77777777" w:rsidTr="009D7871">
        <w:tc>
          <w:tcPr>
            <w:tcW w:w="934" w:type="pct"/>
            <w:vMerge/>
            <w:vAlign w:val="center"/>
          </w:tcPr>
          <w:p w14:paraId="68718A2A" w14:textId="77777777" w:rsidR="00275708" w:rsidRPr="003D5F19" w:rsidRDefault="00275708" w:rsidP="003D5F19">
            <w:pPr>
              <w:spacing w:before="0" w:after="0" w:line="240" w:lineRule="auto"/>
              <w:ind w:left="0"/>
              <w:rPr>
                <w:rFonts w:cs="Arial"/>
                <w:sz w:val="22"/>
                <w:szCs w:val="22"/>
                <w:lang w:val="fr-BE"/>
              </w:rPr>
            </w:pPr>
          </w:p>
        </w:tc>
        <w:tc>
          <w:tcPr>
            <w:tcW w:w="1116" w:type="pct"/>
            <w:vAlign w:val="center"/>
          </w:tcPr>
          <w:p w14:paraId="66CE6CB5"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 xml:space="preserve">Personnes et groupes vulnérables </w:t>
            </w:r>
          </w:p>
        </w:tc>
        <w:tc>
          <w:tcPr>
            <w:tcW w:w="1665" w:type="pct"/>
            <w:vAlign w:val="center"/>
          </w:tcPr>
          <w:p w14:paraId="182D5AD6"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Risques et effets potentiels du projet sur les communautés locales, et mesures d’atténuation, notamment pour les groupes vulnérables et défavorisés</w:t>
            </w:r>
          </w:p>
          <w:p w14:paraId="1F02799E"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Mécanisme de gestion des plaintes</w:t>
            </w:r>
          </w:p>
        </w:tc>
        <w:tc>
          <w:tcPr>
            <w:tcW w:w="1286" w:type="pct"/>
            <w:vAlign w:val="center"/>
          </w:tcPr>
          <w:p w14:paraId="3D006CE1"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Communiqué dans les radios communautaires</w:t>
            </w:r>
          </w:p>
          <w:p w14:paraId="545DBC58"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Communiqués de presse</w:t>
            </w:r>
          </w:p>
          <w:p w14:paraId="2B0F562F"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Téléphonie</w:t>
            </w:r>
          </w:p>
          <w:p w14:paraId="066A173A"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Réseaux sociaux (WhatsApp)</w:t>
            </w:r>
          </w:p>
          <w:p w14:paraId="2F09D0DB" w14:textId="77777777" w:rsidR="00275708" w:rsidRPr="003D5F19" w:rsidRDefault="00275708" w:rsidP="003D5F19">
            <w:pPr>
              <w:spacing w:before="0" w:after="0" w:line="240" w:lineRule="auto"/>
              <w:rPr>
                <w:rFonts w:cs="Arial"/>
                <w:sz w:val="22"/>
                <w:szCs w:val="22"/>
                <w:lang w:val="fr-BE"/>
              </w:rPr>
            </w:pPr>
          </w:p>
        </w:tc>
      </w:tr>
      <w:tr w:rsidR="00275708" w:rsidRPr="00E95449" w14:paraId="6D354853" w14:textId="77777777" w:rsidTr="009D7871">
        <w:tc>
          <w:tcPr>
            <w:tcW w:w="934" w:type="pct"/>
            <w:vAlign w:val="center"/>
          </w:tcPr>
          <w:p w14:paraId="1DE3DA8B" w14:textId="77777777" w:rsidR="00275708" w:rsidRPr="003D5F19" w:rsidRDefault="00275708" w:rsidP="003D5F19">
            <w:pPr>
              <w:spacing w:before="0" w:after="0" w:line="240" w:lineRule="auto"/>
              <w:ind w:left="0"/>
              <w:rPr>
                <w:rFonts w:cs="Arial"/>
                <w:sz w:val="22"/>
                <w:szCs w:val="22"/>
                <w:lang w:val="fr-BE"/>
              </w:rPr>
            </w:pPr>
            <w:r w:rsidRPr="003D5F19">
              <w:rPr>
                <w:rFonts w:cs="Arial"/>
                <w:sz w:val="22"/>
                <w:szCs w:val="22"/>
                <w:lang w:val="fr-BE"/>
              </w:rPr>
              <w:t>Démarrage du Projet et pendant toute la phase d’exécution du projet</w:t>
            </w:r>
          </w:p>
        </w:tc>
        <w:tc>
          <w:tcPr>
            <w:tcW w:w="1116" w:type="pct"/>
            <w:vAlign w:val="center"/>
          </w:tcPr>
          <w:p w14:paraId="4943B82C"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Parties prenantes touchées</w:t>
            </w:r>
          </w:p>
          <w:p w14:paraId="45FD5A3C"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Parties prenantes intéressées</w:t>
            </w:r>
          </w:p>
        </w:tc>
        <w:tc>
          <w:tcPr>
            <w:tcW w:w="1665" w:type="pct"/>
            <w:vAlign w:val="center"/>
          </w:tcPr>
          <w:p w14:paraId="237B7901"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Objectif, nature et envergure du projet</w:t>
            </w:r>
          </w:p>
          <w:p w14:paraId="52DDE099"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Bénéficiaires du projet</w:t>
            </w:r>
          </w:p>
          <w:p w14:paraId="24FE2121"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Risques E&amp;S</w:t>
            </w:r>
          </w:p>
          <w:p w14:paraId="4449B6C5"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Processus envisagé pour mobiliser les parties prenantes (Participation et l’implication des acteurs et des populations locales) </w:t>
            </w:r>
          </w:p>
          <w:p w14:paraId="5AF57DDB"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Mécanisme de gestion des plaintes</w:t>
            </w:r>
          </w:p>
        </w:tc>
        <w:tc>
          <w:tcPr>
            <w:tcW w:w="1286" w:type="pct"/>
            <w:vAlign w:val="center"/>
          </w:tcPr>
          <w:p w14:paraId="16EA0FAE"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Communiqués de presse</w:t>
            </w:r>
          </w:p>
          <w:p w14:paraId="2C6846E0"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Lettres</w:t>
            </w:r>
          </w:p>
          <w:p w14:paraId="3773CFD9"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Internet (courriels et réseaux sociaux)</w:t>
            </w:r>
          </w:p>
          <w:p w14:paraId="70F994D1"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Téléphonie</w:t>
            </w:r>
          </w:p>
          <w:p w14:paraId="31CEFFBA"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Brochures, dépliants, affiches, documents et rapports de synthèse non techniques ;</w:t>
            </w:r>
          </w:p>
        </w:tc>
      </w:tr>
    </w:tbl>
    <w:p w14:paraId="30249C7A" w14:textId="77777777" w:rsidR="00275708" w:rsidRPr="003D5F19" w:rsidRDefault="00275708" w:rsidP="003D5F19">
      <w:pPr>
        <w:spacing w:before="0" w:after="0" w:line="240" w:lineRule="auto"/>
        <w:rPr>
          <w:rFonts w:cs="Arial"/>
        </w:rPr>
      </w:pPr>
    </w:p>
    <w:p w14:paraId="4B16DB0D" w14:textId="0A210FFF" w:rsidR="00275708" w:rsidRPr="003D5F19" w:rsidRDefault="00275708" w:rsidP="003D5F19">
      <w:pPr>
        <w:pStyle w:val="Caption"/>
        <w:tabs>
          <w:tab w:val="clear" w:pos="2702"/>
        </w:tabs>
        <w:spacing w:before="0" w:after="0" w:line="240" w:lineRule="auto"/>
        <w:ind w:left="0" w:firstLine="0"/>
        <w:jc w:val="center"/>
        <w:rPr>
          <w:rFonts w:cs="Arial"/>
          <w:iCs/>
          <w:sz w:val="22"/>
        </w:rPr>
      </w:pPr>
      <w:bookmarkStart w:id="212" w:name="_Toc138163761"/>
      <w:r w:rsidRPr="003D5F19">
        <w:rPr>
          <w:rFonts w:cs="Arial"/>
          <w:sz w:val="22"/>
        </w:rPr>
        <w:br w:type="page"/>
      </w:r>
      <w:bookmarkStart w:id="213" w:name="_Toc146715300"/>
      <w:bookmarkStart w:id="214" w:name="_Toc178731510"/>
      <w:r w:rsidRPr="00E95449">
        <w:rPr>
          <w:rFonts w:cs="Arial"/>
          <w:bCs w:val="0"/>
          <w:i w:val="0"/>
          <w:iCs/>
          <w:sz w:val="22"/>
        </w:rPr>
        <w:lastRenderedPageBreak/>
        <w:t xml:space="preserve">Tableau </w:t>
      </w:r>
      <w:r w:rsidRPr="003D5F19">
        <w:rPr>
          <w:rFonts w:cs="Arial"/>
          <w:bCs w:val="0"/>
          <w:i w:val="0"/>
          <w:iCs/>
          <w:sz w:val="22"/>
        </w:rPr>
        <w:fldChar w:fldCharType="begin"/>
      </w:r>
      <w:r w:rsidRPr="00E95449">
        <w:rPr>
          <w:rFonts w:cs="Arial"/>
          <w:bCs w:val="0"/>
          <w:i w:val="0"/>
          <w:iCs/>
          <w:sz w:val="22"/>
        </w:rPr>
        <w:instrText xml:space="preserve"> SEQ Tableau \* ARABIC </w:instrText>
      </w:r>
      <w:r w:rsidRPr="003D5F19">
        <w:rPr>
          <w:rFonts w:cs="Arial"/>
          <w:bCs w:val="0"/>
          <w:i w:val="0"/>
          <w:iCs/>
          <w:sz w:val="22"/>
        </w:rPr>
        <w:fldChar w:fldCharType="separate"/>
      </w:r>
      <w:r w:rsidR="00E95449">
        <w:rPr>
          <w:rFonts w:cs="Arial"/>
          <w:bCs w:val="0"/>
          <w:i w:val="0"/>
          <w:iCs/>
          <w:noProof/>
          <w:sz w:val="22"/>
        </w:rPr>
        <w:t>11</w:t>
      </w:r>
      <w:r w:rsidRPr="003D5F19">
        <w:rPr>
          <w:rFonts w:cs="Arial"/>
          <w:bCs w:val="0"/>
          <w:i w:val="0"/>
          <w:iCs/>
          <w:sz w:val="22"/>
        </w:rPr>
        <w:fldChar w:fldCharType="end"/>
      </w:r>
      <w:r w:rsidRPr="003D5F19">
        <w:rPr>
          <w:rFonts w:cs="Arial"/>
          <w:b w:val="0"/>
          <w:i w:val="0"/>
          <w:iCs/>
          <w:sz w:val="22"/>
        </w:rPr>
        <w:t> : Stratégie de consultation des parties prenantes</w:t>
      </w:r>
      <w:bookmarkEnd w:id="212"/>
      <w:bookmarkEnd w:id="213"/>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3473"/>
        <w:gridCol w:w="2751"/>
        <w:gridCol w:w="2440"/>
        <w:gridCol w:w="2838"/>
      </w:tblGrid>
      <w:tr w:rsidR="00E95449" w:rsidRPr="001C5899" w14:paraId="64531661" w14:textId="77777777" w:rsidTr="003D5F19">
        <w:trPr>
          <w:trHeight w:val="866"/>
        </w:trPr>
        <w:tc>
          <w:tcPr>
            <w:tcW w:w="890" w:type="pct"/>
            <w:shd w:val="clear" w:color="auto" w:fill="002060"/>
            <w:vAlign w:val="center"/>
          </w:tcPr>
          <w:p w14:paraId="46DE5C50" w14:textId="77777777" w:rsidR="00275708" w:rsidRPr="003D5F19" w:rsidRDefault="00275708" w:rsidP="003D5F19">
            <w:pPr>
              <w:spacing w:before="0" w:after="0" w:line="240" w:lineRule="auto"/>
              <w:ind w:left="0"/>
              <w:jc w:val="center"/>
              <w:rPr>
                <w:rFonts w:cs="Arial"/>
                <w:b/>
                <w:sz w:val="22"/>
                <w:szCs w:val="22"/>
                <w:lang w:val="fr-BE"/>
              </w:rPr>
            </w:pPr>
            <w:r w:rsidRPr="003D5F19">
              <w:rPr>
                <w:rFonts w:cs="Arial"/>
                <w:b/>
                <w:sz w:val="22"/>
                <w:szCs w:val="22"/>
                <w:lang w:val="fr-BE"/>
              </w:rPr>
              <w:t>Phase du projet</w:t>
            </w:r>
          </w:p>
        </w:tc>
        <w:tc>
          <w:tcPr>
            <w:tcW w:w="1241" w:type="pct"/>
            <w:shd w:val="clear" w:color="auto" w:fill="002060"/>
            <w:vAlign w:val="center"/>
          </w:tcPr>
          <w:p w14:paraId="5B8833B1" w14:textId="77777777" w:rsidR="00275708" w:rsidRPr="003D5F19" w:rsidRDefault="00275708" w:rsidP="003D5F19">
            <w:pPr>
              <w:spacing w:before="0" w:after="0" w:line="240" w:lineRule="auto"/>
              <w:ind w:left="0"/>
              <w:jc w:val="center"/>
              <w:rPr>
                <w:rFonts w:cs="Arial"/>
                <w:b/>
                <w:sz w:val="22"/>
                <w:szCs w:val="22"/>
                <w:lang w:val="fr-BE"/>
              </w:rPr>
            </w:pPr>
            <w:r w:rsidRPr="003D5F19">
              <w:rPr>
                <w:rFonts w:cs="Arial"/>
                <w:b/>
                <w:sz w:val="22"/>
                <w:szCs w:val="22"/>
                <w:lang w:val="fr-BE"/>
              </w:rPr>
              <w:t>Sujet de la consultation/message</w:t>
            </w:r>
          </w:p>
        </w:tc>
        <w:tc>
          <w:tcPr>
            <w:tcW w:w="983" w:type="pct"/>
            <w:shd w:val="clear" w:color="auto" w:fill="002060"/>
            <w:vAlign w:val="center"/>
          </w:tcPr>
          <w:p w14:paraId="1333E3D9" w14:textId="77777777" w:rsidR="00275708" w:rsidRPr="003D5F19" w:rsidRDefault="00275708" w:rsidP="003D5F19">
            <w:pPr>
              <w:spacing w:before="0" w:after="0" w:line="240" w:lineRule="auto"/>
              <w:ind w:left="0"/>
              <w:jc w:val="center"/>
              <w:rPr>
                <w:rFonts w:cs="Arial"/>
                <w:b/>
                <w:sz w:val="22"/>
                <w:szCs w:val="22"/>
                <w:lang w:val="fr-BE"/>
              </w:rPr>
            </w:pPr>
            <w:r w:rsidRPr="003D5F19">
              <w:rPr>
                <w:rFonts w:cs="Arial"/>
                <w:b/>
                <w:sz w:val="22"/>
                <w:szCs w:val="22"/>
                <w:lang w:val="fr-BE"/>
              </w:rPr>
              <w:t>Méthodologie employée</w:t>
            </w:r>
          </w:p>
        </w:tc>
        <w:tc>
          <w:tcPr>
            <w:tcW w:w="872" w:type="pct"/>
            <w:shd w:val="clear" w:color="auto" w:fill="002060"/>
            <w:vAlign w:val="center"/>
          </w:tcPr>
          <w:p w14:paraId="48B8A771" w14:textId="77777777" w:rsidR="00275708" w:rsidRPr="003D5F19" w:rsidRDefault="00275708" w:rsidP="003D5F19">
            <w:pPr>
              <w:spacing w:before="0" w:after="0" w:line="240" w:lineRule="auto"/>
              <w:ind w:left="0"/>
              <w:jc w:val="center"/>
              <w:rPr>
                <w:rFonts w:cs="Arial"/>
                <w:b/>
                <w:sz w:val="22"/>
                <w:szCs w:val="22"/>
                <w:lang w:val="fr-BE"/>
              </w:rPr>
            </w:pPr>
            <w:r w:rsidRPr="003D5F19">
              <w:rPr>
                <w:rFonts w:cs="Arial"/>
                <w:b/>
                <w:sz w:val="22"/>
                <w:szCs w:val="22"/>
                <w:lang w:val="fr-BE"/>
              </w:rPr>
              <w:t>Parties prenantes visées</w:t>
            </w:r>
          </w:p>
        </w:tc>
        <w:tc>
          <w:tcPr>
            <w:tcW w:w="1015" w:type="pct"/>
            <w:shd w:val="clear" w:color="auto" w:fill="002060"/>
            <w:vAlign w:val="center"/>
          </w:tcPr>
          <w:p w14:paraId="6EFC68F3" w14:textId="77777777" w:rsidR="00275708" w:rsidRPr="003D5F19" w:rsidRDefault="00275708" w:rsidP="003D5F19">
            <w:pPr>
              <w:spacing w:before="0" w:after="0" w:line="240" w:lineRule="auto"/>
              <w:ind w:left="0"/>
              <w:jc w:val="center"/>
              <w:rPr>
                <w:rFonts w:cs="Arial"/>
                <w:b/>
                <w:sz w:val="22"/>
                <w:szCs w:val="22"/>
                <w:lang w:val="fr-BE"/>
              </w:rPr>
            </w:pPr>
            <w:r w:rsidRPr="003D5F19">
              <w:rPr>
                <w:rFonts w:cs="Arial"/>
                <w:b/>
                <w:sz w:val="22"/>
                <w:szCs w:val="22"/>
                <w:lang w:val="fr-BE"/>
              </w:rPr>
              <w:t>Entités responsables</w:t>
            </w:r>
          </w:p>
        </w:tc>
      </w:tr>
      <w:tr w:rsidR="00E95449" w:rsidRPr="00E95449" w14:paraId="605DB816" w14:textId="77777777" w:rsidTr="001C5899">
        <w:tc>
          <w:tcPr>
            <w:tcW w:w="890" w:type="pct"/>
            <w:vAlign w:val="center"/>
          </w:tcPr>
          <w:p w14:paraId="628E7ADA" w14:textId="77777777" w:rsidR="00275708" w:rsidRPr="003D5F19" w:rsidRDefault="00275708" w:rsidP="003D5F19">
            <w:pPr>
              <w:spacing w:before="0" w:after="0" w:line="240" w:lineRule="auto"/>
              <w:ind w:left="0"/>
              <w:rPr>
                <w:rFonts w:cs="Arial"/>
                <w:sz w:val="22"/>
                <w:szCs w:val="22"/>
                <w:lang w:val="fr-BE"/>
              </w:rPr>
            </w:pPr>
            <w:r w:rsidRPr="003D5F19">
              <w:rPr>
                <w:rFonts w:cs="Arial"/>
                <w:sz w:val="22"/>
                <w:szCs w:val="22"/>
                <w:lang w:val="fr-BE"/>
              </w:rPr>
              <w:t>Démarrage du Projet et pendant toute la phase d’exécution du projet</w:t>
            </w:r>
          </w:p>
        </w:tc>
        <w:tc>
          <w:tcPr>
            <w:tcW w:w="1241" w:type="pct"/>
            <w:vAlign w:val="center"/>
          </w:tcPr>
          <w:p w14:paraId="0F0BE174"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Objectif, nature et envergure du projet</w:t>
            </w:r>
          </w:p>
          <w:p w14:paraId="60D486BE" w14:textId="3595868F"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Bénéficiaires du projet</w:t>
            </w:r>
          </w:p>
        </w:tc>
        <w:tc>
          <w:tcPr>
            <w:tcW w:w="983" w:type="pct"/>
            <w:vAlign w:val="center"/>
          </w:tcPr>
          <w:p w14:paraId="544202F6"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Communiqués de presse</w:t>
            </w:r>
          </w:p>
          <w:p w14:paraId="03786C57"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Lettres d’invitation</w:t>
            </w:r>
          </w:p>
          <w:p w14:paraId="3DE0F855"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Ateliers de présentation</w:t>
            </w:r>
          </w:p>
          <w:p w14:paraId="7AA3AD97"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Téléphonie</w:t>
            </w:r>
          </w:p>
          <w:p w14:paraId="74477C74"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Internet (courriels et réseaux sociaux)</w:t>
            </w:r>
          </w:p>
          <w:p w14:paraId="757E5F0E"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Brochures, dépliants, affiches, documents et rapports de synthèse non techniques ;</w:t>
            </w:r>
          </w:p>
        </w:tc>
        <w:tc>
          <w:tcPr>
            <w:tcW w:w="872" w:type="pct"/>
            <w:vAlign w:val="center"/>
          </w:tcPr>
          <w:p w14:paraId="0C11921A"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Autorités administratives</w:t>
            </w:r>
          </w:p>
          <w:p w14:paraId="191EA638"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Elus locaux</w:t>
            </w:r>
          </w:p>
          <w:p w14:paraId="47DB83B7"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 xml:space="preserve">Organisations de producteurs </w:t>
            </w:r>
          </w:p>
          <w:p w14:paraId="4B58E75C"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 xml:space="preserve">Associations de femmes, de jeunes </w:t>
            </w:r>
          </w:p>
          <w:p w14:paraId="2CB09322"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Organisations de la Société civile</w:t>
            </w:r>
          </w:p>
          <w:p w14:paraId="0D09499C"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Organisations communautaires</w:t>
            </w:r>
          </w:p>
        </w:tc>
        <w:tc>
          <w:tcPr>
            <w:tcW w:w="1015" w:type="pct"/>
            <w:vAlign w:val="center"/>
          </w:tcPr>
          <w:p w14:paraId="38599960"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Coordonnateur UGP &amp; Spécialiste Développement social, Spécialiste Genre/VGB de UGP</w:t>
            </w:r>
          </w:p>
        </w:tc>
      </w:tr>
      <w:tr w:rsidR="00E95449" w:rsidRPr="00E95449" w14:paraId="41BD0123" w14:textId="77777777" w:rsidTr="001C5899">
        <w:tc>
          <w:tcPr>
            <w:tcW w:w="890" w:type="pct"/>
            <w:vAlign w:val="center"/>
          </w:tcPr>
          <w:p w14:paraId="066C1763" w14:textId="77777777" w:rsidR="00275708" w:rsidRPr="003D5F19" w:rsidRDefault="00275708" w:rsidP="003D5F19">
            <w:pPr>
              <w:spacing w:before="0" w:after="0" w:line="240" w:lineRule="auto"/>
              <w:ind w:left="0"/>
              <w:rPr>
                <w:rFonts w:cs="Arial"/>
                <w:sz w:val="22"/>
                <w:szCs w:val="22"/>
                <w:lang w:val="fr-BE"/>
              </w:rPr>
            </w:pPr>
            <w:r w:rsidRPr="003D5F19">
              <w:rPr>
                <w:rFonts w:cs="Arial"/>
                <w:sz w:val="22"/>
                <w:szCs w:val="22"/>
                <w:lang w:val="fr-BE"/>
              </w:rPr>
              <w:t>Démarrage du Projet et pendant toute la phase d’exécution du projet</w:t>
            </w:r>
          </w:p>
        </w:tc>
        <w:tc>
          <w:tcPr>
            <w:tcW w:w="1241" w:type="pct"/>
            <w:vAlign w:val="center"/>
          </w:tcPr>
          <w:p w14:paraId="7BC9D9F3"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Objectif, nature et envergure du projet</w:t>
            </w:r>
          </w:p>
          <w:p w14:paraId="09BB26D5"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Bénéficiaires du projet</w:t>
            </w:r>
          </w:p>
          <w:p w14:paraId="4303DD29" w14:textId="1BDFBD2E"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Risques E&amp;S</w:t>
            </w:r>
          </w:p>
        </w:tc>
        <w:tc>
          <w:tcPr>
            <w:tcW w:w="983" w:type="pct"/>
            <w:vAlign w:val="center"/>
          </w:tcPr>
          <w:p w14:paraId="0648523A"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Communiqués de presse</w:t>
            </w:r>
          </w:p>
          <w:p w14:paraId="1F8736DE"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Lettres d’invitation</w:t>
            </w:r>
          </w:p>
          <w:p w14:paraId="2150942E"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Ateliers de présentation</w:t>
            </w:r>
          </w:p>
          <w:p w14:paraId="2B515EA9"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Téléphonie</w:t>
            </w:r>
          </w:p>
          <w:p w14:paraId="6BA94AD7"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Internet (courriels et réseaux sociaux)</w:t>
            </w:r>
          </w:p>
        </w:tc>
        <w:tc>
          <w:tcPr>
            <w:tcW w:w="872" w:type="pct"/>
            <w:vAlign w:val="center"/>
          </w:tcPr>
          <w:p w14:paraId="58A904F4"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Communautés riveraines</w:t>
            </w:r>
          </w:p>
          <w:p w14:paraId="672FDF60"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Fournisseurs de services</w:t>
            </w:r>
          </w:p>
        </w:tc>
        <w:tc>
          <w:tcPr>
            <w:tcW w:w="1015" w:type="pct"/>
            <w:vAlign w:val="center"/>
          </w:tcPr>
          <w:p w14:paraId="329964CE"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Coordonnateur UGP &amp; Spécialiste Développement social, Spécialiste Genre/VGB de UGP</w:t>
            </w:r>
          </w:p>
        </w:tc>
      </w:tr>
      <w:tr w:rsidR="00E95449" w:rsidRPr="00E95449" w14:paraId="6AE39DB7" w14:textId="77777777" w:rsidTr="001C5899">
        <w:tc>
          <w:tcPr>
            <w:tcW w:w="890" w:type="pct"/>
            <w:vAlign w:val="center"/>
          </w:tcPr>
          <w:p w14:paraId="0AE16E70" w14:textId="77777777" w:rsidR="00275708" w:rsidRPr="003D5F19" w:rsidRDefault="00275708" w:rsidP="003D5F19">
            <w:pPr>
              <w:spacing w:before="0" w:after="0" w:line="240" w:lineRule="auto"/>
              <w:ind w:left="0"/>
              <w:rPr>
                <w:rFonts w:cs="Arial"/>
                <w:sz w:val="22"/>
                <w:szCs w:val="22"/>
                <w:lang w:val="fr-BE"/>
              </w:rPr>
            </w:pPr>
            <w:r w:rsidRPr="003D5F19">
              <w:rPr>
                <w:rFonts w:cs="Arial"/>
                <w:sz w:val="22"/>
                <w:szCs w:val="22"/>
                <w:lang w:val="fr-BE"/>
              </w:rPr>
              <w:t>Démarrage du Projet et pendant toute la phase d’exécution du projet</w:t>
            </w:r>
          </w:p>
        </w:tc>
        <w:tc>
          <w:tcPr>
            <w:tcW w:w="1241" w:type="pct"/>
            <w:vAlign w:val="center"/>
          </w:tcPr>
          <w:p w14:paraId="0556868C"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Objectif, nature et envergure du projet</w:t>
            </w:r>
          </w:p>
          <w:p w14:paraId="637463C0"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Bénéficiaires du projet</w:t>
            </w:r>
          </w:p>
          <w:p w14:paraId="0323B41D"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Risques et effets potentiels du projet sur les communautés locales, et mesures d’atténuation, notamment pour les groupes vulnérables et défavorisés</w:t>
            </w:r>
          </w:p>
        </w:tc>
        <w:tc>
          <w:tcPr>
            <w:tcW w:w="983" w:type="pct"/>
            <w:vAlign w:val="center"/>
          </w:tcPr>
          <w:p w14:paraId="0BC17D94"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Communiqués de presse</w:t>
            </w:r>
          </w:p>
          <w:p w14:paraId="18FB3D5C"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Lettres d’invitation</w:t>
            </w:r>
          </w:p>
          <w:p w14:paraId="796DAB6E"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Ateliers de présentation</w:t>
            </w:r>
          </w:p>
          <w:p w14:paraId="7F5694AE"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Téléphonie</w:t>
            </w:r>
          </w:p>
          <w:p w14:paraId="3792C73B"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Internet (courriels et réseaux sociaux)</w:t>
            </w:r>
          </w:p>
        </w:tc>
        <w:tc>
          <w:tcPr>
            <w:tcW w:w="872" w:type="pct"/>
            <w:vAlign w:val="center"/>
          </w:tcPr>
          <w:p w14:paraId="14F1EB31"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Personnes et groupes vulnérables</w:t>
            </w:r>
          </w:p>
          <w:p w14:paraId="1FD87897"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Parties prenantes touchées</w:t>
            </w:r>
          </w:p>
          <w:p w14:paraId="4E96FEC3" w14:textId="77777777" w:rsidR="00275708" w:rsidRPr="003D5F19" w:rsidRDefault="00275708" w:rsidP="003D5F19">
            <w:pPr>
              <w:pStyle w:val="ListParagraph"/>
              <w:numPr>
                <w:ilvl w:val="0"/>
                <w:numId w:val="34"/>
              </w:numPr>
              <w:spacing w:after="0" w:line="240" w:lineRule="auto"/>
              <w:ind w:left="268" w:hanging="246"/>
              <w:contextualSpacing w:val="0"/>
              <w:rPr>
                <w:rFonts w:ascii="Arial" w:hAnsi="Arial" w:cs="Arial"/>
                <w:sz w:val="22"/>
                <w:lang w:val="fr-BE"/>
              </w:rPr>
            </w:pPr>
            <w:r w:rsidRPr="003D5F19">
              <w:rPr>
                <w:rFonts w:ascii="Arial" w:hAnsi="Arial" w:cs="Arial"/>
                <w:sz w:val="22"/>
                <w:lang w:val="fr-BE"/>
              </w:rPr>
              <w:t>Parties prenantes intéressées</w:t>
            </w:r>
          </w:p>
        </w:tc>
        <w:tc>
          <w:tcPr>
            <w:tcW w:w="1015" w:type="pct"/>
            <w:vAlign w:val="center"/>
          </w:tcPr>
          <w:p w14:paraId="11B86ABD" w14:textId="77777777" w:rsidR="00275708" w:rsidRPr="003D5F19" w:rsidRDefault="00275708" w:rsidP="003D5F19">
            <w:pPr>
              <w:numPr>
                <w:ilvl w:val="0"/>
                <w:numId w:val="34"/>
              </w:numPr>
              <w:spacing w:before="0" w:after="0" w:line="240" w:lineRule="auto"/>
              <w:ind w:left="268" w:hanging="246"/>
              <w:jc w:val="left"/>
              <w:rPr>
                <w:rFonts w:cs="Arial"/>
                <w:sz w:val="22"/>
                <w:szCs w:val="22"/>
                <w:lang w:val="fr-BE"/>
              </w:rPr>
            </w:pPr>
            <w:r w:rsidRPr="003D5F19">
              <w:rPr>
                <w:rFonts w:cs="Arial"/>
                <w:sz w:val="22"/>
                <w:szCs w:val="22"/>
                <w:lang w:val="fr-BE"/>
              </w:rPr>
              <w:t>Coordonnateur UGP &amp; Spécialiste Développement social, Spécialiste Genre/VGB de UGP</w:t>
            </w:r>
          </w:p>
        </w:tc>
      </w:tr>
    </w:tbl>
    <w:p w14:paraId="79D2FB34" w14:textId="77777777" w:rsidR="00275708" w:rsidRPr="00E95449" w:rsidRDefault="00275708" w:rsidP="003D5F19">
      <w:pPr>
        <w:spacing w:before="0" w:after="0" w:line="240" w:lineRule="auto"/>
        <w:rPr>
          <w:rFonts w:cs="Arial"/>
        </w:rPr>
      </w:pPr>
    </w:p>
    <w:p w14:paraId="295A85CF" w14:textId="77777777" w:rsidR="00E95449" w:rsidRDefault="00E95449">
      <w:pPr>
        <w:spacing w:before="0" w:after="200" w:line="276" w:lineRule="auto"/>
        <w:ind w:left="0"/>
        <w:jc w:val="left"/>
        <w:sectPr w:rsidR="00E95449" w:rsidSect="00E95449">
          <w:pgSz w:w="16838" w:h="11906" w:orient="landscape"/>
          <w:pgMar w:top="1418" w:right="1418" w:bottom="1418" w:left="1418" w:header="709" w:footer="709" w:gutter="0"/>
          <w:cols w:space="708"/>
          <w:docGrid w:linePitch="360"/>
        </w:sectPr>
      </w:pPr>
    </w:p>
    <w:p w14:paraId="06E45F9A" w14:textId="77777777" w:rsidR="004335E5" w:rsidRPr="00A267DB" w:rsidRDefault="004335E5" w:rsidP="003D5F19">
      <w:pPr>
        <w:pStyle w:val="Heading2"/>
        <w:numPr>
          <w:ilvl w:val="1"/>
          <w:numId w:val="55"/>
        </w:numPr>
      </w:pPr>
      <w:bookmarkStart w:id="215" w:name="_Toc179478773"/>
      <w:r w:rsidRPr="00A267DB">
        <w:lastRenderedPageBreak/>
        <w:t>Chronogramme de mise en œuvre des activités de mobilisation des parties prenantes</w:t>
      </w:r>
      <w:bookmarkEnd w:id="215"/>
    </w:p>
    <w:p w14:paraId="023438D1" w14:textId="77777777" w:rsidR="004335E5" w:rsidRDefault="004335E5" w:rsidP="001C5899">
      <w:pPr>
        <w:spacing w:after="0" w:line="340" w:lineRule="exact"/>
        <w:ind w:left="0"/>
        <w:rPr>
          <w:rFonts w:cs="Arial"/>
        </w:rPr>
      </w:pPr>
      <w:r w:rsidRPr="00E95449">
        <w:rPr>
          <w:rFonts w:cs="Arial"/>
        </w:rPr>
        <w:t>Le tableau ci-dessous présente les missions et le chronogramme des parties prenantes du PIEMM. Ce chronogramme vise l’engagement des parties prenantes à soutenir le programme de travail et la mise en œuvre du projet PIEMM.</w:t>
      </w:r>
    </w:p>
    <w:p w14:paraId="02CA8CFA" w14:textId="77777777" w:rsidR="00E95449" w:rsidRPr="00E95449" w:rsidRDefault="00E95449" w:rsidP="003D5F19">
      <w:pPr>
        <w:spacing w:after="0" w:line="340" w:lineRule="exact"/>
        <w:ind w:left="0"/>
        <w:rPr>
          <w:rFonts w:cs="Arial"/>
        </w:rPr>
      </w:pPr>
    </w:p>
    <w:p w14:paraId="7E749618" w14:textId="77777777" w:rsidR="00E95449" w:rsidRDefault="00E95449">
      <w:pPr>
        <w:spacing w:before="0" w:after="200" w:line="276" w:lineRule="auto"/>
        <w:ind w:left="0"/>
        <w:jc w:val="left"/>
        <w:rPr>
          <w:rFonts w:eastAsia="Times New Roman" w:cs="Times New Roman"/>
          <w:b/>
          <w:bCs/>
          <w:i/>
          <w:color w:val="000000"/>
          <w:sz w:val="18"/>
          <w:szCs w:val="18"/>
        </w:rPr>
      </w:pPr>
      <w:bookmarkStart w:id="216" w:name="_Toc142573395"/>
      <w:r>
        <w:br w:type="page"/>
      </w:r>
    </w:p>
    <w:p w14:paraId="00559286" w14:textId="77777777" w:rsidR="00E95449" w:rsidRDefault="00E95449" w:rsidP="007153B5">
      <w:pPr>
        <w:pStyle w:val="Caption"/>
        <w:sectPr w:rsidR="00E95449" w:rsidSect="004335E5">
          <w:pgSz w:w="11906" w:h="16838"/>
          <w:pgMar w:top="1417" w:right="1417" w:bottom="1417" w:left="1417" w:header="708" w:footer="708" w:gutter="0"/>
          <w:cols w:space="708"/>
          <w:docGrid w:linePitch="360"/>
        </w:sectPr>
      </w:pPr>
    </w:p>
    <w:p w14:paraId="2874614D" w14:textId="4222A63E" w:rsidR="004335E5" w:rsidRPr="003D5F19" w:rsidRDefault="007153B5" w:rsidP="003D5F19">
      <w:pPr>
        <w:pStyle w:val="Caption"/>
        <w:spacing w:before="0" w:after="0" w:line="240" w:lineRule="auto"/>
        <w:jc w:val="center"/>
        <w:rPr>
          <w:i w:val="0"/>
          <w:iCs/>
          <w:sz w:val="20"/>
          <w:szCs w:val="20"/>
        </w:rPr>
      </w:pPr>
      <w:bookmarkStart w:id="217" w:name="_Toc178731511"/>
      <w:r w:rsidRPr="003D5F19">
        <w:rPr>
          <w:i w:val="0"/>
          <w:iCs/>
          <w:sz w:val="20"/>
          <w:szCs w:val="20"/>
        </w:rPr>
        <w:lastRenderedPageBreak/>
        <w:t xml:space="preserve">Tableau </w:t>
      </w:r>
      <w:r w:rsidR="009333FD" w:rsidRPr="003D5F19">
        <w:rPr>
          <w:i w:val="0"/>
          <w:iCs/>
          <w:noProof/>
          <w:sz w:val="20"/>
          <w:szCs w:val="20"/>
        </w:rPr>
        <w:fldChar w:fldCharType="begin"/>
      </w:r>
      <w:r w:rsidR="009333FD" w:rsidRPr="003D5F19">
        <w:rPr>
          <w:i w:val="0"/>
          <w:iCs/>
          <w:noProof/>
          <w:sz w:val="20"/>
          <w:szCs w:val="20"/>
        </w:rPr>
        <w:instrText xml:space="preserve"> SEQ Tableau \* ARABIC </w:instrText>
      </w:r>
      <w:r w:rsidR="009333FD" w:rsidRPr="003D5F19">
        <w:rPr>
          <w:i w:val="0"/>
          <w:iCs/>
          <w:noProof/>
          <w:sz w:val="20"/>
          <w:szCs w:val="20"/>
        </w:rPr>
        <w:fldChar w:fldCharType="separate"/>
      </w:r>
      <w:r w:rsidR="00E95449">
        <w:rPr>
          <w:i w:val="0"/>
          <w:iCs/>
          <w:noProof/>
          <w:sz w:val="20"/>
          <w:szCs w:val="20"/>
        </w:rPr>
        <w:t>12</w:t>
      </w:r>
      <w:r w:rsidR="009333FD" w:rsidRPr="003D5F19">
        <w:rPr>
          <w:i w:val="0"/>
          <w:iCs/>
          <w:noProof/>
          <w:sz w:val="20"/>
          <w:szCs w:val="20"/>
        </w:rPr>
        <w:fldChar w:fldCharType="end"/>
      </w:r>
      <w:r w:rsidR="004335E5" w:rsidRPr="003D5F19">
        <w:rPr>
          <w:i w:val="0"/>
          <w:iCs/>
          <w:sz w:val="20"/>
          <w:szCs w:val="20"/>
        </w:rPr>
        <w:t>: Programme indicatif de Mobilisation des Parties Prenantes</w:t>
      </w:r>
      <w:bookmarkEnd w:id="216"/>
      <w:bookmarkEnd w:id="217"/>
    </w:p>
    <w:tbl>
      <w:tblPr>
        <w:tblStyle w:val="Sofreco"/>
        <w:tblW w:w="0" w:type="auto"/>
        <w:jc w:val="center"/>
        <w:tblInd w:w="0" w:type="dxa"/>
        <w:tblLook w:val="04A0" w:firstRow="1" w:lastRow="0" w:firstColumn="1" w:lastColumn="0" w:noHBand="0" w:noVBand="1"/>
      </w:tblPr>
      <w:tblGrid>
        <w:gridCol w:w="1241"/>
        <w:gridCol w:w="2377"/>
        <w:gridCol w:w="2697"/>
        <w:gridCol w:w="3631"/>
        <w:gridCol w:w="1725"/>
        <w:gridCol w:w="2321"/>
      </w:tblGrid>
      <w:tr w:rsidR="00E95449" w:rsidRPr="00E95449" w14:paraId="589FFC22" w14:textId="77777777" w:rsidTr="003D5F19">
        <w:trPr>
          <w:cnfStyle w:val="100000000000" w:firstRow="1" w:lastRow="0" w:firstColumn="0" w:lastColumn="0" w:oddVBand="0" w:evenVBand="0" w:oddHBand="0" w:evenHBand="0" w:firstRowFirstColumn="0" w:firstRowLastColumn="0" w:lastRowFirstColumn="0" w:lastRowLastColumn="0"/>
          <w:trHeight w:val="611"/>
          <w:tblHeader/>
          <w:jc w:val="center"/>
        </w:trPr>
        <w:tc>
          <w:tcPr>
            <w:tcW w:w="0" w:type="dxa"/>
            <w:shd w:val="clear" w:color="auto" w:fill="0058A5" w:themeFill="text2"/>
            <w:vAlign w:val="center"/>
            <w:hideMark/>
          </w:tcPr>
          <w:p w14:paraId="13C5835F" w14:textId="77777777" w:rsidR="004335E5" w:rsidRPr="003D5F19" w:rsidRDefault="004335E5" w:rsidP="003D5F19">
            <w:pPr>
              <w:pStyle w:val="Normaltableau"/>
              <w:spacing w:before="0" w:after="0"/>
              <w:rPr>
                <w:b w:val="0"/>
                <w:i w:val="0"/>
                <w:iCs/>
              </w:rPr>
            </w:pPr>
            <w:r w:rsidRPr="003D5F19">
              <w:rPr>
                <w:iCs/>
              </w:rPr>
              <w:t xml:space="preserve">Etapes du projet </w:t>
            </w:r>
          </w:p>
        </w:tc>
        <w:tc>
          <w:tcPr>
            <w:tcW w:w="0" w:type="auto"/>
            <w:shd w:val="clear" w:color="auto" w:fill="0058A5" w:themeFill="text2"/>
            <w:vAlign w:val="center"/>
            <w:hideMark/>
          </w:tcPr>
          <w:p w14:paraId="1B4D8711" w14:textId="77777777" w:rsidR="004335E5" w:rsidRPr="003D5F19" w:rsidRDefault="004335E5" w:rsidP="003D5F19">
            <w:pPr>
              <w:pStyle w:val="Normaltableau"/>
              <w:spacing w:before="0" w:after="0"/>
              <w:rPr>
                <w:b w:val="0"/>
                <w:i w:val="0"/>
                <w:iCs/>
              </w:rPr>
            </w:pPr>
            <w:r w:rsidRPr="003D5F19">
              <w:rPr>
                <w:iCs/>
              </w:rPr>
              <w:t>Activités de mobilisation</w:t>
            </w:r>
          </w:p>
        </w:tc>
        <w:tc>
          <w:tcPr>
            <w:tcW w:w="0" w:type="auto"/>
            <w:shd w:val="clear" w:color="auto" w:fill="0058A5" w:themeFill="text2"/>
            <w:vAlign w:val="center"/>
            <w:hideMark/>
          </w:tcPr>
          <w:p w14:paraId="08434975" w14:textId="77777777" w:rsidR="004335E5" w:rsidRPr="003D5F19" w:rsidRDefault="004335E5" w:rsidP="003D5F19">
            <w:pPr>
              <w:pStyle w:val="Normaltableau"/>
              <w:spacing w:before="0" w:after="0"/>
              <w:rPr>
                <w:b w:val="0"/>
                <w:i w:val="0"/>
                <w:iCs/>
              </w:rPr>
            </w:pPr>
            <w:r w:rsidRPr="003D5F19">
              <w:rPr>
                <w:iCs/>
              </w:rPr>
              <w:t>Méthodes de consultation</w:t>
            </w:r>
          </w:p>
        </w:tc>
        <w:tc>
          <w:tcPr>
            <w:tcW w:w="0" w:type="auto"/>
            <w:shd w:val="clear" w:color="auto" w:fill="0058A5" w:themeFill="text2"/>
            <w:vAlign w:val="center"/>
            <w:hideMark/>
          </w:tcPr>
          <w:p w14:paraId="1865BC69" w14:textId="77777777" w:rsidR="004335E5" w:rsidRPr="003D5F19" w:rsidRDefault="004335E5" w:rsidP="003D5F19">
            <w:pPr>
              <w:pStyle w:val="Normaltableau"/>
              <w:spacing w:before="0" w:after="0"/>
              <w:rPr>
                <w:b w:val="0"/>
                <w:i w:val="0"/>
                <w:iCs/>
              </w:rPr>
            </w:pPr>
            <w:r w:rsidRPr="003D5F19">
              <w:rPr>
                <w:iCs/>
              </w:rPr>
              <w:t>Parties prenantes ciblées</w:t>
            </w:r>
          </w:p>
        </w:tc>
        <w:tc>
          <w:tcPr>
            <w:tcW w:w="0" w:type="auto"/>
            <w:shd w:val="clear" w:color="auto" w:fill="0058A5" w:themeFill="text2"/>
            <w:vAlign w:val="center"/>
            <w:hideMark/>
          </w:tcPr>
          <w:p w14:paraId="11F9D6BF" w14:textId="77777777" w:rsidR="004335E5" w:rsidRPr="003D5F19" w:rsidRDefault="004335E5" w:rsidP="003D5F19">
            <w:pPr>
              <w:pStyle w:val="Normaltableau"/>
              <w:spacing w:before="0" w:after="0"/>
              <w:rPr>
                <w:b w:val="0"/>
                <w:i w:val="0"/>
                <w:iCs/>
              </w:rPr>
            </w:pPr>
            <w:r w:rsidRPr="003D5F19">
              <w:rPr>
                <w:iCs/>
              </w:rPr>
              <w:t>Responsabilité</w:t>
            </w:r>
          </w:p>
        </w:tc>
        <w:tc>
          <w:tcPr>
            <w:tcW w:w="0" w:type="auto"/>
            <w:shd w:val="clear" w:color="auto" w:fill="0058A5" w:themeFill="text2"/>
            <w:vAlign w:val="center"/>
            <w:hideMark/>
          </w:tcPr>
          <w:p w14:paraId="38B0259E" w14:textId="77777777" w:rsidR="004335E5" w:rsidRPr="003D5F19" w:rsidRDefault="004335E5" w:rsidP="003D5F19">
            <w:pPr>
              <w:pStyle w:val="Normaltableau"/>
              <w:spacing w:before="0" w:after="0"/>
              <w:rPr>
                <w:b w:val="0"/>
                <w:i w:val="0"/>
                <w:iCs/>
              </w:rPr>
            </w:pPr>
            <w:r w:rsidRPr="003D5F19">
              <w:rPr>
                <w:iCs/>
              </w:rPr>
              <w:t>Dates et lieu</w:t>
            </w:r>
          </w:p>
        </w:tc>
      </w:tr>
      <w:tr w:rsidR="00E95449" w:rsidRPr="00E95449" w14:paraId="73EDEFAA" w14:textId="77777777" w:rsidTr="003D5F19">
        <w:trPr>
          <w:cnfStyle w:val="000000100000" w:firstRow="0" w:lastRow="0" w:firstColumn="0" w:lastColumn="0" w:oddVBand="0" w:evenVBand="0" w:oddHBand="1" w:evenHBand="0" w:firstRowFirstColumn="0" w:firstRowLastColumn="0" w:lastRowFirstColumn="0" w:lastRowLastColumn="0"/>
          <w:trHeight w:val="1610"/>
          <w:jc w:val="center"/>
        </w:trPr>
        <w:tc>
          <w:tcPr>
            <w:tcW w:w="0" w:type="dxa"/>
            <w:shd w:val="clear" w:color="auto" w:fill="auto"/>
            <w:vAlign w:val="center"/>
            <w:hideMark/>
          </w:tcPr>
          <w:p w14:paraId="0C98871C" w14:textId="77777777" w:rsidR="004335E5" w:rsidRPr="00E95449" w:rsidRDefault="004335E5" w:rsidP="003D5F19">
            <w:pPr>
              <w:pStyle w:val="Normaltableau"/>
              <w:spacing w:before="0" w:after="0"/>
              <w:rPr>
                <w:bCs/>
                <w:iCs/>
              </w:rPr>
            </w:pPr>
            <w:r w:rsidRPr="00E95449">
              <w:rPr>
                <w:bCs/>
                <w:iCs/>
              </w:rPr>
              <w:t>Phase de Préparation du projet</w:t>
            </w:r>
          </w:p>
        </w:tc>
        <w:tc>
          <w:tcPr>
            <w:tcW w:w="0" w:type="auto"/>
            <w:shd w:val="clear" w:color="auto" w:fill="auto"/>
            <w:vAlign w:val="center"/>
          </w:tcPr>
          <w:p w14:paraId="0E9A42B1" w14:textId="1C28931F" w:rsidR="004335E5" w:rsidRPr="00E95449" w:rsidRDefault="004335E5" w:rsidP="003D5F19">
            <w:pPr>
              <w:pStyle w:val="Normaltableau"/>
              <w:spacing w:before="0" w:after="0"/>
              <w:rPr>
                <w:bCs/>
                <w:iCs/>
              </w:rPr>
            </w:pPr>
            <w:r w:rsidRPr="00E95449">
              <w:rPr>
                <w:bCs/>
                <w:iCs/>
              </w:rPr>
              <w:t>Information sur le projet et élaboration d’un cadre de travail et de Mobilisation des Parties Prenantes.</w:t>
            </w:r>
          </w:p>
        </w:tc>
        <w:tc>
          <w:tcPr>
            <w:tcW w:w="0" w:type="auto"/>
            <w:shd w:val="clear" w:color="auto" w:fill="auto"/>
            <w:vAlign w:val="center"/>
          </w:tcPr>
          <w:p w14:paraId="1F597D6A" w14:textId="42FF2F47" w:rsidR="004335E5" w:rsidRPr="00E95449" w:rsidRDefault="004335E5" w:rsidP="003D5F19">
            <w:pPr>
              <w:pStyle w:val="Normaltableau"/>
              <w:spacing w:before="0" w:after="0"/>
              <w:rPr>
                <w:bCs/>
                <w:iCs/>
              </w:rPr>
            </w:pPr>
            <w:r w:rsidRPr="00E95449">
              <w:rPr>
                <w:bCs/>
                <w:iCs/>
              </w:rPr>
              <w:t xml:space="preserve">Ateliers/réunions publiques/ focus/Presse </w:t>
            </w:r>
          </w:p>
        </w:tc>
        <w:tc>
          <w:tcPr>
            <w:tcW w:w="0" w:type="auto"/>
            <w:shd w:val="clear" w:color="auto" w:fill="auto"/>
            <w:vAlign w:val="center"/>
            <w:hideMark/>
          </w:tcPr>
          <w:p w14:paraId="472D0846" w14:textId="77777777" w:rsidR="004335E5" w:rsidRPr="00E95449" w:rsidRDefault="004335E5" w:rsidP="003D5F19">
            <w:pPr>
              <w:pStyle w:val="Normaltableau"/>
              <w:spacing w:before="0" w:after="0"/>
              <w:rPr>
                <w:bCs/>
                <w:iCs/>
              </w:rPr>
            </w:pPr>
            <w:r w:rsidRPr="00E95449">
              <w:rPr>
                <w:bCs/>
                <w:iCs/>
              </w:rPr>
              <w:t>Ministères, sociétés d’électricité et de services d’électricité, Autorités régionales et communales des wilayas bénéficiaires du projet, population locale, UGP du projet,</w:t>
            </w:r>
            <w:r w:rsidRPr="00E95449">
              <w:rPr>
                <w:iCs/>
              </w:rPr>
              <w:t xml:space="preserve"> </w:t>
            </w:r>
            <w:r w:rsidRPr="00E95449">
              <w:rPr>
                <w:bCs/>
                <w:iCs/>
              </w:rPr>
              <w:t>ONG, société civile,</w:t>
            </w:r>
            <w:r w:rsidR="00ED7451" w:rsidRPr="00E95449">
              <w:rPr>
                <w:bCs/>
                <w:iCs/>
              </w:rPr>
              <w:t xml:space="preserve"> </w:t>
            </w:r>
            <w:r w:rsidRPr="00E95449">
              <w:rPr>
                <w:bCs/>
                <w:iCs/>
              </w:rPr>
              <w:t>secteurs privés et ménages</w:t>
            </w:r>
          </w:p>
        </w:tc>
        <w:tc>
          <w:tcPr>
            <w:tcW w:w="0" w:type="auto"/>
            <w:shd w:val="clear" w:color="auto" w:fill="auto"/>
            <w:vAlign w:val="center"/>
            <w:hideMark/>
          </w:tcPr>
          <w:p w14:paraId="25A34B2F" w14:textId="77777777" w:rsidR="004335E5" w:rsidRPr="00E95449" w:rsidRDefault="004335E5" w:rsidP="003D5F19">
            <w:pPr>
              <w:pStyle w:val="Normaltableau"/>
              <w:spacing w:before="0" w:after="0"/>
              <w:rPr>
                <w:bCs/>
                <w:iCs/>
              </w:rPr>
            </w:pPr>
            <w:r w:rsidRPr="00E95449">
              <w:rPr>
                <w:bCs/>
                <w:iCs/>
              </w:rPr>
              <w:t>Ministère Energie et structures, UGP du projet</w:t>
            </w:r>
          </w:p>
        </w:tc>
        <w:tc>
          <w:tcPr>
            <w:tcW w:w="0" w:type="auto"/>
            <w:shd w:val="clear" w:color="auto" w:fill="auto"/>
            <w:vAlign w:val="center"/>
            <w:hideMark/>
          </w:tcPr>
          <w:p w14:paraId="0488172E" w14:textId="77777777" w:rsidR="004335E5" w:rsidRPr="00E95449" w:rsidRDefault="004335E5" w:rsidP="003D5F19">
            <w:pPr>
              <w:pStyle w:val="Normaltableau"/>
              <w:spacing w:before="0" w:after="0"/>
              <w:rPr>
                <w:bCs/>
                <w:iCs/>
              </w:rPr>
            </w:pPr>
            <w:r w:rsidRPr="00E95449">
              <w:rPr>
                <w:bCs/>
                <w:iCs/>
              </w:rPr>
              <w:t xml:space="preserve">Novembre2023 à NKTT et à l’intérieur </w:t>
            </w:r>
          </w:p>
        </w:tc>
      </w:tr>
      <w:tr w:rsidR="00E95449" w:rsidRPr="00E95449" w14:paraId="0F343F0A" w14:textId="77777777" w:rsidTr="003D5F19">
        <w:trPr>
          <w:cnfStyle w:val="000000010000" w:firstRow="0" w:lastRow="0" w:firstColumn="0" w:lastColumn="0" w:oddVBand="0" w:evenVBand="0" w:oddHBand="0" w:evenHBand="1" w:firstRowFirstColumn="0" w:firstRowLastColumn="0" w:lastRowFirstColumn="0" w:lastRowLastColumn="0"/>
          <w:trHeight w:val="1958"/>
          <w:jc w:val="center"/>
        </w:trPr>
        <w:tc>
          <w:tcPr>
            <w:tcW w:w="0" w:type="dxa"/>
            <w:shd w:val="clear" w:color="auto" w:fill="auto"/>
            <w:vAlign w:val="center"/>
          </w:tcPr>
          <w:p w14:paraId="2A157CC7" w14:textId="52C590EE" w:rsidR="004335E5" w:rsidRPr="00E95449" w:rsidRDefault="004335E5" w:rsidP="003D5F19">
            <w:pPr>
              <w:pStyle w:val="Normaltableau"/>
              <w:spacing w:before="0" w:after="0"/>
              <w:rPr>
                <w:bCs/>
                <w:iCs/>
              </w:rPr>
            </w:pPr>
            <w:r w:rsidRPr="00E95449">
              <w:rPr>
                <w:bCs/>
                <w:iCs/>
              </w:rPr>
              <w:t>Phase de mise en œuvre du projet.</w:t>
            </w:r>
          </w:p>
        </w:tc>
        <w:tc>
          <w:tcPr>
            <w:tcW w:w="0" w:type="auto"/>
            <w:shd w:val="clear" w:color="auto" w:fill="auto"/>
            <w:vAlign w:val="center"/>
            <w:hideMark/>
          </w:tcPr>
          <w:p w14:paraId="1560A1E2" w14:textId="77777777" w:rsidR="004335E5" w:rsidRPr="00E95449" w:rsidRDefault="004335E5" w:rsidP="003D5F19">
            <w:pPr>
              <w:pStyle w:val="Normaltableau"/>
              <w:spacing w:before="0" w:after="0"/>
              <w:rPr>
                <w:bCs/>
                <w:iCs/>
              </w:rPr>
            </w:pPr>
            <w:r w:rsidRPr="00E95449">
              <w:rPr>
                <w:bCs/>
                <w:iCs/>
              </w:rPr>
              <w:t>Dégagement de l’emprise du projet, Installation chantiers,</w:t>
            </w:r>
          </w:p>
          <w:p w14:paraId="372F086F" w14:textId="77777777" w:rsidR="004335E5" w:rsidRPr="00E95449" w:rsidRDefault="004335E5" w:rsidP="003D5F19">
            <w:pPr>
              <w:pStyle w:val="Normaltableau"/>
              <w:spacing w:before="0" w:after="0"/>
              <w:rPr>
                <w:bCs/>
                <w:iCs/>
              </w:rPr>
            </w:pPr>
            <w:r w:rsidRPr="00E95449">
              <w:rPr>
                <w:bCs/>
                <w:iCs/>
              </w:rPr>
              <w:t>Aménagement</w:t>
            </w:r>
            <w:r w:rsidR="00ED7451" w:rsidRPr="00E95449">
              <w:rPr>
                <w:bCs/>
                <w:iCs/>
              </w:rPr>
              <w:t xml:space="preserve"> </w:t>
            </w:r>
            <w:r w:rsidRPr="00E95449">
              <w:rPr>
                <w:bCs/>
                <w:iCs/>
              </w:rPr>
              <w:t>des pistes d’accès,</w:t>
            </w:r>
          </w:p>
          <w:p w14:paraId="2263600B" w14:textId="77777777" w:rsidR="004335E5" w:rsidRPr="00E95449" w:rsidRDefault="004335E5" w:rsidP="003D5F19">
            <w:pPr>
              <w:pStyle w:val="Normaltableau"/>
              <w:spacing w:before="0" w:after="0"/>
              <w:rPr>
                <w:bCs/>
                <w:iCs/>
              </w:rPr>
            </w:pPr>
            <w:r w:rsidRPr="00E95449">
              <w:rPr>
                <w:bCs/>
                <w:iCs/>
              </w:rPr>
              <w:t>Installation des comités UGP/PIEMM, mise en œuvre du MGP</w:t>
            </w:r>
          </w:p>
        </w:tc>
        <w:tc>
          <w:tcPr>
            <w:tcW w:w="0" w:type="auto"/>
            <w:shd w:val="clear" w:color="auto" w:fill="auto"/>
            <w:vAlign w:val="center"/>
          </w:tcPr>
          <w:p w14:paraId="7997C544" w14:textId="27BEDF94" w:rsidR="004335E5" w:rsidRPr="00E95449" w:rsidRDefault="00ED7451" w:rsidP="003D5F19">
            <w:pPr>
              <w:pStyle w:val="Normaltableau"/>
              <w:spacing w:before="0" w:after="0"/>
              <w:rPr>
                <w:bCs/>
                <w:iCs/>
              </w:rPr>
            </w:pPr>
            <w:r w:rsidRPr="00E95449">
              <w:rPr>
                <w:bCs/>
                <w:iCs/>
              </w:rPr>
              <w:t>C</w:t>
            </w:r>
            <w:r w:rsidR="004335E5" w:rsidRPr="00E95449">
              <w:rPr>
                <w:bCs/>
                <w:iCs/>
              </w:rPr>
              <w:t xml:space="preserve">omités, </w:t>
            </w:r>
            <w:r w:rsidR="00B829FD" w:rsidRPr="00E95449">
              <w:rPr>
                <w:bCs/>
                <w:iCs/>
              </w:rPr>
              <w:t>PV</w:t>
            </w:r>
            <w:r w:rsidR="004335E5" w:rsidRPr="00E95449">
              <w:rPr>
                <w:bCs/>
                <w:iCs/>
              </w:rPr>
              <w:t xml:space="preserve"> de rencontres et de consultation. Cahiers de charges pour les engagements de parties, protocoles d’accord</w:t>
            </w:r>
          </w:p>
        </w:tc>
        <w:tc>
          <w:tcPr>
            <w:tcW w:w="0" w:type="auto"/>
            <w:shd w:val="clear" w:color="auto" w:fill="auto"/>
            <w:vAlign w:val="center"/>
          </w:tcPr>
          <w:p w14:paraId="4E77B5B1" w14:textId="77777777" w:rsidR="004335E5" w:rsidRPr="00E95449" w:rsidRDefault="004335E5" w:rsidP="003D5F19">
            <w:pPr>
              <w:pStyle w:val="Normaltableau"/>
              <w:spacing w:before="0" w:after="0"/>
              <w:rPr>
                <w:bCs/>
                <w:iCs/>
              </w:rPr>
            </w:pPr>
            <w:r w:rsidRPr="00E95449">
              <w:rPr>
                <w:bCs/>
                <w:iCs/>
              </w:rPr>
              <w:t>Comité de pilotage interministériel</w:t>
            </w:r>
          </w:p>
          <w:p w14:paraId="5946A7DA" w14:textId="6093FCD1" w:rsidR="004335E5" w:rsidRPr="00E95449" w:rsidRDefault="004335E5" w:rsidP="003D5F19">
            <w:pPr>
              <w:pStyle w:val="Normaltableau"/>
              <w:spacing w:before="0" w:after="0"/>
              <w:rPr>
                <w:bCs/>
                <w:iCs/>
              </w:rPr>
            </w:pPr>
            <w:r w:rsidRPr="00E95449">
              <w:rPr>
                <w:bCs/>
                <w:iCs/>
              </w:rPr>
              <w:t>Entreprises d’exécution et de contrôle, ONG,</w:t>
            </w:r>
            <w:r w:rsidR="00ED7451" w:rsidRPr="00E95449">
              <w:rPr>
                <w:bCs/>
                <w:iCs/>
              </w:rPr>
              <w:t xml:space="preserve"> </w:t>
            </w:r>
            <w:r w:rsidRPr="00E95449">
              <w:rPr>
                <w:bCs/>
                <w:iCs/>
              </w:rPr>
              <w:t>société civile, secteur privé</w:t>
            </w:r>
          </w:p>
        </w:tc>
        <w:tc>
          <w:tcPr>
            <w:tcW w:w="0" w:type="auto"/>
            <w:shd w:val="clear" w:color="auto" w:fill="auto"/>
            <w:vAlign w:val="center"/>
            <w:hideMark/>
          </w:tcPr>
          <w:p w14:paraId="06A23416" w14:textId="77777777" w:rsidR="004335E5" w:rsidRPr="00E95449" w:rsidRDefault="004335E5" w:rsidP="003D5F19">
            <w:pPr>
              <w:pStyle w:val="Normaltableau"/>
              <w:spacing w:before="0" w:after="0"/>
              <w:rPr>
                <w:bCs/>
                <w:iCs/>
              </w:rPr>
            </w:pPr>
            <w:r w:rsidRPr="00E95449">
              <w:rPr>
                <w:bCs/>
                <w:iCs/>
              </w:rPr>
              <w:t>Ministère et UGP Projet</w:t>
            </w:r>
          </w:p>
        </w:tc>
        <w:tc>
          <w:tcPr>
            <w:tcW w:w="0" w:type="auto"/>
            <w:shd w:val="clear" w:color="auto" w:fill="auto"/>
            <w:vAlign w:val="center"/>
            <w:hideMark/>
          </w:tcPr>
          <w:p w14:paraId="17B4D3F6" w14:textId="77777777" w:rsidR="004335E5" w:rsidRPr="00E95449" w:rsidRDefault="004335E5" w:rsidP="003D5F19">
            <w:pPr>
              <w:pStyle w:val="Normaltableau"/>
              <w:spacing w:before="0" w:after="0"/>
              <w:rPr>
                <w:bCs/>
                <w:iCs/>
              </w:rPr>
            </w:pPr>
            <w:r w:rsidRPr="00E95449">
              <w:rPr>
                <w:bCs/>
                <w:iCs/>
              </w:rPr>
              <w:t>Février 2024</w:t>
            </w:r>
          </w:p>
        </w:tc>
      </w:tr>
      <w:tr w:rsidR="00E95449" w:rsidRPr="00E95449" w14:paraId="6E7A86C8" w14:textId="77777777" w:rsidTr="003D5F19">
        <w:trPr>
          <w:cnfStyle w:val="000000100000" w:firstRow="0" w:lastRow="0" w:firstColumn="0" w:lastColumn="0" w:oddVBand="0" w:evenVBand="0" w:oddHBand="1" w:evenHBand="0" w:firstRowFirstColumn="0" w:firstRowLastColumn="0" w:lastRowFirstColumn="0" w:lastRowLastColumn="0"/>
          <w:trHeight w:val="1419"/>
          <w:jc w:val="center"/>
        </w:trPr>
        <w:tc>
          <w:tcPr>
            <w:tcW w:w="0" w:type="dxa"/>
            <w:shd w:val="clear" w:color="auto" w:fill="auto"/>
            <w:vAlign w:val="center"/>
          </w:tcPr>
          <w:p w14:paraId="0F9E92F9" w14:textId="2856C5C7" w:rsidR="004335E5" w:rsidRPr="00E95449" w:rsidRDefault="004335E5" w:rsidP="003D5F19">
            <w:pPr>
              <w:pStyle w:val="Normaltableau"/>
              <w:spacing w:before="0" w:after="0"/>
              <w:rPr>
                <w:bCs/>
                <w:iCs/>
              </w:rPr>
            </w:pPr>
            <w:r w:rsidRPr="00E95449">
              <w:rPr>
                <w:bCs/>
                <w:iCs/>
              </w:rPr>
              <w:t>Phase d’Exécution et de fonctionnalité du projet</w:t>
            </w:r>
          </w:p>
        </w:tc>
        <w:tc>
          <w:tcPr>
            <w:tcW w:w="0" w:type="auto"/>
            <w:shd w:val="clear" w:color="auto" w:fill="auto"/>
            <w:vAlign w:val="center"/>
            <w:hideMark/>
          </w:tcPr>
          <w:p w14:paraId="51792649" w14:textId="77777777" w:rsidR="004335E5" w:rsidRPr="00E95449" w:rsidRDefault="004335E5" w:rsidP="003D5F19">
            <w:pPr>
              <w:pStyle w:val="Normaltableau"/>
              <w:spacing w:before="0" w:after="0"/>
              <w:rPr>
                <w:bCs/>
                <w:iCs/>
              </w:rPr>
            </w:pPr>
            <w:r w:rsidRPr="00E95449">
              <w:rPr>
                <w:bCs/>
                <w:iCs/>
              </w:rPr>
              <w:t>Procédures et fonctionnement du projet adaptés au contexte local.</w:t>
            </w:r>
          </w:p>
        </w:tc>
        <w:tc>
          <w:tcPr>
            <w:tcW w:w="0" w:type="auto"/>
            <w:shd w:val="clear" w:color="auto" w:fill="auto"/>
            <w:vAlign w:val="center"/>
            <w:hideMark/>
          </w:tcPr>
          <w:p w14:paraId="2FBE9177" w14:textId="77777777" w:rsidR="004335E5" w:rsidRPr="00E95449" w:rsidRDefault="00ED7451" w:rsidP="003D5F19">
            <w:pPr>
              <w:pStyle w:val="Normaltableau"/>
              <w:spacing w:before="0" w:after="0"/>
              <w:rPr>
                <w:bCs/>
                <w:iCs/>
              </w:rPr>
            </w:pPr>
            <w:r w:rsidRPr="00E95449">
              <w:rPr>
                <w:bCs/>
                <w:iCs/>
              </w:rPr>
              <w:t>Formation personnelle</w:t>
            </w:r>
            <w:r w:rsidR="004335E5" w:rsidRPr="00E95449">
              <w:rPr>
                <w:bCs/>
                <w:iCs/>
              </w:rPr>
              <w:t xml:space="preserve"> du projet aux meilleures procédures de transparence </w:t>
            </w:r>
          </w:p>
        </w:tc>
        <w:tc>
          <w:tcPr>
            <w:tcW w:w="0" w:type="auto"/>
            <w:shd w:val="clear" w:color="auto" w:fill="auto"/>
            <w:vAlign w:val="center"/>
          </w:tcPr>
          <w:p w14:paraId="3CDF5EFE" w14:textId="77777777" w:rsidR="004335E5" w:rsidRPr="00E95449" w:rsidRDefault="004335E5" w:rsidP="003D5F19">
            <w:pPr>
              <w:pStyle w:val="Normaltableau"/>
              <w:spacing w:before="0" w:after="0"/>
              <w:rPr>
                <w:bCs/>
                <w:iCs/>
              </w:rPr>
            </w:pPr>
            <w:r w:rsidRPr="00E95449">
              <w:rPr>
                <w:bCs/>
                <w:iCs/>
              </w:rPr>
              <w:t>Parties prenantes projet, travailleurs du projet, autres partenaires</w:t>
            </w:r>
          </w:p>
          <w:p w14:paraId="604C0B2A" w14:textId="77777777" w:rsidR="004335E5" w:rsidRPr="00E95449" w:rsidRDefault="004335E5" w:rsidP="003D5F19">
            <w:pPr>
              <w:pStyle w:val="Normaltableau"/>
              <w:spacing w:before="0" w:after="0"/>
              <w:rPr>
                <w:bCs/>
                <w:iCs/>
              </w:rPr>
            </w:pPr>
          </w:p>
        </w:tc>
        <w:tc>
          <w:tcPr>
            <w:tcW w:w="0" w:type="auto"/>
            <w:shd w:val="clear" w:color="auto" w:fill="auto"/>
            <w:vAlign w:val="center"/>
            <w:hideMark/>
          </w:tcPr>
          <w:p w14:paraId="605542BE" w14:textId="77777777" w:rsidR="004335E5" w:rsidRPr="00E95449" w:rsidRDefault="004335E5" w:rsidP="003D5F19">
            <w:pPr>
              <w:pStyle w:val="Normaltableau"/>
              <w:spacing w:before="0" w:after="0"/>
              <w:rPr>
                <w:bCs/>
                <w:iCs/>
              </w:rPr>
            </w:pPr>
            <w:r w:rsidRPr="00E95449">
              <w:rPr>
                <w:bCs/>
                <w:iCs/>
              </w:rPr>
              <w:t>UGP PROJET</w:t>
            </w:r>
          </w:p>
        </w:tc>
        <w:tc>
          <w:tcPr>
            <w:tcW w:w="0" w:type="auto"/>
            <w:shd w:val="clear" w:color="auto" w:fill="auto"/>
            <w:vAlign w:val="center"/>
            <w:hideMark/>
          </w:tcPr>
          <w:p w14:paraId="41EE4FDC" w14:textId="77777777" w:rsidR="004335E5" w:rsidRPr="00E95449" w:rsidRDefault="00ED7451" w:rsidP="003D5F19">
            <w:pPr>
              <w:pStyle w:val="Normaltableau"/>
              <w:spacing w:before="0" w:after="0"/>
              <w:rPr>
                <w:bCs/>
                <w:iCs/>
              </w:rPr>
            </w:pPr>
            <w:r w:rsidRPr="00E95449">
              <w:rPr>
                <w:bCs/>
                <w:iCs/>
              </w:rPr>
              <w:t>T</w:t>
            </w:r>
            <w:r w:rsidR="004335E5" w:rsidRPr="00E95449">
              <w:rPr>
                <w:bCs/>
                <w:iCs/>
              </w:rPr>
              <w:t>oute la durée du projet</w:t>
            </w:r>
          </w:p>
        </w:tc>
      </w:tr>
      <w:tr w:rsidR="00E95449" w:rsidRPr="00E95449" w14:paraId="64E9B6BF" w14:textId="77777777" w:rsidTr="003D5F19">
        <w:trPr>
          <w:cnfStyle w:val="000000010000" w:firstRow="0" w:lastRow="0" w:firstColumn="0" w:lastColumn="0" w:oddVBand="0" w:evenVBand="0" w:oddHBand="0" w:evenHBand="1" w:firstRowFirstColumn="0" w:firstRowLastColumn="0" w:lastRowFirstColumn="0" w:lastRowLastColumn="0"/>
          <w:trHeight w:val="1269"/>
          <w:jc w:val="center"/>
        </w:trPr>
        <w:tc>
          <w:tcPr>
            <w:tcW w:w="0" w:type="dxa"/>
            <w:shd w:val="clear" w:color="auto" w:fill="auto"/>
            <w:vAlign w:val="center"/>
            <w:hideMark/>
          </w:tcPr>
          <w:p w14:paraId="6D919B04" w14:textId="77777777" w:rsidR="004335E5" w:rsidRPr="00E95449" w:rsidRDefault="004335E5" w:rsidP="003D5F19">
            <w:pPr>
              <w:pStyle w:val="Normaltableau"/>
              <w:keepNext/>
              <w:spacing w:before="0" w:after="0"/>
              <w:rPr>
                <w:bCs/>
                <w:iCs/>
              </w:rPr>
            </w:pPr>
            <w:r w:rsidRPr="00E95449">
              <w:rPr>
                <w:bCs/>
                <w:iCs/>
              </w:rPr>
              <w:t>Suivi et</w:t>
            </w:r>
            <w:r w:rsidR="00ED7451" w:rsidRPr="00E95449">
              <w:rPr>
                <w:bCs/>
                <w:iCs/>
              </w:rPr>
              <w:t xml:space="preserve"> </w:t>
            </w:r>
            <w:r w:rsidRPr="00E95449">
              <w:rPr>
                <w:bCs/>
                <w:iCs/>
              </w:rPr>
              <w:t>évaluation</w:t>
            </w:r>
            <w:r w:rsidR="00ED7451" w:rsidRPr="00E95449">
              <w:rPr>
                <w:bCs/>
                <w:iCs/>
              </w:rPr>
              <w:t xml:space="preserve"> </w:t>
            </w:r>
            <w:r w:rsidRPr="00E95449">
              <w:rPr>
                <w:bCs/>
                <w:iCs/>
              </w:rPr>
              <w:t>de la mise</w:t>
            </w:r>
            <w:r w:rsidR="00ED7451" w:rsidRPr="00E95449">
              <w:rPr>
                <w:bCs/>
                <w:iCs/>
              </w:rPr>
              <w:t xml:space="preserve"> </w:t>
            </w:r>
            <w:r w:rsidRPr="00E95449">
              <w:rPr>
                <w:bCs/>
                <w:iCs/>
              </w:rPr>
              <w:t>en œuvre du projet</w:t>
            </w:r>
          </w:p>
        </w:tc>
        <w:tc>
          <w:tcPr>
            <w:tcW w:w="0" w:type="auto"/>
            <w:shd w:val="clear" w:color="auto" w:fill="auto"/>
            <w:vAlign w:val="center"/>
          </w:tcPr>
          <w:p w14:paraId="201280D5" w14:textId="23EE33B1" w:rsidR="004335E5" w:rsidRPr="00E95449" w:rsidRDefault="004335E5" w:rsidP="003D5F19">
            <w:pPr>
              <w:pStyle w:val="Normaltableau"/>
              <w:keepNext/>
              <w:spacing w:before="0" w:after="0"/>
              <w:rPr>
                <w:bCs/>
                <w:iCs/>
              </w:rPr>
            </w:pPr>
            <w:r w:rsidRPr="00E95449">
              <w:rPr>
                <w:bCs/>
                <w:iCs/>
              </w:rPr>
              <w:t>Rapports d’évaluation et d’avancement du projet</w:t>
            </w:r>
          </w:p>
        </w:tc>
        <w:tc>
          <w:tcPr>
            <w:tcW w:w="0" w:type="auto"/>
            <w:shd w:val="clear" w:color="auto" w:fill="auto"/>
            <w:vAlign w:val="center"/>
            <w:hideMark/>
          </w:tcPr>
          <w:p w14:paraId="00E527A0" w14:textId="77777777" w:rsidR="004335E5" w:rsidRPr="00E95449" w:rsidRDefault="004335E5" w:rsidP="003D5F19">
            <w:pPr>
              <w:pStyle w:val="Normaltableau"/>
              <w:keepNext/>
              <w:spacing w:before="0" w:after="0"/>
              <w:rPr>
                <w:bCs/>
                <w:iCs/>
              </w:rPr>
            </w:pPr>
            <w:r w:rsidRPr="00E95449">
              <w:rPr>
                <w:bCs/>
                <w:iCs/>
              </w:rPr>
              <w:t>Ateliers d’évaluation, audits</w:t>
            </w:r>
          </w:p>
        </w:tc>
        <w:tc>
          <w:tcPr>
            <w:tcW w:w="0" w:type="auto"/>
            <w:shd w:val="clear" w:color="auto" w:fill="auto"/>
            <w:vAlign w:val="center"/>
            <w:hideMark/>
          </w:tcPr>
          <w:p w14:paraId="722DDA19" w14:textId="77777777" w:rsidR="004335E5" w:rsidRPr="00E95449" w:rsidRDefault="004335E5" w:rsidP="003D5F19">
            <w:pPr>
              <w:pStyle w:val="Normaltableau"/>
              <w:keepNext/>
              <w:spacing w:before="0" w:after="0"/>
              <w:rPr>
                <w:bCs/>
                <w:iCs/>
              </w:rPr>
            </w:pPr>
            <w:r w:rsidRPr="00E95449">
              <w:rPr>
                <w:bCs/>
                <w:iCs/>
              </w:rPr>
              <w:t>Personnel du projet, partenaires, autorités administratives et communales, privé et entreprises contractantes du projet</w:t>
            </w:r>
          </w:p>
        </w:tc>
        <w:tc>
          <w:tcPr>
            <w:tcW w:w="0" w:type="auto"/>
            <w:shd w:val="clear" w:color="auto" w:fill="auto"/>
            <w:vAlign w:val="center"/>
            <w:hideMark/>
          </w:tcPr>
          <w:p w14:paraId="6414DB08" w14:textId="77777777" w:rsidR="004335E5" w:rsidRPr="00E95449" w:rsidRDefault="004335E5" w:rsidP="003D5F19">
            <w:pPr>
              <w:pStyle w:val="Normaltableau"/>
              <w:keepNext/>
              <w:spacing w:before="0" w:after="0"/>
              <w:rPr>
                <w:bCs/>
                <w:iCs/>
              </w:rPr>
            </w:pPr>
            <w:r w:rsidRPr="00E95449">
              <w:rPr>
                <w:bCs/>
                <w:iCs/>
              </w:rPr>
              <w:t>UGP PROJET et Ministère de tutelle</w:t>
            </w:r>
          </w:p>
        </w:tc>
        <w:tc>
          <w:tcPr>
            <w:tcW w:w="0" w:type="auto"/>
            <w:shd w:val="clear" w:color="auto" w:fill="auto"/>
            <w:vAlign w:val="center"/>
          </w:tcPr>
          <w:p w14:paraId="0F23A125" w14:textId="77777777" w:rsidR="004335E5" w:rsidRPr="00E95449" w:rsidRDefault="004335E5" w:rsidP="003D5F19">
            <w:pPr>
              <w:pStyle w:val="Normaltableau"/>
              <w:keepNext/>
              <w:spacing w:before="0" w:after="0"/>
              <w:rPr>
                <w:bCs/>
                <w:iCs/>
              </w:rPr>
            </w:pPr>
            <w:r w:rsidRPr="00E95449">
              <w:rPr>
                <w:bCs/>
                <w:iCs/>
              </w:rPr>
              <w:t>Tous les</w:t>
            </w:r>
            <w:r w:rsidR="00ED7451" w:rsidRPr="00E95449">
              <w:rPr>
                <w:bCs/>
                <w:iCs/>
              </w:rPr>
              <w:t xml:space="preserve"> </w:t>
            </w:r>
            <w:r w:rsidRPr="00E95449">
              <w:rPr>
                <w:bCs/>
                <w:iCs/>
              </w:rPr>
              <w:t>trimestres à</w:t>
            </w:r>
            <w:r w:rsidR="00ED7451" w:rsidRPr="00E95449">
              <w:rPr>
                <w:bCs/>
                <w:iCs/>
              </w:rPr>
              <w:t xml:space="preserve"> </w:t>
            </w:r>
            <w:r w:rsidRPr="00E95449">
              <w:rPr>
                <w:bCs/>
                <w:iCs/>
              </w:rPr>
              <w:t>partir de la</w:t>
            </w:r>
            <w:r w:rsidR="00ED7451" w:rsidRPr="00E95449">
              <w:rPr>
                <w:bCs/>
                <w:iCs/>
              </w:rPr>
              <w:t xml:space="preserve"> </w:t>
            </w:r>
            <w:r w:rsidRPr="00E95449">
              <w:rPr>
                <w:bCs/>
                <w:iCs/>
              </w:rPr>
              <w:t>mise   en</w:t>
            </w:r>
            <w:r w:rsidR="00ED7451" w:rsidRPr="00E95449">
              <w:rPr>
                <w:bCs/>
                <w:iCs/>
              </w:rPr>
              <w:t xml:space="preserve"> </w:t>
            </w:r>
            <w:r w:rsidRPr="00E95449">
              <w:rPr>
                <w:bCs/>
                <w:iCs/>
              </w:rPr>
              <w:t>vigueur du</w:t>
            </w:r>
            <w:r w:rsidR="00ED7451" w:rsidRPr="00E95449">
              <w:rPr>
                <w:bCs/>
                <w:iCs/>
              </w:rPr>
              <w:t xml:space="preserve"> </w:t>
            </w:r>
            <w:r w:rsidRPr="00E95449">
              <w:rPr>
                <w:bCs/>
                <w:iCs/>
              </w:rPr>
              <w:t>projet et du</w:t>
            </w:r>
            <w:r w:rsidR="00ED7451" w:rsidRPr="00E95449">
              <w:rPr>
                <w:bCs/>
                <w:iCs/>
              </w:rPr>
              <w:t xml:space="preserve"> </w:t>
            </w:r>
            <w:r w:rsidRPr="00E95449">
              <w:rPr>
                <w:bCs/>
                <w:iCs/>
              </w:rPr>
              <w:t>toute la durée</w:t>
            </w:r>
            <w:r w:rsidR="00ED7451" w:rsidRPr="00E95449">
              <w:rPr>
                <w:bCs/>
                <w:iCs/>
              </w:rPr>
              <w:t xml:space="preserve"> </w:t>
            </w:r>
            <w:r w:rsidRPr="00E95449">
              <w:rPr>
                <w:bCs/>
                <w:iCs/>
              </w:rPr>
              <w:t>de vie du</w:t>
            </w:r>
            <w:r w:rsidR="00ED7451" w:rsidRPr="00E95449">
              <w:rPr>
                <w:bCs/>
                <w:iCs/>
              </w:rPr>
              <w:t xml:space="preserve"> </w:t>
            </w:r>
            <w:r w:rsidRPr="00E95449">
              <w:rPr>
                <w:bCs/>
                <w:iCs/>
              </w:rPr>
              <w:t>projet</w:t>
            </w:r>
          </w:p>
        </w:tc>
      </w:tr>
      <w:tr w:rsidR="00E95449" w:rsidRPr="00E95449" w14:paraId="7BED54C4" w14:textId="77777777" w:rsidTr="003D5F19">
        <w:trPr>
          <w:cnfStyle w:val="000000100000" w:firstRow="0" w:lastRow="0" w:firstColumn="0" w:lastColumn="0" w:oddVBand="0" w:evenVBand="0" w:oddHBand="1" w:evenHBand="0" w:firstRowFirstColumn="0" w:firstRowLastColumn="0" w:lastRowFirstColumn="0" w:lastRowLastColumn="0"/>
          <w:trHeight w:val="916"/>
          <w:jc w:val="center"/>
        </w:trPr>
        <w:tc>
          <w:tcPr>
            <w:tcW w:w="0" w:type="dxa"/>
            <w:shd w:val="clear" w:color="auto" w:fill="auto"/>
            <w:vAlign w:val="center"/>
            <w:hideMark/>
          </w:tcPr>
          <w:p w14:paraId="7514A0F7" w14:textId="77777777" w:rsidR="004335E5" w:rsidRPr="00E95449" w:rsidRDefault="004335E5" w:rsidP="003D5F19">
            <w:pPr>
              <w:pStyle w:val="Normaltableau"/>
              <w:spacing w:before="0" w:after="0"/>
              <w:rPr>
                <w:bCs/>
                <w:iCs/>
              </w:rPr>
            </w:pPr>
            <w:r w:rsidRPr="00E95449">
              <w:rPr>
                <w:bCs/>
                <w:iCs/>
              </w:rPr>
              <w:t>L’après- projet</w:t>
            </w:r>
          </w:p>
        </w:tc>
        <w:tc>
          <w:tcPr>
            <w:tcW w:w="0" w:type="auto"/>
            <w:shd w:val="clear" w:color="auto" w:fill="auto"/>
            <w:vAlign w:val="center"/>
            <w:hideMark/>
          </w:tcPr>
          <w:p w14:paraId="33700CEE" w14:textId="77777777" w:rsidR="004335E5" w:rsidRPr="00E95449" w:rsidRDefault="004335E5" w:rsidP="003D5F19">
            <w:pPr>
              <w:pStyle w:val="Normaltableau"/>
              <w:spacing w:before="0" w:after="0"/>
              <w:rPr>
                <w:bCs/>
                <w:iCs/>
              </w:rPr>
            </w:pPr>
            <w:r w:rsidRPr="00E95449">
              <w:rPr>
                <w:bCs/>
                <w:iCs/>
              </w:rPr>
              <w:t>Evaluation globale du projet et capitalisation</w:t>
            </w:r>
          </w:p>
        </w:tc>
        <w:tc>
          <w:tcPr>
            <w:tcW w:w="0" w:type="auto"/>
            <w:shd w:val="clear" w:color="auto" w:fill="auto"/>
            <w:vAlign w:val="center"/>
            <w:hideMark/>
          </w:tcPr>
          <w:p w14:paraId="6CACE132" w14:textId="77777777" w:rsidR="004335E5" w:rsidRPr="00E95449" w:rsidRDefault="004335E5" w:rsidP="003D5F19">
            <w:pPr>
              <w:pStyle w:val="Normaltableau"/>
              <w:spacing w:before="0" w:after="0"/>
              <w:rPr>
                <w:bCs/>
                <w:iCs/>
              </w:rPr>
            </w:pPr>
            <w:r w:rsidRPr="00E95449">
              <w:rPr>
                <w:bCs/>
                <w:iCs/>
              </w:rPr>
              <w:t>Evaluation indépendante extérieure</w:t>
            </w:r>
          </w:p>
        </w:tc>
        <w:tc>
          <w:tcPr>
            <w:tcW w:w="0" w:type="auto"/>
            <w:shd w:val="clear" w:color="auto" w:fill="auto"/>
            <w:vAlign w:val="center"/>
            <w:hideMark/>
          </w:tcPr>
          <w:p w14:paraId="3F483A18" w14:textId="77777777" w:rsidR="004335E5" w:rsidRPr="00E95449" w:rsidRDefault="00ED7451" w:rsidP="003D5F19">
            <w:pPr>
              <w:pStyle w:val="Normaltableau"/>
              <w:spacing w:before="0" w:after="0"/>
              <w:rPr>
                <w:bCs/>
                <w:iCs/>
              </w:rPr>
            </w:pPr>
            <w:r w:rsidRPr="00E95449">
              <w:rPr>
                <w:bCs/>
                <w:iCs/>
              </w:rPr>
              <w:t>T</w:t>
            </w:r>
            <w:r w:rsidR="004335E5" w:rsidRPr="00E95449">
              <w:rPr>
                <w:bCs/>
                <w:iCs/>
              </w:rPr>
              <w:t>ous les acteurs du projet</w:t>
            </w:r>
          </w:p>
        </w:tc>
        <w:tc>
          <w:tcPr>
            <w:tcW w:w="0" w:type="auto"/>
            <w:shd w:val="clear" w:color="auto" w:fill="auto"/>
            <w:vAlign w:val="center"/>
            <w:hideMark/>
          </w:tcPr>
          <w:p w14:paraId="50E9792B" w14:textId="77777777" w:rsidR="004335E5" w:rsidRPr="00E95449" w:rsidRDefault="004335E5" w:rsidP="003D5F19">
            <w:pPr>
              <w:pStyle w:val="Normaltableau"/>
              <w:spacing w:before="0" w:after="0"/>
              <w:rPr>
                <w:bCs/>
                <w:iCs/>
              </w:rPr>
            </w:pPr>
            <w:r w:rsidRPr="00E95449">
              <w:rPr>
                <w:bCs/>
                <w:iCs/>
              </w:rPr>
              <w:t>Ministère de tutelle et UGP projet</w:t>
            </w:r>
          </w:p>
        </w:tc>
        <w:tc>
          <w:tcPr>
            <w:tcW w:w="0" w:type="auto"/>
            <w:shd w:val="clear" w:color="auto" w:fill="auto"/>
            <w:vAlign w:val="center"/>
            <w:hideMark/>
          </w:tcPr>
          <w:p w14:paraId="27DA4748" w14:textId="77777777" w:rsidR="004335E5" w:rsidRPr="00E95449" w:rsidRDefault="004335E5" w:rsidP="003D5F19">
            <w:pPr>
              <w:pStyle w:val="Normaltableau"/>
              <w:spacing w:before="0" w:after="0"/>
              <w:rPr>
                <w:bCs/>
                <w:iCs/>
              </w:rPr>
            </w:pPr>
            <w:proofErr w:type="gramStart"/>
            <w:r w:rsidRPr="00E95449">
              <w:rPr>
                <w:bCs/>
                <w:iCs/>
              </w:rPr>
              <w:t>fin</w:t>
            </w:r>
            <w:proofErr w:type="gramEnd"/>
            <w:r w:rsidRPr="00E95449">
              <w:rPr>
                <w:bCs/>
                <w:iCs/>
              </w:rPr>
              <w:t xml:space="preserve"> projet</w:t>
            </w:r>
          </w:p>
        </w:tc>
      </w:tr>
    </w:tbl>
    <w:p w14:paraId="6DE2C797" w14:textId="77777777" w:rsidR="00E95449" w:rsidRDefault="00E95449">
      <w:pPr>
        <w:spacing w:before="0" w:after="200" w:line="276" w:lineRule="auto"/>
        <w:ind w:left="0"/>
        <w:jc w:val="left"/>
        <w:sectPr w:rsidR="00E95449" w:rsidSect="003D5F19">
          <w:pgSz w:w="16838" w:h="11906" w:orient="landscape"/>
          <w:pgMar w:top="1418" w:right="1418" w:bottom="1418" w:left="1418" w:header="709" w:footer="709" w:gutter="0"/>
          <w:cols w:space="708"/>
          <w:docGrid w:linePitch="360"/>
        </w:sectPr>
      </w:pPr>
    </w:p>
    <w:p w14:paraId="752F305B" w14:textId="1A6F426C" w:rsidR="00167F1D" w:rsidRPr="003D5F19" w:rsidRDefault="00E95449" w:rsidP="003D5F19">
      <w:pPr>
        <w:pStyle w:val="Heading1"/>
        <w:numPr>
          <w:ilvl w:val="0"/>
          <w:numId w:val="13"/>
        </w:numPr>
        <w:spacing w:before="0" w:after="0"/>
        <w:ind w:left="284" w:hanging="284"/>
        <w:jc w:val="left"/>
        <w:rPr>
          <w:b/>
          <w:bCs/>
          <w:sz w:val="28"/>
          <w:szCs w:val="28"/>
        </w:rPr>
      </w:pPr>
      <w:bookmarkStart w:id="218" w:name="_Toc179478774"/>
      <w:r w:rsidRPr="003D5F19">
        <w:rPr>
          <w:b/>
          <w:bCs/>
          <w:sz w:val="28"/>
          <w:szCs w:val="28"/>
        </w:rPr>
        <w:lastRenderedPageBreak/>
        <w:t>SUIVI ET EVALUATION DU PLAN D’ENGAGEMENT DES PARTIES PRENANTES</w:t>
      </w:r>
      <w:bookmarkEnd w:id="218"/>
    </w:p>
    <w:p w14:paraId="2E5EF79D" w14:textId="14ED2FB9" w:rsidR="00167F1D" w:rsidRPr="003D5F19" w:rsidRDefault="00167F1D" w:rsidP="003D5F19">
      <w:pPr>
        <w:spacing w:after="0" w:line="320" w:lineRule="exact"/>
        <w:ind w:left="0"/>
        <w:rPr>
          <w:rFonts w:eastAsia="Times New Roman" w:cs="Arial"/>
          <w:lang w:eastAsia="fr-CA"/>
        </w:rPr>
      </w:pPr>
      <w:r w:rsidRPr="003D5F19">
        <w:rPr>
          <w:rFonts w:eastAsia="Times New Roman" w:cs="Arial"/>
          <w:lang w:eastAsia="fr-CA"/>
        </w:rPr>
        <w:t xml:space="preserve">L’évaluation du PEPP-Mauritanie s’appuiera sur les documents de mise en œuvre du plan et du PAP du projet PIEMM, ainsi que sur des rapports de suivi interne de l’unité UGP du projet. Ces rapports doivent être menés </w:t>
      </w:r>
      <w:r w:rsidR="00A168C9" w:rsidRPr="003D5F19">
        <w:rPr>
          <w:rFonts w:eastAsia="Times New Roman" w:cs="Arial"/>
          <w:lang w:eastAsia="fr-CA"/>
        </w:rPr>
        <w:t>à la suite des</w:t>
      </w:r>
      <w:r w:rsidRPr="003D5F19">
        <w:rPr>
          <w:rFonts w:eastAsia="Times New Roman" w:cs="Arial"/>
          <w:lang w:eastAsia="fr-CA"/>
        </w:rPr>
        <w:t xml:space="preserve"> activités de terrain réalisés par le PIEMM et auprès des populations </w:t>
      </w:r>
      <w:r w:rsidR="006472AF" w:rsidRPr="003D5F19">
        <w:rPr>
          <w:rFonts w:eastAsia="Times New Roman" w:cs="Arial"/>
          <w:lang w:eastAsia="fr-CA"/>
        </w:rPr>
        <w:t>des Wilayas concernés</w:t>
      </w:r>
      <w:r w:rsidRPr="003D5F19">
        <w:rPr>
          <w:rFonts w:eastAsia="Times New Roman" w:cs="Arial"/>
          <w:lang w:eastAsia="fr-CA"/>
        </w:rPr>
        <w:t xml:space="preserve">. Le processus de ces rapports doit suivre un schéma classique qui est : Participation et communication, négociation et ententes avec les parties prenantes, Exécution et indices de satisfaction et de suivi. L’évaluation sera réalisée soit à mi-parcours du projet, soit après l’exécution des </w:t>
      </w:r>
      <w:r w:rsidR="00ED7451" w:rsidRPr="003D5F19">
        <w:rPr>
          <w:rFonts w:eastAsia="Times New Roman" w:cs="Arial"/>
          <w:lang w:eastAsia="fr-CA"/>
        </w:rPr>
        <w:t>tâches</w:t>
      </w:r>
      <w:r w:rsidRPr="003D5F19">
        <w:rPr>
          <w:rFonts w:eastAsia="Times New Roman" w:cs="Arial"/>
          <w:lang w:eastAsia="fr-CA"/>
        </w:rPr>
        <w:t xml:space="preserve"> d’indemnisation et de compensations prévue dans les PARS. Cette évaluation sera basée sur :</w:t>
      </w:r>
    </w:p>
    <w:p w14:paraId="0C4E12E3" w14:textId="77777777" w:rsidR="00167F1D" w:rsidRPr="003D5F19" w:rsidRDefault="00167F1D" w:rsidP="003D5F19">
      <w:pPr>
        <w:pStyle w:val="ListParagraph"/>
        <w:numPr>
          <w:ilvl w:val="0"/>
          <w:numId w:val="39"/>
        </w:numPr>
        <w:spacing w:after="0" w:line="320" w:lineRule="exact"/>
        <w:rPr>
          <w:rFonts w:cs="Arial"/>
          <w:lang w:eastAsia="fr-CA"/>
        </w:rPr>
      </w:pPr>
      <w:r w:rsidRPr="003D5F19">
        <w:rPr>
          <w:rFonts w:eastAsia="Times New Roman" w:cs="Arial"/>
          <w:lang w:eastAsia="fr-CA"/>
        </w:rPr>
        <w:t>La conformité de l'exécution avec les lois et règlements nationaux de Mauritanie, ainsi qu'avec le SO 2 de la BAD ;</w:t>
      </w:r>
    </w:p>
    <w:p w14:paraId="2A374191" w14:textId="77777777" w:rsidR="00167F1D" w:rsidRPr="003D5F19" w:rsidRDefault="00167F1D" w:rsidP="003D5F19">
      <w:pPr>
        <w:pStyle w:val="ListParagraph"/>
        <w:numPr>
          <w:ilvl w:val="0"/>
          <w:numId w:val="39"/>
        </w:numPr>
        <w:spacing w:after="0" w:line="320" w:lineRule="exact"/>
        <w:rPr>
          <w:rFonts w:cs="Arial"/>
          <w:lang w:eastAsia="fr-CA"/>
        </w:rPr>
      </w:pPr>
      <w:r w:rsidRPr="003D5F19">
        <w:rPr>
          <w:rFonts w:eastAsia="Times New Roman" w:cs="Arial"/>
          <w:lang w:eastAsia="fr-CA"/>
        </w:rPr>
        <w:t>La conformité de l'exécution avec les objectifs et méthodes précisés dans le PEPP et le PAR du projet PIEMM ;</w:t>
      </w:r>
    </w:p>
    <w:p w14:paraId="24DB2CDF" w14:textId="77777777" w:rsidR="00167F1D" w:rsidRPr="003D5F19" w:rsidRDefault="00167F1D" w:rsidP="003D5F19">
      <w:pPr>
        <w:pStyle w:val="ListParagraph"/>
        <w:numPr>
          <w:ilvl w:val="0"/>
          <w:numId w:val="39"/>
        </w:numPr>
        <w:spacing w:after="0" w:line="320" w:lineRule="exact"/>
        <w:rPr>
          <w:rFonts w:cs="Arial"/>
          <w:lang w:eastAsia="fr-CA"/>
        </w:rPr>
      </w:pPr>
      <w:r w:rsidRPr="003D5F19">
        <w:rPr>
          <w:rFonts w:eastAsia="Times New Roman" w:cs="Arial"/>
          <w:lang w:eastAsia="fr-CA"/>
        </w:rPr>
        <w:t>Les recommandations pour le déplacement, les indemnisations-compensations et réinstallation,</w:t>
      </w:r>
    </w:p>
    <w:p w14:paraId="07552EA6" w14:textId="77777777" w:rsidR="00167F1D" w:rsidRPr="003D5F19" w:rsidRDefault="00167F1D" w:rsidP="003D5F19">
      <w:pPr>
        <w:pStyle w:val="ListParagraph"/>
        <w:numPr>
          <w:ilvl w:val="0"/>
          <w:numId w:val="39"/>
        </w:numPr>
        <w:spacing w:after="0" w:line="320" w:lineRule="exact"/>
        <w:rPr>
          <w:rFonts w:cs="Arial"/>
          <w:lang w:eastAsia="fr-CA"/>
        </w:rPr>
      </w:pPr>
      <w:r w:rsidRPr="003D5F19">
        <w:rPr>
          <w:rFonts w:eastAsia="Times New Roman" w:cs="Arial"/>
          <w:lang w:eastAsia="fr-CA"/>
        </w:rPr>
        <w:t>La satisfaction des parties prenantes pour les compensations et par rapport aux pertes subies ;</w:t>
      </w:r>
    </w:p>
    <w:p w14:paraId="69EB3C4B" w14:textId="77777777" w:rsidR="00167F1D" w:rsidRPr="003D5F19" w:rsidRDefault="00167F1D" w:rsidP="003D5F19">
      <w:pPr>
        <w:pStyle w:val="ListParagraph"/>
        <w:numPr>
          <w:ilvl w:val="0"/>
          <w:numId w:val="39"/>
        </w:numPr>
        <w:spacing w:after="0" w:line="320" w:lineRule="exact"/>
        <w:rPr>
          <w:rFonts w:cs="Arial"/>
          <w:lang w:eastAsia="fr-CA"/>
        </w:rPr>
      </w:pPr>
      <w:r w:rsidRPr="003D5F19">
        <w:rPr>
          <w:rFonts w:eastAsia="Times New Roman" w:cs="Arial"/>
          <w:lang w:eastAsia="fr-CA"/>
        </w:rPr>
        <w:t>L'impact des programmes de réinstallation au niveau des activités, les niveaux de vie, et les moyens d'existence (en particulier par rapport à la SO 2 de la BAD sur l’amélioration, ou au moins le maintien, de leurs niveaux de vie avant-projet) ;</w:t>
      </w:r>
    </w:p>
    <w:p w14:paraId="0074E69C" w14:textId="77777777" w:rsidR="00167F1D" w:rsidRPr="003D5F19" w:rsidRDefault="00167F1D" w:rsidP="003D5F19">
      <w:pPr>
        <w:pStyle w:val="ListParagraph"/>
        <w:numPr>
          <w:ilvl w:val="0"/>
          <w:numId w:val="39"/>
        </w:numPr>
        <w:spacing w:after="0" w:line="320" w:lineRule="exact"/>
        <w:rPr>
          <w:rFonts w:cs="Arial"/>
          <w:lang w:eastAsia="fr-CA"/>
        </w:rPr>
      </w:pPr>
      <w:r w:rsidRPr="003D5F19">
        <w:rPr>
          <w:rFonts w:eastAsia="Times New Roman" w:cs="Arial"/>
          <w:lang w:eastAsia="fr-CA"/>
        </w:rPr>
        <w:t>Les actions de réorientation et de correction à prendre éventuellement dans le cadre du suivi du PEPP</w:t>
      </w:r>
    </w:p>
    <w:p w14:paraId="1FBFAE97" w14:textId="77777777" w:rsidR="00167F1D" w:rsidRPr="003D5F19" w:rsidRDefault="00167F1D" w:rsidP="003D5F19">
      <w:pPr>
        <w:spacing w:after="0" w:line="320" w:lineRule="exact"/>
        <w:ind w:left="0"/>
        <w:rPr>
          <w:rFonts w:eastAsia="Times New Roman" w:cs="Arial"/>
          <w:lang w:eastAsia="fr-CA"/>
        </w:rPr>
      </w:pPr>
      <w:r w:rsidRPr="003D5F19">
        <w:rPr>
          <w:rFonts w:eastAsia="Times New Roman" w:cs="Arial"/>
          <w:lang w:eastAsia="fr-CA"/>
        </w:rPr>
        <w:t>Pour le suivi aussi bien que pour l’évaluation, les indicateurs du PEPP doivent être appliqués et opérationnalisés par L’UGP/Projet et sur la base des aspects suivants :</w:t>
      </w:r>
    </w:p>
    <w:p w14:paraId="17998803" w14:textId="77777777" w:rsidR="00167F1D" w:rsidRDefault="00167F1D" w:rsidP="003D5F19">
      <w:pPr>
        <w:ind w:left="567"/>
        <w:rPr>
          <w:rFonts w:eastAsia="Times New Roman" w:cs="Times New Roman"/>
        </w:rPr>
      </w:pPr>
      <w:r w:rsidRPr="00291809">
        <w:rPr>
          <w:rFonts w:eastAsia="Times New Roman" w:cs="Times New Roman"/>
          <w:b/>
          <w:bCs/>
        </w:rPr>
        <w:t>Implication/Participation</w:t>
      </w:r>
      <w:r>
        <w:rPr>
          <w:rFonts w:eastAsia="Times New Roman" w:cs="Times New Roman"/>
        </w:rPr>
        <w:t> :</w:t>
      </w:r>
    </w:p>
    <w:p w14:paraId="7803A00F" w14:textId="77777777" w:rsidR="00167F1D" w:rsidRDefault="00167F1D" w:rsidP="003D5F19">
      <w:pPr>
        <w:pStyle w:val="Puce1"/>
        <w:ind w:left="1134"/>
      </w:pPr>
      <w:r>
        <w:t>Nombre de participations de structures et d’agglomérations,</w:t>
      </w:r>
    </w:p>
    <w:p w14:paraId="3E205427" w14:textId="77777777" w:rsidR="00167F1D" w:rsidRDefault="00167F1D" w:rsidP="003D5F19">
      <w:pPr>
        <w:pStyle w:val="Puce1"/>
        <w:ind w:left="1134"/>
      </w:pPr>
      <w:r>
        <w:t>Nombre de consultations publiques par semaine</w:t>
      </w:r>
    </w:p>
    <w:p w14:paraId="79491F3A" w14:textId="77777777" w:rsidR="00167F1D" w:rsidRPr="00291809" w:rsidRDefault="00167F1D" w:rsidP="003D5F19">
      <w:pPr>
        <w:ind w:left="567"/>
        <w:rPr>
          <w:rFonts w:eastAsia="Times New Roman" w:cs="Times New Roman"/>
          <w:b/>
          <w:bCs/>
        </w:rPr>
      </w:pPr>
      <w:r w:rsidRPr="00291809">
        <w:rPr>
          <w:rFonts w:eastAsia="Times New Roman" w:cs="Times New Roman"/>
          <w:b/>
          <w:bCs/>
        </w:rPr>
        <w:t>Entente/Négociation avec les parties prenantes :</w:t>
      </w:r>
    </w:p>
    <w:p w14:paraId="053FE3B8" w14:textId="77777777" w:rsidR="00167F1D" w:rsidRDefault="00167F1D" w:rsidP="003D5F19">
      <w:pPr>
        <w:pStyle w:val="Puce1"/>
        <w:ind w:left="1134"/>
      </w:pPr>
      <w:r>
        <w:t>Nombre de personnes affectées y compris groupes vulnérables,</w:t>
      </w:r>
    </w:p>
    <w:p w14:paraId="7F0FAFD4" w14:textId="77777777" w:rsidR="00167F1D" w:rsidRDefault="00167F1D" w:rsidP="003D5F19">
      <w:pPr>
        <w:pStyle w:val="Puce1"/>
        <w:ind w:left="1134"/>
      </w:pPr>
      <w:r>
        <w:t>Nombre d’infrastructures affectées,</w:t>
      </w:r>
    </w:p>
    <w:p w14:paraId="17D95BBE" w14:textId="77777777" w:rsidR="00167F1D" w:rsidRDefault="00167F1D" w:rsidP="003D5F19">
      <w:pPr>
        <w:pStyle w:val="Puce1"/>
        <w:ind w:left="1134"/>
      </w:pPr>
      <w:r>
        <w:t>Nature et montant des compensations,</w:t>
      </w:r>
    </w:p>
    <w:p w14:paraId="08A14817" w14:textId="77777777" w:rsidR="00167F1D" w:rsidRDefault="00167F1D" w:rsidP="003D5F19">
      <w:pPr>
        <w:pStyle w:val="Puce1"/>
        <w:ind w:left="1134"/>
      </w:pPr>
      <w:r>
        <w:t>Nombre de PV d’ententes et ou de satisfaction</w:t>
      </w:r>
    </w:p>
    <w:p w14:paraId="2E575972" w14:textId="77777777" w:rsidR="00167F1D" w:rsidRPr="00291809" w:rsidRDefault="00167F1D" w:rsidP="003D5F19">
      <w:pPr>
        <w:ind w:left="567"/>
        <w:rPr>
          <w:rFonts w:eastAsia="Times New Roman" w:cs="Times New Roman"/>
          <w:b/>
          <w:bCs/>
        </w:rPr>
      </w:pPr>
      <w:r w:rsidRPr="00291809">
        <w:rPr>
          <w:rFonts w:eastAsia="Times New Roman" w:cs="Times New Roman"/>
          <w:b/>
          <w:bCs/>
        </w:rPr>
        <w:t>Résolutions des griefs au projet :</w:t>
      </w:r>
    </w:p>
    <w:p w14:paraId="680F4201" w14:textId="77777777" w:rsidR="00167F1D" w:rsidRDefault="00167F1D" w:rsidP="003D5F19">
      <w:pPr>
        <w:pStyle w:val="Puce1"/>
        <w:ind w:left="1134"/>
      </w:pPr>
      <w:r>
        <w:t>Nombre d’insatisfactions et griefs,</w:t>
      </w:r>
    </w:p>
    <w:p w14:paraId="2C64072B" w14:textId="77777777" w:rsidR="00167F1D" w:rsidRDefault="00167F1D" w:rsidP="003D5F19">
      <w:pPr>
        <w:pStyle w:val="Puce1"/>
        <w:ind w:left="1134"/>
      </w:pPr>
      <w:r>
        <w:t>Typologie des conflits,</w:t>
      </w:r>
    </w:p>
    <w:p w14:paraId="1473B831" w14:textId="77777777" w:rsidR="00167F1D" w:rsidRDefault="00167F1D" w:rsidP="003D5F19">
      <w:pPr>
        <w:pStyle w:val="Puce1"/>
        <w:ind w:left="1134"/>
      </w:pPr>
      <w:r>
        <w:t>Nombre d’accords de résolution</w:t>
      </w:r>
    </w:p>
    <w:p w14:paraId="366DF2CA" w14:textId="77777777" w:rsidR="00167F1D" w:rsidRPr="00291809" w:rsidRDefault="00167F1D" w:rsidP="003D5F19">
      <w:pPr>
        <w:ind w:left="567"/>
        <w:rPr>
          <w:rFonts w:eastAsia="Times New Roman" w:cs="Times New Roman"/>
          <w:b/>
          <w:bCs/>
        </w:rPr>
      </w:pPr>
      <w:r w:rsidRPr="00291809">
        <w:rPr>
          <w:rFonts w:eastAsia="Times New Roman" w:cs="Times New Roman"/>
          <w:b/>
          <w:bCs/>
        </w:rPr>
        <w:t>Exécution :</w:t>
      </w:r>
    </w:p>
    <w:p w14:paraId="3307F1B2" w14:textId="77777777" w:rsidR="00167F1D" w:rsidRDefault="00167F1D" w:rsidP="003D5F19">
      <w:pPr>
        <w:pStyle w:val="Puce1"/>
        <w:ind w:left="1134"/>
      </w:pPr>
      <w:r>
        <w:t>Nombre d’appuis ou de soutiens accordés par le projet,</w:t>
      </w:r>
    </w:p>
    <w:p w14:paraId="52D009FD" w14:textId="77777777" w:rsidR="00167F1D" w:rsidRDefault="00167F1D" w:rsidP="003D5F19">
      <w:pPr>
        <w:pStyle w:val="Puce1"/>
        <w:ind w:left="1134"/>
      </w:pPr>
      <w:r>
        <w:lastRenderedPageBreak/>
        <w:t>Nombre de reprise d’activités après installation du projet</w:t>
      </w:r>
    </w:p>
    <w:p w14:paraId="121BFDF6" w14:textId="77777777" w:rsidR="00167F1D" w:rsidRPr="003D5F19" w:rsidRDefault="00167F1D" w:rsidP="003D5F19">
      <w:pPr>
        <w:spacing w:after="0" w:line="320" w:lineRule="exact"/>
        <w:ind w:left="0"/>
        <w:rPr>
          <w:rFonts w:eastAsia="Times New Roman" w:cs="Arial"/>
          <w:lang w:eastAsia="fr-CA"/>
        </w:rPr>
      </w:pPr>
      <w:r w:rsidRPr="003D5F19">
        <w:rPr>
          <w:rFonts w:eastAsia="Times New Roman" w:cs="Arial"/>
          <w:lang w:eastAsia="fr-CA"/>
        </w:rPr>
        <w:t>Quant aux rapports de suivi, ils peuvent être semestrielles comme d’ailleurs trimestrielles, et peuvent être intégrés dans les questions de suivi environnemental et social du projet. Ces rapports intégreront des rubriques en termes d’efficacité des actions entreprises par le projet PIEMM au Mali, les enseignements à tirer, et les actions de réorientation éventuelles.</w:t>
      </w:r>
    </w:p>
    <w:p w14:paraId="56EA920B" w14:textId="0FC03FAA" w:rsidR="00D74A0A" w:rsidRDefault="00D74A0A">
      <w:pPr>
        <w:spacing w:before="0" w:after="200" w:line="276" w:lineRule="auto"/>
        <w:ind w:left="0"/>
        <w:jc w:val="left"/>
      </w:pPr>
      <w:r>
        <w:br w:type="page"/>
      </w:r>
    </w:p>
    <w:p w14:paraId="72E24A26" w14:textId="2E632AC4" w:rsidR="00167F1D" w:rsidRPr="003D5F19" w:rsidRDefault="00E95449" w:rsidP="003D5F19">
      <w:pPr>
        <w:pStyle w:val="Heading1"/>
        <w:numPr>
          <w:ilvl w:val="0"/>
          <w:numId w:val="13"/>
        </w:numPr>
        <w:spacing w:before="0" w:after="0"/>
        <w:ind w:left="284" w:hanging="284"/>
        <w:jc w:val="left"/>
        <w:rPr>
          <w:b/>
          <w:bCs/>
          <w:sz w:val="28"/>
          <w:szCs w:val="28"/>
        </w:rPr>
      </w:pPr>
      <w:bookmarkStart w:id="219" w:name="_Toc179478775"/>
      <w:r w:rsidRPr="003D5F19">
        <w:rPr>
          <w:b/>
          <w:bCs/>
          <w:sz w:val="28"/>
          <w:szCs w:val="28"/>
        </w:rPr>
        <w:lastRenderedPageBreak/>
        <w:t>BUDGET DE MISE EN ŒUVRE DU PEPP</w:t>
      </w:r>
      <w:bookmarkEnd w:id="219"/>
    </w:p>
    <w:p w14:paraId="6E438E4F" w14:textId="77777777" w:rsidR="00167F1D" w:rsidRPr="003D5F19" w:rsidRDefault="008B6CF6" w:rsidP="003D5F19">
      <w:pPr>
        <w:spacing w:after="0" w:line="320" w:lineRule="exact"/>
        <w:ind w:left="0"/>
        <w:rPr>
          <w:rFonts w:eastAsia="Times New Roman" w:cs="Arial"/>
          <w:lang w:eastAsia="fr-CA"/>
        </w:rPr>
      </w:pPr>
      <w:r w:rsidRPr="003D5F19">
        <w:rPr>
          <w:rFonts w:eastAsia="Times New Roman" w:cs="Arial"/>
          <w:lang w:eastAsia="fr-CA"/>
        </w:rPr>
        <w:t>Pour une bonne fonctionnalité du projet, il est important d’informer et d’intégrer les parties prenantes à la mise en œuvre du PIEMM, notamment dans sa programmation budgétaire.  A cet effet, la communication et la sensibilisation des parties prenantes sont ainsi considérées comme rubriques importantes dans le projet de budget. Les programmes d’accompagnement du projet occupent aussi une place de choix, car leurs indicateurs d’exécution reflètent une prise en compte réelle des parties prenantes au projet.</w:t>
      </w:r>
    </w:p>
    <w:p w14:paraId="7CC6830B" w14:textId="1131CFFF" w:rsidR="00E95449" w:rsidRPr="003D5F19" w:rsidRDefault="00E95449" w:rsidP="003D5F19">
      <w:pPr>
        <w:pStyle w:val="Caption"/>
        <w:spacing w:before="0" w:after="0" w:line="240" w:lineRule="auto"/>
        <w:ind w:left="2693" w:hanging="992"/>
        <w:rPr>
          <w:iCs/>
        </w:rPr>
      </w:pPr>
      <w:bookmarkStart w:id="220" w:name="_Toc178731512"/>
      <w:r w:rsidRPr="003D5F19">
        <w:rPr>
          <w:i w:val="0"/>
          <w:iCs/>
        </w:rPr>
        <w:t xml:space="preserve">Tableau </w:t>
      </w:r>
      <w:r w:rsidRPr="003D5F19">
        <w:rPr>
          <w:i w:val="0"/>
          <w:iCs/>
        </w:rPr>
        <w:fldChar w:fldCharType="begin"/>
      </w:r>
      <w:r w:rsidRPr="003D5F19">
        <w:rPr>
          <w:i w:val="0"/>
          <w:iCs/>
        </w:rPr>
        <w:instrText xml:space="preserve"> SEQ Tableau \* ARABIC </w:instrText>
      </w:r>
      <w:r w:rsidRPr="003D5F19">
        <w:rPr>
          <w:i w:val="0"/>
          <w:iCs/>
        </w:rPr>
        <w:fldChar w:fldCharType="separate"/>
      </w:r>
      <w:r w:rsidRPr="003D5F19">
        <w:rPr>
          <w:i w:val="0"/>
          <w:iCs/>
          <w:noProof/>
        </w:rPr>
        <w:t>13</w:t>
      </w:r>
      <w:r w:rsidRPr="003D5F19">
        <w:rPr>
          <w:i w:val="0"/>
          <w:iCs/>
        </w:rPr>
        <w:fldChar w:fldCharType="end"/>
      </w:r>
      <w:r w:rsidRPr="003D5F19">
        <w:rPr>
          <w:i w:val="0"/>
          <w:iCs/>
        </w:rPr>
        <w:t> : Budget de mise en œuvre du PEPP</w:t>
      </w:r>
      <w:bookmarkEnd w:id="220"/>
    </w:p>
    <w:tbl>
      <w:tblPr>
        <w:tblW w:w="52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8"/>
        <w:gridCol w:w="2144"/>
        <w:gridCol w:w="1581"/>
        <w:gridCol w:w="542"/>
        <w:gridCol w:w="222"/>
        <w:gridCol w:w="1068"/>
        <w:gridCol w:w="542"/>
        <w:gridCol w:w="1728"/>
      </w:tblGrid>
      <w:tr w:rsidR="00167F1D" w:rsidRPr="00AA2822" w14:paraId="0DFBA7F1" w14:textId="77777777" w:rsidTr="00B47889">
        <w:trPr>
          <w:trHeight w:val="244"/>
          <w:jc w:val="center"/>
        </w:trPr>
        <w:tc>
          <w:tcPr>
            <w:tcW w:w="896" w:type="pct"/>
            <w:shd w:val="clear" w:color="auto" w:fill="002060"/>
            <w:vAlign w:val="center"/>
          </w:tcPr>
          <w:p w14:paraId="07C2ACB4" w14:textId="77777777" w:rsidR="00167F1D" w:rsidRPr="00AA2822" w:rsidRDefault="00167F1D" w:rsidP="003D5F19">
            <w:pPr>
              <w:pStyle w:val="Normaltableau"/>
              <w:spacing w:before="0" w:after="0"/>
              <w:jc w:val="center"/>
            </w:pPr>
            <w:r w:rsidRPr="00AA2822">
              <w:t>Rubriques</w:t>
            </w:r>
          </w:p>
        </w:tc>
        <w:tc>
          <w:tcPr>
            <w:tcW w:w="1125" w:type="pct"/>
            <w:shd w:val="clear" w:color="auto" w:fill="002060"/>
            <w:vAlign w:val="center"/>
          </w:tcPr>
          <w:p w14:paraId="526829FD" w14:textId="77777777" w:rsidR="00167F1D" w:rsidRPr="00AA2822" w:rsidRDefault="00167F1D" w:rsidP="003D5F19">
            <w:pPr>
              <w:pStyle w:val="Normaltableau"/>
              <w:spacing w:before="0" w:after="0"/>
              <w:jc w:val="center"/>
            </w:pPr>
            <w:r w:rsidRPr="00AA2822">
              <w:t>Activités</w:t>
            </w:r>
          </w:p>
        </w:tc>
        <w:tc>
          <w:tcPr>
            <w:tcW w:w="1113" w:type="pct"/>
            <w:gridSpan w:val="2"/>
            <w:shd w:val="clear" w:color="auto" w:fill="002060"/>
            <w:vAlign w:val="center"/>
          </w:tcPr>
          <w:p w14:paraId="011FBC62" w14:textId="77777777" w:rsidR="00167F1D" w:rsidRPr="00AA2822" w:rsidRDefault="00167F1D" w:rsidP="003D5F19">
            <w:pPr>
              <w:pStyle w:val="Normaltableau"/>
              <w:spacing w:before="0" w:after="0"/>
              <w:jc w:val="center"/>
            </w:pPr>
            <w:r w:rsidRPr="00AA2822">
              <w:t>Responsable de la mise en œuvre</w:t>
            </w:r>
          </w:p>
        </w:tc>
        <w:tc>
          <w:tcPr>
            <w:tcW w:w="960" w:type="pct"/>
            <w:gridSpan w:val="3"/>
            <w:shd w:val="clear" w:color="auto" w:fill="002060"/>
            <w:vAlign w:val="center"/>
          </w:tcPr>
          <w:p w14:paraId="398ABD8A" w14:textId="77777777" w:rsidR="00167F1D" w:rsidRPr="00AA2822" w:rsidRDefault="00167F1D" w:rsidP="003D5F19">
            <w:pPr>
              <w:pStyle w:val="Normaltableau"/>
              <w:spacing w:before="0" w:after="0"/>
              <w:jc w:val="center"/>
            </w:pPr>
            <w:proofErr w:type="gramStart"/>
            <w:r w:rsidRPr="00AA2822">
              <w:t>Timing</w:t>
            </w:r>
            <w:proofErr w:type="gramEnd"/>
          </w:p>
        </w:tc>
        <w:tc>
          <w:tcPr>
            <w:tcW w:w="906" w:type="pct"/>
            <w:shd w:val="clear" w:color="auto" w:fill="002060"/>
            <w:vAlign w:val="center"/>
          </w:tcPr>
          <w:p w14:paraId="1A962AFB" w14:textId="77777777" w:rsidR="00167F1D" w:rsidRPr="00AA2822" w:rsidRDefault="00167F1D" w:rsidP="003D5F19">
            <w:pPr>
              <w:pStyle w:val="Normaltableau"/>
              <w:spacing w:before="0" w:after="0"/>
              <w:jc w:val="center"/>
            </w:pPr>
            <w:r w:rsidRPr="00AA2822">
              <w:t>Cout estimatif en MRU</w:t>
            </w:r>
          </w:p>
        </w:tc>
      </w:tr>
      <w:tr w:rsidR="00167F1D" w:rsidRPr="00AA2822" w14:paraId="4CB93281" w14:textId="77777777" w:rsidTr="00B47889">
        <w:trPr>
          <w:trHeight w:val="486"/>
          <w:jc w:val="center"/>
        </w:trPr>
        <w:tc>
          <w:tcPr>
            <w:tcW w:w="896" w:type="pct"/>
            <w:vAlign w:val="center"/>
          </w:tcPr>
          <w:p w14:paraId="0A668A57" w14:textId="77777777" w:rsidR="00167F1D" w:rsidRPr="00AA2822" w:rsidRDefault="00167F1D" w:rsidP="003D5F19">
            <w:pPr>
              <w:pStyle w:val="Normaltableau"/>
              <w:spacing w:before="0" w:after="0"/>
            </w:pPr>
            <w:r w:rsidRPr="00AA2822">
              <w:t>Vulgarisation du PEPP/RIM</w:t>
            </w:r>
          </w:p>
        </w:tc>
        <w:tc>
          <w:tcPr>
            <w:tcW w:w="1125" w:type="pct"/>
            <w:vAlign w:val="center"/>
          </w:tcPr>
          <w:p w14:paraId="1AD5F184" w14:textId="77777777" w:rsidR="00167F1D" w:rsidRPr="00AA2822" w:rsidRDefault="00167F1D" w:rsidP="003D5F19">
            <w:pPr>
              <w:pStyle w:val="Normaltableau"/>
              <w:spacing w:before="0" w:after="0"/>
            </w:pPr>
            <w:r w:rsidRPr="00AA2822">
              <w:t>Ateliers nationaux ou séminaires de consultations publiques dans les Wilayas concernées par PIEMM</w:t>
            </w:r>
          </w:p>
        </w:tc>
        <w:tc>
          <w:tcPr>
            <w:tcW w:w="1113" w:type="pct"/>
            <w:gridSpan w:val="2"/>
            <w:vAlign w:val="center"/>
          </w:tcPr>
          <w:p w14:paraId="1C9F1A7D" w14:textId="77777777" w:rsidR="00167F1D" w:rsidRPr="00AA2822" w:rsidRDefault="00167F1D" w:rsidP="003D5F19">
            <w:pPr>
              <w:pStyle w:val="Normaltableau"/>
              <w:spacing w:before="0" w:after="0"/>
            </w:pPr>
            <w:r w:rsidRPr="00AA2822">
              <w:t>UGP/Projet et Ministère du pétrole et énergie</w:t>
            </w:r>
          </w:p>
        </w:tc>
        <w:tc>
          <w:tcPr>
            <w:tcW w:w="676" w:type="pct"/>
            <w:gridSpan w:val="2"/>
            <w:tcBorders>
              <w:right w:val="nil"/>
            </w:tcBorders>
            <w:vAlign w:val="center"/>
          </w:tcPr>
          <w:p w14:paraId="1EC7F678" w14:textId="77777777" w:rsidR="00167F1D" w:rsidRPr="00AA2822" w:rsidRDefault="00167F1D" w:rsidP="003D5F19">
            <w:pPr>
              <w:pStyle w:val="Normaltableau"/>
              <w:spacing w:before="0" w:after="0"/>
            </w:pPr>
            <w:r w:rsidRPr="00AA2822">
              <w:t>Au démarrage du projet PIEMM</w:t>
            </w:r>
          </w:p>
        </w:tc>
        <w:tc>
          <w:tcPr>
            <w:tcW w:w="284" w:type="pct"/>
            <w:tcBorders>
              <w:left w:val="nil"/>
            </w:tcBorders>
            <w:vAlign w:val="center"/>
          </w:tcPr>
          <w:p w14:paraId="784710E3" w14:textId="77777777" w:rsidR="00167F1D" w:rsidRPr="00AA2822" w:rsidRDefault="00167F1D" w:rsidP="003D5F19">
            <w:pPr>
              <w:pStyle w:val="Normaltableau"/>
              <w:spacing w:before="0" w:after="0"/>
            </w:pPr>
            <w:proofErr w:type="gramStart"/>
            <w:r w:rsidRPr="00AA2822">
              <w:t>du</w:t>
            </w:r>
            <w:proofErr w:type="gramEnd"/>
          </w:p>
        </w:tc>
        <w:tc>
          <w:tcPr>
            <w:tcW w:w="906" w:type="pct"/>
            <w:vAlign w:val="center"/>
          </w:tcPr>
          <w:p w14:paraId="595FD69D" w14:textId="77777777" w:rsidR="00167F1D" w:rsidRPr="00AA2822" w:rsidRDefault="00167F1D" w:rsidP="003D5F19">
            <w:pPr>
              <w:pStyle w:val="Normaltableau"/>
              <w:spacing w:before="0" w:after="0"/>
            </w:pPr>
            <w:r w:rsidRPr="00AA2822">
              <w:t xml:space="preserve">5 000 000 </w:t>
            </w:r>
          </w:p>
        </w:tc>
      </w:tr>
      <w:tr w:rsidR="00167F1D" w:rsidRPr="00AA2822" w14:paraId="6E52A700" w14:textId="77777777" w:rsidTr="00B47889">
        <w:trPr>
          <w:trHeight w:val="489"/>
          <w:jc w:val="center"/>
        </w:trPr>
        <w:tc>
          <w:tcPr>
            <w:tcW w:w="896" w:type="pct"/>
            <w:vAlign w:val="center"/>
          </w:tcPr>
          <w:p w14:paraId="77D36729" w14:textId="77777777" w:rsidR="00167F1D" w:rsidRPr="00AA2822" w:rsidRDefault="00167F1D" w:rsidP="003D5F19">
            <w:pPr>
              <w:pStyle w:val="Normaltableau"/>
              <w:spacing w:before="0" w:after="0"/>
            </w:pPr>
            <w:r w:rsidRPr="00AA2822">
              <w:t>Formation des parties prenantes du projet</w:t>
            </w:r>
          </w:p>
        </w:tc>
        <w:tc>
          <w:tcPr>
            <w:tcW w:w="1125" w:type="pct"/>
            <w:vAlign w:val="center"/>
          </w:tcPr>
          <w:p w14:paraId="04298A1B" w14:textId="77777777" w:rsidR="00167F1D" w:rsidRPr="00AA2822" w:rsidRDefault="00167F1D" w:rsidP="003D5F19">
            <w:pPr>
              <w:pStyle w:val="Normaltableau"/>
              <w:spacing w:before="0" w:after="0"/>
            </w:pPr>
            <w:r w:rsidRPr="00AA2822">
              <w:t xml:space="preserve">Amener les </w:t>
            </w:r>
            <w:r w:rsidRPr="00AA2822">
              <w:tab/>
              <w:t>parties</w:t>
            </w:r>
            <w:r w:rsidRPr="00AA2822">
              <w:tab/>
              <w:t>prenantes à internaliser le PEPP et les procédures de la BAD</w:t>
            </w:r>
          </w:p>
        </w:tc>
        <w:tc>
          <w:tcPr>
            <w:tcW w:w="1113" w:type="pct"/>
            <w:gridSpan w:val="2"/>
            <w:vAlign w:val="center"/>
          </w:tcPr>
          <w:p w14:paraId="48A3EB2D" w14:textId="77777777" w:rsidR="00167F1D" w:rsidRPr="00AA2822" w:rsidRDefault="00167F1D" w:rsidP="003D5F19">
            <w:pPr>
              <w:pStyle w:val="Normaltableau"/>
              <w:spacing w:before="0" w:after="0"/>
            </w:pPr>
            <w:r w:rsidRPr="00AA2822">
              <w:t>UGP</w:t>
            </w:r>
          </w:p>
        </w:tc>
        <w:tc>
          <w:tcPr>
            <w:tcW w:w="676" w:type="pct"/>
            <w:gridSpan w:val="2"/>
            <w:tcBorders>
              <w:right w:val="nil"/>
            </w:tcBorders>
            <w:vAlign w:val="center"/>
          </w:tcPr>
          <w:p w14:paraId="5381EE1F" w14:textId="77777777" w:rsidR="00167F1D" w:rsidRPr="00AA2822" w:rsidRDefault="00167F1D" w:rsidP="003D5F19">
            <w:pPr>
              <w:pStyle w:val="Normaltableau"/>
              <w:spacing w:before="0" w:after="0"/>
            </w:pPr>
            <w:r w:rsidRPr="00AA2822">
              <w:t>Dés lancement du Projet</w:t>
            </w:r>
          </w:p>
        </w:tc>
        <w:tc>
          <w:tcPr>
            <w:tcW w:w="284" w:type="pct"/>
            <w:tcBorders>
              <w:left w:val="nil"/>
            </w:tcBorders>
            <w:vAlign w:val="center"/>
          </w:tcPr>
          <w:p w14:paraId="3A98EDC2" w14:textId="77777777" w:rsidR="00167F1D" w:rsidRPr="00AA2822" w:rsidRDefault="00167F1D" w:rsidP="003D5F19">
            <w:pPr>
              <w:pStyle w:val="Normaltableau"/>
              <w:spacing w:before="0" w:after="0"/>
            </w:pPr>
          </w:p>
        </w:tc>
        <w:tc>
          <w:tcPr>
            <w:tcW w:w="906" w:type="pct"/>
            <w:vAlign w:val="center"/>
          </w:tcPr>
          <w:p w14:paraId="17E604CB" w14:textId="77777777" w:rsidR="00167F1D" w:rsidRPr="00AA2822" w:rsidRDefault="00167F1D" w:rsidP="003D5F19">
            <w:pPr>
              <w:pStyle w:val="Normaltableau"/>
              <w:spacing w:before="0" w:after="0"/>
            </w:pPr>
            <w:r w:rsidRPr="00AA2822">
              <w:t>3 000 000</w:t>
            </w:r>
          </w:p>
        </w:tc>
      </w:tr>
      <w:tr w:rsidR="00167F1D" w:rsidRPr="00AA2822" w14:paraId="1AFB00BD" w14:textId="77777777" w:rsidTr="00B47889">
        <w:trPr>
          <w:trHeight w:val="489"/>
          <w:jc w:val="center"/>
        </w:trPr>
        <w:tc>
          <w:tcPr>
            <w:tcW w:w="896" w:type="pct"/>
            <w:vMerge w:val="restart"/>
            <w:vAlign w:val="center"/>
          </w:tcPr>
          <w:p w14:paraId="7018A058" w14:textId="16AE3654" w:rsidR="00167F1D" w:rsidRPr="00AA2822" w:rsidRDefault="00167F1D" w:rsidP="003D5F19">
            <w:pPr>
              <w:pStyle w:val="Normaltableau"/>
              <w:spacing w:before="0" w:after="0"/>
            </w:pPr>
            <w:r w:rsidRPr="00AA2822">
              <w:t>Communication</w:t>
            </w:r>
          </w:p>
        </w:tc>
        <w:tc>
          <w:tcPr>
            <w:tcW w:w="1125" w:type="pct"/>
            <w:vAlign w:val="center"/>
          </w:tcPr>
          <w:p w14:paraId="7BCC3C9D" w14:textId="77777777" w:rsidR="00167F1D" w:rsidRPr="00AA2822" w:rsidRDefault="00167F1D" w:rsidP="003D5F19">
            <w:pPr>
              <w:pStyle w:val="Normaltableau"/>
              <w:spacing w:before="0" w:after="0"/>
            </w:pPr>
            <w:r w:rsidRPr="00AA2822">
              <w:t>Développement du plan de communication du PEPP</w:t>
            </w:r>
          </w:p>
        </w:tc>
        <w:tc>
          <w:tcPr>
            <w:tcW w:w="829" w:type="pct"/>
            <w:tcBorders>
              <w:right w:val="nil"/>
            </w:tcBorders>
            <w:vAlign w:val="center"/>
          </w:tcPr>
          <w:p w14:paraId="653E3B8F" w14:textId="77777777" w:rsidR="00167F1D" w:rsidRPr="00AA2822" w:rsidRDefault="00167F1D" w:rsidP="003D5F19">
            <w:pPr>
              <w:pStyle w:val="Normaltableau"/>
              <w:spacing w:before="0" w:after="0"/>
            </w:pPr>
            <w:r w:rsidRPr="00AA2822">
              <w:t>UGP et son Expert</w:t>
            </w:r>
          </w:p>
          <w:p w14:paraId="1F7FC5C7" w14:textId="77777777" w:rsidR="00167F1D" w:rsidRPr="00AA2822" w:rsidRDefault="00167F1D" w:rsidP="003D5F19">
            <w:pPr>
              <w:pStyle w:val="Normaltableau"/>
              <w:spacing w:before="0" w:after="0"/>
            </w:pPr>
            <w:proofErr w:type="gramStart"/>
            <w:r w:rsidRPr="00AA2822">
              <w:t>communication</w:t>
            </w:r>
            <w:proofErr w:type="gramEnd"/>
          </w:p>
        </w:tc>
        <w:tc>
          <w:tcPr>
            <w:tcW w:w="284" w:type="pct"/>
            <w:tcBorders>
              <w:left w:val="nil"/>
            </w:tcBorders>
            <w:vAlign w:val="center"/>
          </w:tcPr>
          <w:p w14:paraId="03D31B32" w14:textId="77777777" w:rsidR="00167F1D" w:rsidRPr="00AA2822" w:rsidRDefault="00167F1D" w:rsidP="003D5F19">
            <w:pPr>
              <w:pStyle w:val="Normaltableau"/>
              <w:spacing w:before="0" w:after="0"/>
            </w:pPr>
            <w:proofErr w:type="gramStart"/>
            <w:r w:rsidRPr="00AA2822">
              <w:t>en</w:t>
            </w:r>
            <w:proofErr w:type="gramEnd"/>
          </w:p>
        </w:tc>
        <w:tc>
          <w:tcPr>
            <w:tcW w:w="116" w:type="pct"/>
            <w:tcBorders>
              <w:right w:val="nil"/>
            </w:tcBorders>
            <w:vAlign w:val="center"/>
          </w:tcPr>
          <w:p w14:paraId="54C6ED9B" w14:textId="77777777" w:rsidR="00167F1D" w:rsidRPr="00AA2822" w:rsidRDefault="00167F1D" w:rsidP="003D5F19">
            <w:pPr>
              <w:pStyle w:val="Normaltableau"/>
              <w:spacing w:before="0" w:after="0"/>
            </w:pPr>
          </w:p>
        </w:tc>
        <w:tc>
          <w:tcPr>
            <w:tcW w:w="560" w:type="pct"/>
            <w:tcBorders>
              <w:left w:val="nil"/>
              <w:right w:val="nil"/>
            </w:tcBorders>
            <w:vAlign w:val="center"/>
          </w:tcPr>
          <w:p w14:paraId="6E964619" w14:textId="77777777" w:rsidR="00167F1D" w:rsidRPr="00AA2822" w:rsidRDefault="00167F1D" w:rsidP="003D5F19">
            <w:pPr>
              <w:pStyle w:val="Normaltableau"/>
              <w:spacing w:before="0" w:after="0"/>
            </w:pPr>
            <w:r w:rsidRPr="00AA2822">
              <w:t>Mi-parcours du projet</w:t>
            </w:r>
          </w:p>
        </w:tc>
        <w:tc>
          <w:tcPr>
            <w:tcW w:w="284" w:type="pct"/>
            <w:tcBorders>
              <w:left w:val="nil"/>
            </w:tcBorders>
            <w:vAlign w:val="center"/>
          </w:tcPr>
          <w:p w14:paraId="160C116A" w14:textId="77777777" w:rsidR="00167F1D" w:rsidRPr="00AA2822" w:rsidRDefault="00167F1D" w:rsidP="003D5F19">
            <w:pPr>
              <w:pStyle w:val="Normaltableau"/>
              <w:spacing w:before="0" w:after="0"/>
            </w:pPr>
          </w:p>
        </w:tc>
        <w:tc>
          <w:tcPr>
            <w:tcW w:w="906" w:type="pct"/>
            <w:vAlign w:val="center"/>
          </w:tcPr>
          <w:p w14:paraId="6804CB60" w14:textId="77777777" w:rsidR="00167F1D" w:rsidRPr="00AA2822" w:rsidRDefault="00167F1D" w:rsidP="003D5F19">
            <w:pPr>
              <w:pStyle w:val="Normaltableau"/>
              <w:spacing w:before="0" w:after="0"/>
            </w:pPr>
            <w:r w:rsidRPr="00AA2822">
              <w:t>2 000 000</w:t>
            </w:r>
          </w:p>
        </w:tc>
      </w:tr>
      <w:tr w:rsidR="00167F1D" w:rsidRPr="00AA2822" w14:paraId="53CE8E44" w14:textId="77777777" w:rsidTr="00B47889">
        <w:trPr>
          <w:trHeight w:val="486"/>
          <w:jc w:val="center"/>
        </w:trPr>
        <w:tc>
          <w:tcPr>
            <w:tcW w:w="896" w:type="pct"/>
            <w:vMerge/>
            <w:tcBorders>
              <w:top w:val="nil"/>
            </w:tcBorders>
            <w:vAlign w:val="center"/>
          </w:tcPr>
          <w:p w14:paraId="2A58047D" w14:textId="77777777" w:rsidR="00167F1D" w:rsidRPr="00AA2822" w:rsidRDefault="00167F1D" w:rsidP="003D5F19">
            <w:pPr>
              <w:pStyle w:val="Normaltableau"/>
              <w:spacing w:before="0" w:after="0"/>
            </w:pPr>
          </w:p>
        </w:tc>
        <w:tc>
          <w:tcPr>
            <w:tcW w:w="1125" w:type="pct"/>
            <w:vAlign w:val="center"/>
          </w:tcPr>
          <w:p w14:paraId="0DB1013C" w14:textId="77777777" w:rsidR="00167F1D" w:rsidRPr="00AA2822" w:rsidRDefault="00167F1D" w:rsidP="003D5F19">
            <w:pPr>
              <w:pStyle w:val="Normaltableau"/>
              <w:spacing w:before="0" w:after="0"/>
            </w:pPr>
            <w:r w:rsidRPr="00AA2822">
              <w:t>Conception de supports de communication aux entreprises traitantes avec le projet</w:t>
            </w:r>
          </w:p>
        </w:tc>
        <w:tc>
          <w:tcPr>
            <w:tcW w:w="1113" w:type="pct"/>
            <w:gridSpan w:val="2"/>
            <w:vAlign w:val="center"/>
          </w:tcPr>
          <w:p w14:paraId="5A891BC2" w14:textId="77777777" w:rsidR="00167F1D" w:rsidRPr="00AA2822" w:rsidRDefault="00167F1D" w:rsidP="003D5F19">
            <w:pPr>
              <w:pStyle w:val="Normaltableau"/>
              <w:spacing w:before="0" w:after="0"/>
            </w:pPr>
            <w:r w:rsidRPr="00AA2822">
              <w:t>UGP/expert en supports de</w:t>
            </w:r>
          </w:p>
          <w:p w14:paraId="58FACDD2" w14:textId="77777777" w:rsidR="00167F1D" w:rsidRPr="00AA2822" w:rsidRDefault="00167F1D" w:rsidP="003D5F19">
            <w:pPr>
              <w:pStyle w:val="Normaltableau"/>
              <w:spacing w:before="0" w:after="0"/>
            </w:pPr>
            <w:proofErr w:type="gramStart"/>
            <w:r w:rsidRPr="00AA2822">
              <w:t>communication</w:t>
            </w:r>
            <w:proofErr w:type="gramEnd"/>
          </w:p>
        </w:tc>
        <w:tc>
          <w:tcPr>
            <w:tcW w:w="960" w:type="pct"/>
            <w:gridSpan w:val="3"/>
            <w:vAlign w:val="center"/>
          </w:tcPr>
          <w:p w14:paraId="28B6E428" w14:textId="77777777" w:rsidR="00167F1D" w:rsidRPr="00AA2822" w:rsidRDefault="00167F1D" w:rsidP="003D5F19">
            <w:pPr>
              <w:pStyle w:val="Normaltableau"/>
              <w:spacing w:before="0" w:after="0"/>
            </w:pPr>
            <w:r w:rsidRPr="00AA2822">
              <w:t>Dès lancement du projet</w:t>
            </w:r>
          </w:p>
        </w:tc>
        <w:tc>
          <w:tcPr>
            <w:tcW w:w="906" w:type="pct"/>
            <w:vAlign w:val="center"/>
          </w:tcPr>
          <w:p w14:paraId="0B5B9778" w14:textId="77777777" w:rsidR="00167F1D" w:rsidRPr="00AA2822" w:rsidRDefault="00167F1D" w:rsidP="003D5F19">
            <w:pPr>
              <w:pStyle w:val="Normaltableau"/>
              <w:spacing w:before="0" w:after="0"/>
            </w:pPr>
            <w:r w:rsidRPr="00AA2822">
              <w:t>4 000 000</w:t>
            </w:r>
          </w:p>
        </w:tc>
      </w:tr>
      <w:tr w:rsidR="00167F1D" w:rsidRPr="00AA2822" w14:paraId="1B06FD74" w14:textId="77777777" w:rsidTr="00B47889">
        <w:trPr>
          <w:trHeight w:val="602"/>
          <w:jc w:val="center"/>
        </w:trPr>
        <w:tc>
          <w:tcPr>
            <w:tcW w:w="896" w:type="pct"/>
            <w:vMerge w:val="restart"/>
            <w:vAlign w:val="center"/>
          </w:tcPr>
          <w:p w14:paraId="4CEAE293" w14:textId="77777777" w:rsidR="00167F1D" w:rsidRPr="00AA2822" w:rsidRDefault="00167F1D" w:rsidP="003D5F19">
            <w:pPr>
              <w:pStyle w:val="Normaltableau"/>
              <w:spacing w:before="0" w:after="0"/>
            </w:pPr>
            <w:r w:rsidRPr="00AA2822">
              <w:t>Mise en œuvre d’une communication spécifique aux populations sous l’emprise du projet</w:t>
            </w:r>
          </w:p>
        </w:tc>
        <w:tc>
          <w:tcPr>
            <w:tcW w:w="1125" w:type="pct"/>
            <w:vAlign w:val="center"/>
          </w:tcPr>
          <w:p w14:paraId="6A030E6C" w14:textId="77777777" w:rsidR="00167F1D" w:rsidRPr="00AA2822" w:rsidRDefault="00167F1D" w:rsidP="003D5F19">
            <w:pPr>
              <w:pStyle w:val="Normaltableau"/>
              <w:spacing w:before="0" w:after="0"/>
            </w:pPr>
            <w:r w:rsidRPr="00AA2822">
              <w:t xml:space="preserve"> Programme de sensibilisation des riverains de la ligne HT avant les travaux</w:t>
            </w:r>
          </w:p>
        </w:tc>
        <w:tc>
          <w:tcPr>
            <w:tcW w:w="829" w:type="pct"/>
            <w:tcBorders>
              <w:right w:val="nil"/>
            </w:tcBorders>
            <w:vAlign w:val="center"/>
          </w:tcPr>
          <w:p w14:paraId="124D2A17" w14:textId="77777777" w:rsidR="00167F1D" w:rsidRPr="00AA2822" w:rsidRDefault="00167F1D" w:rsidP="003D5F19">
            <w:pPr>
              <w:pStyle w:val="Normaltableau"/>
              <w:spacing w:before="0" w:after="0"/>
            </w:pPr>
            <w:r w:rsidRPr="00AA2822">
              <w:t>UGP, entreprises du projet et autorités locales et communales</w:t>
            </w:r>
          </w:p>
        </w:tc>
        <w:tc>
          <w:tcPr>
            <w:tcW w:w="284" w:type="pct"/>
            <w:tcBorders>
              <w:left w:val="nil"/>
            </w:tcBorders>
            <w:vAlign w:val="center"/>
          </w:tcPr>
          <w:p w14:paraId="35547A90" w14:textId="77777777" w:rsidR="00167F1D" w:rsidRPr="00AA2822" w:rsidRDefault="00167F1D" w:rsidP="003D5F19">
            <w:pPr>
              <w:pStyle w:val="Normaltableau"/>
              <w:spacing w:before="0" w:after="0"/>
            </w:pPr>
          </w:p>
        </w:tc>
        <w:tc>
          <w:tcPr>
            <w:tcW w:w="960" w:type="pct"/>
            <w:gridSpan w:val="3"/>
            <w:vAlign w:val="center"/>
          </w:tcPr>
          <w:p w14:paraId="04EEC7B9" w14:textId="77777777" w:rsidR="00167F1D" w:rsidRPr="00AA2822" w:rsidRDefault="00167F1D" w:rsidP="003D5F19">
            <w:pPr>
              <w:pStyle w:val="Normaltableau"/>
              <w:spacing w:before="0" w:after="0"/>
            </w:pPr>
            <w:r w:rsidRPr="00AA2822">
              <w:t>Avant et pendant toute la durée du projet</w:t>
            </w:r>
          </w:p>
        </w:tc>
        <w:tc>
          <w:tcPr>
            <w:tcW w:w="906" w:type="pct"/>
            <w:vAlign w:val="center"/>
          </w:tcPr>
          <w:p w14:paraId="5770BCC7" w14:textId="77777777" w:rsidR="00167F1D" w:rsidRPr="00AA2822" w:rsidRDefault="00167F1D" w:rsidP="003D5F19">
            <w:pPr>
              <w:pStyle w:val="Normaltableau"/>
              <w:spacing w:before="0" w:after="0"/>
            </w:pPr>
            <w:r w:rsidRPr="00AA2822">
              <w:t>5 000 000</w:t>
            </w:r>
          </w:p>
        </w:tc>
      </w:tr>
      <w:tr w:rsidR="00167F1D" w:rsidRPr="00AA2822" w14:paraId="725F3D73" w14:textId="77777777" w:rsidTr="00B47889">
        <w:trPr>
          <w:trHeight w:val="489"/>
          <w:jc w:val="center"/>
        </w:trPr>
        <w:tc>
          <w:tcPr>
            <w:tcW w:w="896" w:type="pct"/>
            <w:vMerge/>
            <w:tcBorders>
              <w:top w:val="nil"/>
            </w:tcBorders>
            <w:vAlign w:val="center"/>
          </w:tcPr>
          <w:p w14:paraId="763618D7" w14:textId="77777777" w:rsidR="00167F1D" w:rsidRPr="00AA2822" w:rsidRDefault="00167F1D" w:rsidP="003D5F19">
            <w:pPr>
              <w:pStyle w:val="Normaltableau"/>
              <w:spacing w:before="0" w:after="0"/>
            </w:pPr>
          </w:p>
        </w:tc>
        <w:tc>
          <w:tcPr>
            <w:tcW w:w="1125" w:type="pct"/>
            <w:vAlign w:val="center"/>
          </w:tcPr>
          <w:p w14:paraId="555AE2A9" w14:textId="3466F601" w:rsidR="00167F1D" w:rsidRPr="00AA2822" w:rsidRDefault="00167F1D" w:rsidP="003D5F19">
            <w:pPr>
              <w:pStyle w:val="Normaltableau"/>
              <w:spacing w:before="0" w:after="0"/>
            </w:pPr>
            <w:r w:rsidRPr="00AA2822">
              <w:t>Communication (radios locales, TV et presse) destinée aux populations à travers ces canaux</w:t>
            </w:r>
            <w:r w:rsidR="00E95449">
              <w:t xml:space="preserve"> </w:t>
            </w:r>
            <w:r w:rsidRPr="00AA2822">
              <w:t>télévisions et presses écrites)</w:t>
            </w:r>
          </w:p>
        </w:tc>
        <w:tc>
          <w:tcPr>
            <w:tcW w:w="1113" w:type="pct"/>
            <w:gridSpan w:val="2"/>
            <w:vAlign w:val="center"/>
          </w:tcPr>
          <w:p w14:paraId="1AB64BA8" w14:textId="77777777" w:rsidR="00167F1D" w:rsidRPr="00AA2822" w:rsidRDefault="00167F1D" w:rsidP="003D5F19">
            <w:pPr>
              <w:pStyle w:val="Normaltableau"/>
              <w:spacing w:before="0" w:after="0"/>
            </w:pPr>
            <w:r w:rsidRPr="00AA2822">
              <w:t>UGP</w:t>
            </w:r>
          </w:p>
        </w:tc>
        <w:tc>
          <w:tcPr>
            <w:tcW w:w="960" w:type="pct"/>
            <w:gridSpan w:val="3"/>
            <w:vAlign w:val="center"/>
          </w:tcPr>
          <w:p w14:paraId="5E8132D6" w14:textId="77777777" w:rsidR="00167F1D" w:rsidRPr="00AA2822" w:rsidRDefault="00167F1D" w:rsidP="003D5F19">
            <w:pPr>
              <w:pStyle w:val="Normaltableau"/>
              <w:spacing w:before="0" w:after="0"/>
            </w:pPr>
            <w:r w:rsidRPr="00AA2822">
              <w:t>Pendant toute la durée</w:t>
            </w:r>
          </w:p>
          <w:p w14:paraId="1D882E89" w14:textId="77777777" w:rsidR="00167F1D" w:rsidRPr="00AA2822" w:rsidRDefault="00167F1D" w:rsidP="003D5F19">
            <w:pPr>
              <w:pStyle w:val="Normaltableau"/>
              <w:spacing w:before="0" w:after="0"/>
            </w:pPr>
            <w:proofErr w:type="gramStart"/>
            <w:r w:rsidRPr="00AA2822">
              <w:t>des</w:t>
            </w:r>
            <w:proofErr w:type="gramEnd"/>
            <w:r w:rsidRPr="00AA2822">
              <w:t xml:space="preserve"> travaux et du projet</w:t>
            </w:r>
          </w:p>
        </w:tc>
        <w:tc>
          <w:tcPr>
            <w:tcW w:w="906" w:type="pct"/>
            <w:vAlign w:val="center"/>
          </w:tcPr>
          <w:p w14:paraId="0C6DFBBD" w14:textId="77777777" w:rsidR="00167F1D" w:rsidRPr="00AA2822" w:rsidRDefault="00167F1D" w:rsidP="003D5F19">
            <w:pPr>
              <w:pStyle w:val="Normaltableau"/>
              <w:spacing w:before="0" w:after="0"/>
            </w:pPr>
            <w:r w:rsidRPr="00AA2822">
              <w:t>PAR</w:t>
            </w:r>
          </w:p>
        </w:tc>
      </w:tr>
      <w:tr w:rsidR="00167F1D" w:rsidRPr="00AA2822" w14:paraId="72481B26" w14:textId="77777777" w:rsidTr="00B47889">
        <w:trPr>
          <w:trHeight w:val="976"/>
          <w:jc w:val="center"/>
        </w:trPr>
        <w:tc>
          <w:tcPr>
            <w:tcW w:w="896" w:type="pct"/>
            <w:vMerge/>
            <w:tcBorders>
              <w:top w:val="nil"/>
            </w:tcBorders>
            <w:vAlign w:val="center"/>
          </w:tcPr>
          <w:p w14:paraId="4AC56308" w14:textId="77777777" w:rsidR="00167F1D" w:rsidRPr="00AA2822" w:rsidRDefault="00167F1D" w:rsidP="003D5F19">
            <w:pPr>
              <w:pStyle w:val="Normaltableau"/>
              <w:spacing w:before="0" w:after="0"/>
            </w:pPr>
          </w:p>
        </w:tc>
        <w:tc>
          <w:tcPr>
            <w:tcW w:w="1125" w:type="pct"/>
            <w:vAlign w:val="center"/>
          </w:tcPr>
          <w:p w14:paraId="1175064C" w14:textId="77777777" w:rsidR="00167F1D" w:rsidRPr="00AA2822" w:rsidRDefault="00167F1D" w:rsidP="003D5F19">
            <w:pPr>
              <w:pStyle w:val="Normaltableau"/>
              <w:spacing w:before="0" w:after="0"/>
            </w:pPr>
            <w:r w:rsidRPr="00AA2822">
              <w:t>Assistance en communication aux collectivités territoriales concernées (Conseils régionaux et communes sur l’axe NKTT/NEMA</w:t>
            </w:r>
          </w:p>
        </w:tc>
        <w:tc>
          <w:tcPr>
            <w:tcW w:w="1113" w:type="pct"/>
            <w:gridSpan w:val="2"/>
            <w:vAlign w:val="center"/>
          </w:tcPr>
          <w:p w14:paraId="1A539120" w14:textId="77777777" w:rsidR="00167F1D" w:rsidRPr="00AA2822" w:rsidRDefault="00167F1D" w:rsidP="003D5F19">
            <w:pPr>
              <w:pStyle w:val="Normaltableau"/>
              <w:spacing w:before="0" w:after="0"/>
            </w:pPr>
            <w:r w:rsidRPr="00AA2822">
              <w:t>UGP</w:t>
            </w:r>
          </w:p>
        </w:tc>
        <w:tc>
          <w:tcPr>
            <w:tcW w:w="960" w:type="pct"/>
            <w:gridSpan w:val="3"/>
            <w:vAlign w:val="center"/>
          </w:tcPr>
          <w:p w14:paraId="161AD12E" w14:textId="77777777" w:rsidR="00167F1D" w:rsidRPr="00AA2822" w:rsidRDefault="00167F1D" w:rsidP="003D5F19">
            <w:pPr>
              <w:pStyle w:val="Normaltableau"/>
              <w:spacing w:before="0" w:after="0"/>
            </w:pPr>
            <w:r w:rsidRPr="00AA2822">
              <w:t>Durant la programmation mensuelle des activités du projet</w:t>
            </w:r>
          </w:p>
        </w:tc>
        <w:tc>
          <w:tcPr>
            <w:tcW w:w="906" w:type="pct"/>
            <w:vAlign w:val="center"/>
          </w:tcPr>
          <w:p w14:paraId="1DD793A6" w14:textId="77777777" w:rsidR="00167F1D" w:rsidRPr="00AA2822" w:rsidRDefault="00167F1D" w:rsidP="003D5F19">
            <w:pPr>
              <w:pStyle w:val="Normaltableau"/>
              <w:spacing w:before="0" w:after="0"/>
            </w:pPr>
            <w:r w:rsidRPr="00AA2822">
              <w:t>5 000 000</w:t>
            </w:r>
          </w:p>
        </w:tc>
      </w:tr>
      <w:tr w:rsidR="00167F1D" w:rsidRPr="00AA2822" w14:paraId="74F31F23" w14:textId="77777777" w:rsidTr="00B47889">
        <w:trPr>
          <w:trHeight w:val="733"/>
          <w:jc w:val="center"/>
        </w:trPr>
        <w:tc>
          <w:tcPr>
            <w:tcW w:w="896" w:type="pct"/>
            <w:vMerge/>
            <w:tcBorders>
              <w:top w:val="nil"/>
            </w:tcBorders>
            <w:vAlign w:val="center"/>
          </w:tcPr>
          <w:p w14:paraId="53466475" w14:textId="77777777" w:rsidR="00167F1D" w:rsidRPr="00AA2822" w:rsidRDefault="00167F1D" w:rsidP="003D5F19">
            <w:pPr>
              <w:pStyle w:val="Normaltableau"/>
              <w:spacing w:before="0" w:after="0"/>
            </w:pPr>
          </w:p>
        </w:tc>
        <w:tc>
          <w:tcPr>
            <w:tcW w:w="1125" w:type="pct"/>
            <w:vAlign w:val="center"/>
          </w:tcPr>
          <w:p w14:paraId="712678D7" w14:textId="6CF854C2" w:rsidR="00167F1D" w:rsidRPr="00AA2822" w:rsidRDefault="00167F1D" w:rsidP="003D5F19">
            <w:pPr>
              <w:pStyle w:val="Normaltableau"/>
              <w:spacing w:before="0" w:after="0"/>
            </w:pPr>
            <w:r w:rsidRPr="00AA2822">
              <w:t xml:space="preserve">Programme d’Accompagnement social de L’UGP/Projet spécifiquement aux populations vulnérables et aux handicapés </w:t>
            </w:r>
          </w:p>
        </w:tc>
        <w:tc>
          <w:tcPr>
            <w:tcW w:w="1113" w:type="pct"/>
            <w:gridSpan w:val="2"/>
            <w:vAlign w:val="center"/>
          </w:tcPr>
          <w:p w14:paraId="75438839" w14:textId="77777777" w:rsidR="00167F1D" w:rsidRPr="00AA2822" w:rsidRDefault="00167F1D" w:rsidP="003D5F19">
            <w:pPr>
              <w:pStyle w:val="Normaltableau"/>
              <w:spacing w:before="0" w:after="0"/>
            </w:pPr>
            <w:r w:rsidRPr="00AA2822">
              <w:t>UGP</w:t>
            </w:r>
          </w:p>
        </w:tc>
        <w:tc>
          <w:tcPr>
            <w:tcW w:w="960" w:type="pct"/>
            <w:gridSpan w:val="3"/>
            <w:vAlign w:val="center"/>
          </w:tcPr>
          <w:p w14:paraId="3ACDD730" w14:textId="77777777" w:rsidR="00167F1D" w:rsidRPr="00AA2822" w:rsidRDefault="00167F1D" w:rsidP="003D5F19">
            <w:pPr>
              <w:pStyle w:val="Normaltableau"/>
              <w:spacing w:before="0" w:after="0"/>
            </w:pPr>
            <w:r w:rsidRPr="00AA2822">
              <w:t>Dés lancement du projet</w:t>
            </w:r>
          </w:p>
        </w:tc>
        <w:tc>
          <w:tcPr>
            <w:tcW w:w="906" w:type="pct"/>
            <w:vAlign w:val="center"/>
          </w:tcPr>
          <w:p w14:paraId="05C5163F" w14:textId="77777777" w:rsidR="00167F1D" w:rsidRPr="00AA2822" w:rsidRDefault="00167F1D" w:rsidP="003D5F19">
            <w:pPr>
              <w:pStyle w:val="Normaltableau"/>
              <w:spacing w:before="0" w:after="0"/>
            </w:pPr>
            <w:r w:rsidRPr="00AA2822">
              <w:t>Coût à voir avec le comité de pilotage du projet</w:t>
            </w:r>
          </w:p>
        </w:tc>
      </w:tr>
      <w:tr w:rsidR="00167F1D" w:rsidRPr="00AA2822" w14:paraId="329DF692" w14:textId="77777777" w:rsidTr="00B47889">
        <w:trPr>
          <w:trHeight w:val="244"/>
          <w:jc w:val="center"/>
        </w:trPr>
        <w:tc>
          <w:tcPr>
            <w:tcW w:w="4094" w:type="pct"/>
            <w:gridSpan w:val="7"/>
            <w:vAlign w:val="center"/>
          </w:tcPr>
          <w:p w14:paraId="2DFE8105" w14:textId="77777777" w:rsidR="00167F1D" w:rsidRPr="003D5F19" w:rsidRDefault="00167F1D" w:rsidP="003D5F19">
            <w:pPr>
              <w:pStyle w:val="Normaltableau"/>
              <w:spacing w:before="0" w:after="0"/>
              <w:rPr>
                <w:b/>
                <w:bCs/>
              </w:rPr>
            </w:pPr>
            <w:r w:rsidRPr="003D5F19">
              <w:rPr>
                <w:b/>
                <w:bCs/>
              </w:rPr>
              <w:t>TOTAL sans le coût du financement spécifique prévu par L’UGP aux plus vulnérables et aux handicapés</w:t>
            </w:r>
          </w:p>
        </w:tc>
        <w:tc>
          <w:tcPr>
            <w:tcW w:w="906" w:type="pct"/>
            <w:vAlign w:val="center"/>
          </w:tcPr>
          <w:p w14:paraId="17A867AC" w14:textId="77777777" w:rsidR="00167F1D" w:rsidRPr="003D5F19" w:rsidRDefault="00167F1D" w:rsidP="003D5F19">
            <w:pPr>
              <w:pStyle w:val="Normaltableau"/>
              <w:spacing w:before="0" w:after="0"/>
              <w:rPr>
                <w:b/>
                <w:bCs/>
              </w:rPr>
            </w:pPr>
            <w:r w:rsidRPr="003D5F19">
              <w:rPr>
                <w:b/>
                <w:bCs/>
              </w:rPr>
              <w:t>24 000 000 MRU</w:t>
            </w:r>
          </w:p>
        </w:tc>
      </w:tr>
    </w:tbl>
    <w:p w14:paraId="710904A5" w14:textId="77777777" w:rsidR="00167F1D" w:rsidRDefault="00167F1D" w:rsidP="00167F1D">
      <w:pPr>
        <w:ind w:left="0"/>
        <w:sectPr w:rsidR="00167F1D" w:rsidSect="004335E5">
          <w:pgSz w:w="11906" w:h="16838"/>
          <w:pgMar w:top="1417" w:right="1417" w:bottom="1417" w:left="1417" w:header="708" w:footer="708" w:gutter="0"/>
          <w:cols w:space="708"/>
          <w:docGrid w:linePitch="360"/>
        </w:sectPr>
      </w:pPr>
    </w:p>
    <w:p w14:paraId="02042455" w14:textId="546EA130" w:rsidR="004335E5" w:rsidRPr="003D5F19" w:rsidRDefault="00E95449" w:rsidP="003D5F19">
      <w:pPr>
        <w:pStyle w:val="Heading1"/>
        <w:numPr>
          <w:ilvl w:val="0"/>
          <w:numId w:val="13"/>
        </w:numPr>
        <w:spacing w:before="0" w:after="0"/>
        <w:ind w:left="284" w:hanging="284"/>
        <w:jc w:val="left"/>
        <w:rPr>
          <w:b/>
          <w:bCs/>
          <w:sz w:val="28"/>
          <w:szCs w:val="28"/>
        </w:rPr>
      </w:pPr>
      <w:bookmarkStart w:id="221" w:name="_Toc179478776"/>
      <w:r w:rsidRPr="003D5F19">
        <w:rPr>
          <w:b/>
          <w:bCs/>
          <w:sz w:val="28"/>
          <w:szCs w:val="28"/>
        </w:rPr>
        <w:lastRenderedPageBreak/>
        <w:t>GESTION DES PLAINTES</w:t>
      </w:r>
      <w:bookmarkEnd w:id="221"/>
      <w:r w:rsidRPr="003D5F19">
        <w:rPr>
          <w:b/>
          <w:bCs/>
          <w:sz w:val="28"/>
          <w:szCs w:val="28"/>
        </w:rPr>
        <w:t xml:space="preserve"> </w:t>
      </w:r>
    </w:p>
    <w:p w14:paraId="39C0E940" w14:textId="77777777" w:rsidR="00537AC1" w:rsidRDefault="00537AC1" w:rsidP="001C5899">
      <w:pPr>
        <w:spacing w:after="0" w:line="320" w:lineRule="exact"/>
        <w:ind w:left="0"/>
        <w:rPr>
          <w:rFonts w:eastAsia="Times New Roman" w:cs="Arial"/>
          <w:lang w:eastAsia="fr-CA"/>
        </w:rPr>
      </w:pPr>
      <w:r w:rsidRPr="003D5F19">
        <w:rPr>
          <w:rFonts w:eastAsia="Times New Roman" w:cs="Arial"/>
          <w:lang w:eastAsia="fr-CA"/>
        </w:rPr>
        <w:t xml:space="preserve">Les plaintes, réclamations et conflits sont de nature à apparaitre dans tout projet objet d’installations, déplacements de populations, ou dérangement des communautés, comme dans le cas du projet PIEMM. L’expérience de suivi des projets, montre que de nombreuses plaintes pourront être enregistrées. </w:t>
      </w:r>
    </w:p>
    <w:p w14:paraId="30DE947D" w14:textId="77777777" w:rsidR="00293DA0" w:rsidRPr="003D5F19" w:rsidRDefault="00293DA0" w:rsidP="003D5F19">
      <w:pPr>
        <w:spacing w:after="0" w:line="320" w:lineRule="exact"/>
        <w:ind w:left="0"/>
        <w:rPr>
          <w:rFonts w:eastAsia="Times New Roman" w:cs="Arial"/>
          <w:lang w:eastAsia="fr-CA"/>
        </w:rPr>
      </w:pPr>
    </w:p>
    <w:p w14:paraId="74B619F2" w14:textId="77777777" w:rsidR="003D5F19" w:rsidRPr="003D5F19" w:rsidRDefault="003D5F19" w:rsidP="003D5F19">
      <w:pPr>
        <w:pStyle w:val="ListParagraph"/>
        <w:keepNext/>
        <w:keepLines/>
        <w:numPr>
          <w:ilvl w:val="0"/>
          <w:numId w:val="55"/>
        </w:numPr>
        <w:suppressAutoHyphens/>
        <w:spacing w:before="240" w:after="200" w:line="240" w:lineRule="auto"/>
        <w:jc w:val="both"/>
        <w:outlineLvl w:val="1"/>
        <w:rPr>
          <w:rFonts w:ascii="Arial" w:eastAsia="Times New Roman" w:hAnsi="Arial" w:cs="Times New Roman"/>
          <w:b/>
          <w:noProof w:val="0"/>
          <w:vanish/>
          <w:color w:val="0058A5"/>
          <w:sz w:val="28"/>
          <w:szCs w:val="28"/>
        </w:rPr>
      </w:pPr>
      <w:bookmarkStart w:id="222" w:name="_Toc178731288"/>
      <w:bookmarkStart w:id="223" w:name="_Toc179478777"/>
      <w:bookmarkEnd w:id="222"/>
      <w:bookmarkEnd w:id="223"/>
    </w:p>
    <w:p w14:paraId="041F20DD" w14:textId="77777777" w:rsidR="003D5F19" w:rsidRPr="003D5F19" w:rsidRDefault="003D5F19" w:rsidP="003D5F19">
      <w:pPr>
        <w:pStyle w:val="ListParagraph"/>
        <w:keepNext/>
        <w:keepLines/>
        <w:numPr>
          <w:ilvl w:val="0"/>
          <w:numId w:val="55"/>
        </w:numPr>
        <w:suppressAutoHyphens/>
        <w:spacing w:before="240" w:after="200" w:line="240" w:lineRule="auto"/>
        <w:jc w:val="both"/>
        <w:outlineLvl w:val="1"/>
        <w:rPr>
          <w:rFonts w:ascii="Arial" w:eastAsia="Times New Roman" w:hAnsi="Arial" w:cs="Times New Roman"/>
          <w:b/>
          <w:noProof w:val="0"/>
          <w:vanish/>
          <w:color w:val="0058A5"/>
          <w:sz w:val="28"/>
          <w:szCs w:val="28"/>
        </w:rPr>
      </w:pPr>
      <w:bookmarkStart w:id="224" w:name="_Toc178731289"/>
      <w:bookmarkStart w:id="225" w:name="_Toc179478778"/>
      <w:bookmarkEnd w:id="224"/>
      <w:bookmarkEnd w:id="225"/>
    </w:p>
    <w:p w14:paraId="5CE84E67" w14:textId="77777777" w:rsidR="003D5F19" w:rsidRPr="003D5F19" w:rsidRDefault="003D5F19" w:rsidP="003D5F19">
      <w:pPr>
        <w:pStyle w:val="ListParagraph"/>
        <w:keepNext/>
        <w:keepLines/>
        <w:numPr>
          <w:ilvl w:val="0"/>
          <w:numId w:val="55"/>
        </w:numPr>
        <w:suppressAutoHyphens/>
        <w:spacing w:before="240" w:after="200" w:line="240" w:lineRule="auto"/>
        <w:jc w:val="both"/>
        <w:outlineLvl w:val="1"/>
        <w:rPr>
          <w:rFonts w:ascii="Arial" w:eastAsia="Times New Roman" w:hAnsi="Arial" w:cs="Times New Roman"/>
          <w:b/>
          <w:noProof w:val="0"/>
          <w:vanish/>
          <w:color w:val="0058A5"/>
          <w:sz w:val="28"/>
          <w:szCs w:val="28"/>
        </w:rPr>
      </w:pPr>
      <w:bookmarkStart w:id="226" w:name="_Toc178731290"/>
      <w:bookmarkStart w:id="227" w:name="_Toc179478779"/>
      <w:bookmarkEnd w:id="226"/>
      <w:bookmarkEnd w:id="227"/>
    </w:p>
    <w:p w14:paraId="38C116D7" w14:textId="393C6480" w:rsidR="004335E5" w:rsidRPr="00A267DB" w:rsidRDefault="004335E5" w:rsidP="003D5F19">
      <w:pPr>
        <w:pStyle w:val="Heading2"/>
        <w:numPr>
          <w:ilvl w:val="1"/>
          <w:numId w:val="55"/>
        </w:numPr>
      </w:pPr>
      <w:bookmarkStart w:id="228" w:name="_Toc179478780"/>
      <w:r w:rsidRPr="00A267DB">
        <w:t>Objectifs du mécanisme de gestion des plaintes (MGP)</w:t>
      </w:r>
      <w:bookmarkEnd w:id="228"/>
    </w:p>
    <w:p w14:paraId="629600BB" w14:textId="77777777"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 xml:space="preserve">Le mécanisme de gestion des plaintes et conflits à mettre en place au niveau du PIEMM, a pour objectifs de : </w:t>
      </w:r>
    </w:p>
    <w:p w14:paraId="2FA702D7" w14:textId="77777777" w:rsidR="004335E5" w:rsidRPr="00A267DB" w:rsidRDefault="004335E5" w:rsidP="00293DA0">
      <w:pPr>
        <w:pStyle w:val="Puce1"/>
        <w:ind w:left="709"/>
      </w:pPr>
      <w:r w:rsidRPr="00A267DB">
        <w:t>Informer les partenaires, bénéficiaires ou autres parties prenantes des risques susceptibles de survenir lors de l’exécution des différentes activités du projet ainsi que de leurs droits de communiquer leurs préoccupations ou plaintes ;</w:t>
      </w:r>
    </w:p>
    <w:p w14:paraId="3524C414" w14:textId="77777777" w:rsidR="004335E5" w:rsidRPr="00A267DB" w:rsidRDefault="004335E5" w:rsidP="00293DA0">
      <w:pPr>
        <w:pStyle w:val="Puce1"/>
        <w:ind w:left="709"/>
      </w:pPr>
      <w:r w:rsidRPr="00A267DB">
        <w:t>Permettre de rectifier ou de corriger les erreurs éventuelles ;</w:t>
      </w:r>
    </w:p>
    <w:p w14:paraId="5E83022A" w14:textId="77777777" w:rsidR="004335E5" w:rsidRPr="00A267DB" w:rsidRDefault="004335E5" w:rsidP="00293DA0">
      <w:pPr>
        <w:pStyle w:val="Puce1"/>
        <w:ind w:left="709"/>
      </w:pPr>
      <w:r w:rsidRPr="00A267DB">
        <w:t>Améliorer les relations entre partenaires et bénéficiaires du projet ;</w:t>
      </w:r>
    </w:p>
    <w:p w14:paraId="62F6E95C" w14:textId="77777777" w:rsidR="004335E5" w:rsidRPr="00A267DB" w:rsidRDefault="004335E5" w:rsidP="00293DA0">
      <w:pPr>
        <w:pStyle w:val="Puce1"/>
        <w:ind w:left="709"/>
      </w:pPr>
      <w:r w:rsidRPr="00A267DB">
        <w:t>Maintenir la cohésion sociale dans les zones ciblées du projet et promouvoir la résilience communautaire.</w:t>
      </w:r>
    </w:p>
    <w:p w14:paraId="3563620A" w14:textId="77777777" w:rsidR="004335E5" w:rsidRPr="00A267DB" w:rsidRDefault="004335E5" w:rsidP="00293DA0">
      <w:pPr>
        <w:pStyle w:val="Puce1"/>
        <w:ind w:left="709"/>
      </w:pPr>
      <w:r w:rsidRPr="00A267DB">
        <w:t>Offrir un cadre d’expression et assurer une participation ouverte à toutes les parties prenantes au projet ;</w:t>
      </w:r>
    </w:p>
    <w:p w14:paraId="40B4D786" w14:textId="77777777" w:rsidR="004335E5" w:rsidRPr="00A267DB" w:rsidRDefault="004335E5" w:rsidP="00293DA0">
      <w:pPr>
        <w:pStyle w:val="Puce1"/>
        <w:ind w:left="709"/>
      </w:pPr>
      <w:r w:rsidRPr="00A267DB">
        <w:t>Documenter les suggestions, les plaintes ou les abus constatés afin de permettre aux partenaires de mise en œuvre d’y répondre, et proposer un canevas de rapportage de la gestion des plaintes enregistrées.</w:t>
      </w:r>
    </w:p>
    <w:p w14:paraId="74BD0ADD" w14:textId="77777777"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 xml:space="preserve">L’élaboration du MGP vise à fournir un système d'enregistrement et de gestion des recours équitable et rapide pour toute plainte liée au projet PIEMM. Ainsi le MGP permet de prévenir la survenance des conflits et leurs conséquences, et d’offrir un point d'accès aux individus, communautés et autres parties prenantes pour recevoir, et traiter leurs préoccupations et plaintes qui découlent de ses activités. </w:t>
      </w:r>
    </w:p>
    <w:p w14:paraId="1356C2AA" w14:textId="77777777" w:rsidR="004335E5" w:rsidRDefault="004335E5" w:rsidP="001C5899">
      <w:pPr>
        <w:spacing w:after="0" w:line="320" w:lineRule="exact"/>
        <w:ind w:left="0"/>
        <w:rPr>
          <w:rFonts w:eastAsia="Times New Roman" w:cs="Arial"/>
          <w:lang w:eastAsia="fr-CA"/>
        </w:rPr>
      </w:pPr>
      <w:r w:rsidRPr="003D5F19">
        <w:rPr>
          <w:rFonts w:eastAsia="Times New Roman" w:cs="Arial"/>
          <w:lang w:eastAsia="fr-CA"/>
        </w:rPr>
        <w:t>Ce mécanisme n’a pas la prétention de remplacer les canaux légaux de gestion des plaintes. Toutefois, il permet de s’assurer que les préoccupations/plaintes venant des parties prenantes ; et reliées aux activités du PIEMM, soient promptement écoutées, analysées, traitées dans le but de détecter les causes, prendre des actions correctives, et éviter une aggravation qui va au-delà du contrôle du projet.</w:t>
      </w:r>
    </w:p>
    <w:p w14:paraId="4FA9356F" w14:textId="77777777" w:rsidR="00293DA0" w:rsidRPr="003D5F19" w:rsidRDefault="00293DA0" w:rsidP="003D5F19">
      <w:pPr>
        <w:spacing w:after="0" w:line="320" w:lineRule="exact"/>
        <w:ind w:left="0"/>
        <w:rPr>
          <w:rFonts w:eastAsia="Times New Roman" w:cs="Arial"/>
          <w:lang w:eastAsia="fr-CA"/>
        </w:rPr>
      </w:pPr>
    </w:p>
    <w:p w14:paraId="0276A956" w14:textId="77777777" w:rsidR="004335E5" w:rsidRPr="00A267DB" w:rsidRDefault="004335E5" w:rsidP="003D5F19">
      <w:pPr>
        <w:pStyle w:val="Heading2"/>
        <w:numPr>
          <w:ilvl w:val="1"/>
          <w:numId w:val="55"/>
        </w:numPr>
      </w:pPr>
      <w:bookmarkStart w:id="229" w:name="_Toc179478781"/>
      <w:r w:rsidRPr="00A267DB">
        <w:t xml:space="preserve">Approche </w:t>
      </w:r>
      <w:r w:rsidR="00537AC1">
        <w:t xml:space="preserve">méthodologique </w:t>
      </w:r>
      <w:r w:rsidRPr="00A267DB">
        <w:t>du mécanisme de gestion des plaintes (MGP)</w:t>
      </w:r>
      <w:bookmarkEnd w:id="229"/>
    </w:p>
    <w:p w14:paraId="1D4AF6DA" w14:textId="77777777"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 xml:space="preserve">L’élaboration du présent MGP a été entreprise suivant une démarche participative et inclusive, avec l’ensemble des parties prenantes du Projet PIEMM, et conformément à leurs suggestions et recommandations. </w:t>
      </w:r>
    </w:p>
    <w:p w14:paraId="5FECBBEC" w14:textId="77777777"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 xml:space="preserve">Les principales étapes de ce processus ont débuté par l’identification des parties prenantes, ainsi qu’avec les consultations des acteurs régionaux et locaux des Wilayas concernées par le PIEMM. (Voir </w:t>
      </w:r>
      <w:r w:rsidRPr="003D5F19">
        <w:rPr>
          <w:rFonts w:eastAsia="Times New Roman" w:cs="Arial"/>
          <w:lang w:eastAsia="fr-CA"/>
        </w:rPr>
        <w:lastRenderedPageBreak/>
        <w:t>consultations en annexes). D’autres contacts directs et échanges téléphoniques sont venus compléter ce processus d’élaboration de MGP (voir liste des personnes rencontrées).</w:t>
      </w:r>
    </w:p>
    <w:p w14:paraId="17F23C75" w14:textId="77777777"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 xml:space="preserve"> Les visites, et séances d’information, échanges et collecte de données, ont permis une mise à niveau informationnelle et une mise à disposition des documents relatifs au PIEMM. Le tout est couronné par le cadre d’orientation de la BAD en matière d’encadrement social pour les projets appuyés par cette institution, ainsi que les directives de politiques et stratégies nationales, les textes et lois régissant la gestion environnementale et les évaluations environnementales et sociales en Mauritanie.</w:t>
      </w:r>
    </w:p>
    <w:p w14:paraId="43060150" w14:textId="77777777"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Au terme de ce processus, il a été procédé au traitement des informations collectées et à la rédaction de ce rapport : MGP/PIEMM-Mauritanie.</w:t>
      </w:r>
    </w:p>
    <w:p w14:paraId="6E3F4FAD" w14:textId="77777777" w:rsidR="004335E5" w:rsidRPr="003D5F19" w:rsidRDefault="004335E5" w:rsidP="003D5F19">
      <w:pPr>
        <w:spacing w:after="0" w:line="320" w:lineRule="exact"/>
        <w:ind w:left="0"/>
        <w:rPr>
          <w:rFonts w:eastAsia="Times New Roman" w:cs="Arial"/>
          <w:lang w:eastAsia="fr-CA"/>
        </w:rPr>
      </w:pPr>
      <w:r w:rsidRPr="003D5F19">
        <w:rPr>
          <w:rFonts w:eastAsia="Times New Roman" w:cs="Arial"/>
          <w:lang w:eastAsia="fr-CA"/>
        </w:rPr>
        <w:t>A défaut d’un système structuré de gestion des plaintes dans les communes mauritaniennes, et notamment dans les Wilayas d’intervention du PIEMM, le présent mécanisme de gestion des plaintes et des réclamations a été élaboré, et il est adapté au contexte socio-économique des zones concernées par le projet. Le mécanisme de gestion des plaintes proposé ici ne devra pas empêcher l’accès à d’autres moyens de recours, notamment le Haut Conseil de la Fatwa et de recours gracieux ou la voie judiciaire qui pourraient être prévus par la loi ou par des procédures d’arbitrage existantes(médiateur), ni se substituer aux mécanismes de gestion des plaintes établis par la voie de conventions collectives.</w:t>
      </w:r>
    </w:p>
    <w:p w14:paraId="0DE09976" w14:textId="77777777" w:rsidR="004335E5" w:rsidRDefault="004335E5" w:rsidP="001C5899">
      <w:pPr>
        <w:spacing w:after="0" w:line="320" w:lineRule="exact"/>
        <w:ind w:left="0"/>
        <w:rPr>
          <w:rFonts w:eastAsia="Times New Roman" w:cs="Arial"/>
          <w:lang w:eastAsia="fr-CA"/>
        </w:rPr>
      </w:pPr>
      <w:r w:rsidRPr="003D5F19">
        <w:rPr>
          <w:rFonts w:eastAsia="Times New Roman" w:cs="Arial"/>
          <w:lang w:eastAsia="fr-CA"/>
        </w:rPr>
        <w:t>Le MGP pourra être révisé par les parties prenantes, au besoin, pour tenir compte de quelques spécificités et pour mieux répondre aux besoins des différentes parties parfois à intérêts divergents.</w:t>
      </w:r>
    </w:p>
    <w:p w14:paraId="3051414D" w14:textId="77777777" w:rsidR="00293DA0" w:rsidRPr="003D5F19" w:rsidRDefault="00293DA0" w:rsidP="003D5F19">
      <w:pPr>
        <w:spacing w:after="0" w:line="320" w:lineRule="exact"/>
        <w:ind w:left="0"/>
        <w:rPr>
          <w:rFonts w:eastAsia="Times New Roman" w:cs="Arial"/>
          <w:lang w:eastAsia="fr-CA"/>
        </w:rPr>
      </w:pPr>
    </w:p>
    <w:p w14:paraId="7C6BEFD9" w14:textId="77777777" w:rsidR="00537AC1" w:rsidRPr="00AF627A" w:rsidRDefault="00537AC1" w:rsidP="003D5F19">
      <w:pPr>
        <w:pStyle w:val="Heading2"/>
        <w:numPr>
          <w:ilvl w:val="1"/>
          <w:numId w:val="55"/>
        </w:numPr>
      </w:pPr>
      <w:bookmarkStart w:id="230" w:name="_Toc123986662"/>
      <w:bookmarkStart w:id="231" w:name="_Toc179478782"/>
      <w:r>
        <w:t>C</w:t>
      </w:r>
      <w:r w:rsidRPr="00AF627A">
        <w:t>aractérisations des plaintes</w:t>
      </w:r>
      <w:bookmarkEnd w:id="230"/>
      <w:bookmarkEnd w:id="231"/>
      <w:r w:rsidRPr="00AF627A">
        <w:t> </w:t>
      </w:r>
    </w:p>
    <w:p w14:paraId="53DD4993" w14:textId="77777777" w:rsidR="00537AC1" w:rsidRPr="003D5F19" w:rsidRDefault="00537AC1" w:rsidP="003D5F19">
      <w:pPr>
        <w:spacing w:after="0" w:line="320" w:lineRule="exact"/>
        <w:ind w:left="0"/>
        <w:rPr>
          <w:rFonts w:eastAsia="Times New Roman" w:cs="Arial"/>
          <w:lang w:eastAsia="fr-CA"/>
        </w:rPr>
      </w:pPr>
      <w:r w:rsidRPr="003D5F19">
        <w:rPr>
          <w:rFonts w:eastAsia="Times New Roman" w:cs="Arial"/>
          <w:lang w:eastAsia="fr-CA"/>
        </w:rPr>
        <w:t>D’une manière générale, on peut distinguer schématiquement quatre variétés de plaintes que sont : (i) Plaintes-litiges ; (ii) Plaintes liées aux choix non concertés du projet ; (iii) Plaintes liées au personnel du projet et (iv) Plaintes liées aux groupes vulnérables.</w:t>
      </w:r>
    </w:p>
    <w:p w14:paraId="6B5C5C0C" w14:textId="77777777" w:rsidR="00537AC1" w:rsidRPr="003D5F19" w:rsidRDefault="00537AC1" w:rsidP="003D5F19">
      <w:pPr>
        <w:spacing w:after="0" w:line="320" w:lineRule="exact"/>
        <w:ind w:left="0"/>
        <w:rPr>
          <w:rFonts w:eastAsia="Times New Roman" w:cs="Arial"/>
          <w:b/>
          <w:bCs/>
          <w:u w:val="single"/>
          <w:lang w:eastAsia="fr-CA"/>
        </w:rPr>
      </w:pPr>
      <w:r w:rsidRPr="003D5F19">
        <w:rPr>
          <w:rFonts w:eastAsia="Times New Roman" w:cs="Arial"/>
          <w:b/>
          <w:bCs/>
          <w:u w:val="single"/>
          <w:lang w:eastAsia="fr-CA"/>
        </w:rPr>
        <w:t>Plaintes- litiges :</w:t>
      </w:r>
    </w:p>
    <w:p w14:paraId="51443BC8" w14:textId="77777777" w:rsidR="00537AC1" w:rsidRPr="00A267DB" w:rsidRDefault="00537AC1" w:rsidP="00293DA0">
      <w:pPr>
        <w:pStyle w:val="Puce1"/>
        <w:ind w:left="851"/>
      </w:pPr>
      <w:r w:rsidRPr="00A267DB">
        <w:t>Sentiment d’avoir été lésé dans la mise en œuvre du projet et donc conflit avec L’UGP du projet</w:t>
      </w:r>
      <w:r>
        <w:t>,</w:t>
      </w:r>
    </w:p>
    <w:p w14:paraId="41B65893" w14:textId="77777777" w:rsidR="00537AC1" w:rsidRPr="00A267DB" w:rsidRDefault="00537AC1" w:rsidP="00293DA0">
      <w:pPr>
        <w:pStyle w:val="Puce1"/>
        <w:ind w:left="851"/>
      </w:pPr>
      <w:r w:rsidRPr="00A267DB">
        <w:t>Désaccord sur les sites de postes, pylônes et sites de chantier</w:t>
      </w:r>
      <w:r>
        <w:t>,</w:t>
      </w:r>
    </w:p>
    <w:p w14:paraId="0B70CEFB" w14:textId="77777777" w:rsidR="00537AC1" w:rsidRPr="00A267DB" w:rsidRDefault="00537AC1" w:rsidP="00293DA0">
      <w:pPr>
        <w:pStyle w:val="Puce1"/>
        <w:ind w:left="851"/>
      </w:pPr>
      <w:r w:rsidRPr="00A267DB">
        <w:t>Non-respect d’une activité contractuelle entre parties prenantes,</w:t>
      </w:r>
    </w:p>
    <w:p w14:paraId="01C122EB" w14:textId="77777777" w:rsidR="00537AC1" w:rsidRPr="00A267DB" w:rsidRDefault="00537AC1" w:rsidP="00293DA0">
      <w:pPr>
        <w:pStyle w:val="Puce1"/>
        <w:ind w:left="851"/>
      </w:pPr>
      <w:r w:rsidRPr="00A267DB">
        <w:t>Compensation contestée ou jugée insuffisante,</w:t>
      </w:r>
    </w:p>
    <w:p w14:paraId="69653988" w14:textId="77777777" w:rsidR="00537AC1" w:rsidRPr="00A267DB" w:rsidRDefault="00537AC1" w:rsidP="00293DA0">
      <w:pPr>
        <w:pStyle w:val="Puce1"/>
        <w:ind w:left="851"/>
      </w:pPr>
      <w:r w:rsidRPr="00A267DB">
        <w:t>Conflit sur la propriété d’un bien (deux personnes affectées, ou plus, déclarant chacune être la propriétaire du même bien),</w:t>
      </w:r>
    </w:p>
    <w:p w14:paraId="6B5CFE08" w14:textId="77777777" w:rsidR="00537AC1" w:rsidRPr="00A267DB" w:rsidRDefault="00537AC1" w:rsidP="00293DA0">
      <w:pPr>
        <w:pStyle w:val="Puce1"/>
        <w:ind w:left="851"/>
      </w:pPr>
      <w:r w:rsidRPr="00A267DB">
        <w:t>Successions, divorces, et autres problèmes familiaux, ayant pour résultat des conflits entre héritiers ou membres d’une même famille, sur la propriété, ou sur les parts de propriété d’un bien donné</w:t>
      </w:r>
      <w:r>
        <w:t xml:space="preserve">. </w:t>
      </w:r>
    </w:p>
    <w:p w14:paraId="698A71C3" w14:textId="77777777" w:rsidR="00537AC1" w:rsidRPr="003D5F19" w:rsidRDefault="00537AC1" w:rsidP="003D5F19">
      <w:pPr>
        <w:spacing w:after="0" w:line="320" w:lineRule="exact"/>
        <w:ind w:left="0"/>
        <w:rPr>
          <w:rFonts w:eastAsia="Times New Roman" w:cs="Arial"/>
          <w:b/>
          <w:bCs/>
          <w:u w:val="single"/>
          <w:lang w:eastAsia="fr-CA"/>
        </w:rPr>
      </w:pPr>
      <w:r w:rsidRPr="003D5F19">
        <w:rPr>
          <w:rFonts w:eastAsia="Times New Roman" w:cs="Arial"/>
          <w:b/>
          <w:bCs/>
          <w:u w:val="single"/>
          <w:lang w:eastAsia="fr-CA"/>
        </w:rPr>
        <w:t>Plaintes liées aux choix non concertés du projet :</w:t>
      </w:r>
    </w:p>
    <w:p w14:paraId="7F3B4597" w14:textId="77777777" w:rsidR="00537AC1" w:rsidRPr="00A267DB" w:rsidRDefault="00537AC1" w:rsidP="003D5F19">
      <w:pPr>
        <w:pStyle w:val="Puce1"/>
        <w:ind w:left="851"/>
      </w:pPr>
      <w:r w:rsidRPr="00A267DB">
        <w:t xml:space="preserve">Non implication des populations locales des zones du projet ; </w:t>
      </w:r>
    </w:p>
    <w:p w14:paraId="1FE9A672" w14:textId="77777777" w:rsidR="00537AC1" w:rsidRPr="00A267DB" w:rsidRDefault="00537AC1" w:rsidP="003D5F19">
      <w:pPr>
        <w:pStyle w:val="Puce1"/>
        <w:ind w:left="851"/>
      </w:pPr>
      <w:r w:rsidRPr="00A267DB">
        <w:t>Ciblage des bénéficiaires : individus, organisations, communautés ;</w:t>
      </w:r>
    </w:p>
    <w:p w14:paraId="61A32F2A" w14:textId="77777777" w:rsidR="00537AC1" w:rsidRPr="00A267DB" w:rsidRDefault="00537AC1" w:rsidP="003D5F19">
      <w:pPr>
        <w:pStyle w:val="Puce1"/>
        <w:ind w:left="851"/>
      </w:pPr>
      <w:r w:rsidRPr="00A267DB">
        <w:t>Promesses non tenues de la direction du projet envers les populations</w:t>
      </w:r>
    </w:p>
    <w:p w14:paraId="4C555099" w14:textId="77777777" w:rsidR="00537AC1" w:rsidRPr="00A267DB" w:rsidRDefault="00537AC1" w:rsidP="003D5F19">
      <w:pPr>
        <w:pStyle w:val="Puce1"/>
        <w:ind w:left="851"/>
      </w:pPr>
      <w:r w:rsidRPr="00A267DB">
        <w:lastRenderedPageBreak/>
        <w:t xml:space="preserve">Non transparence dans les attributions des marchés et des services liés aux prestations locales ; </w:t>
      </w:r>
    </w:p>
    <w:p w14:paraId="0001DE78" w14:textId="77777777" w:rsidR="00537AC1" w:rsidRPr="00A267DB" w:rsidRDefault="00537AC1" w:rsidP="003D5F19">
      <w:pPr>
        <w:pStyle w:val="Puce1"/>
        <w:ind w:left="851"/>
      </w:pPr>
      <w:r w:rsidRPr="00A267DB">
        <w:t xml:space="preserve">Ingérence extérieure dans l'attribution et la gestion des contrats ; </w:t>
      </w:r>
    </w:p>
    <w:p w14:paraId="62C04FBF" w14:textId="77777777" w:rsidR="00537AC1" w:rsidRPr="00A267DB" w:rsidRDefault="00537AC1" w:rsidP="003D5F19">
      <w:pPr>
        <w:pStyle w:val="Puce1"/>
        <w:ind w:left="851"/>
      </w:pPr>
      <w:r w:rsidRPr="00A267DB">
        <w:t>Conflits d’intérêt entre les acteurs régionaux et locaux du projet ;</w:t>
      </w:r>
    </w:p>
    <w:p w14:paraId="06C04E66" w14:textId="77777777" w:rsidR="00537AC1" w:rsidRPr="00A267DB" w:rsidRDefault="00537AC1" w:rsidP="003D5F19">
      <w:pPr>
        <w:pStyle w:val="Puce1"/>
        <w:ind w:left="851"/>
      </w:pPr>
      <w:r w:rsidRPr="00A267DB">
        <w:t>Retards dans la mise en place de fonds destinés à l’accompagnement des populations</w:t>
      </w:r>
      <w:r w:rsidR="004E1B90">
        <w:t> ;</w:t>
      </w:r>
    </w:p>
    <w:p w14:paraId="1A8C51A2" w14:textId="77777777" w:rsidR="00537AC1" w:rsidRPr="00A267DB" w:rsidRDefault="00537AC1" w:rsidP="003D5F19">
      <w:pPr>
        <w:pStyle w:val="Puce1"/>
        <w:ind w:left="851"/>
      </w:pPr>
      <w:r w:rsidRPr="00A267DB">
        <w:t>Déficit de communication et d’information entre les populations, les parties prenantes et le projet</w:t>
      </w:r>
      <w:r w:rsidR="004E1B90">
        <w:t>.</w:t>
      </w:r>
    </w:p>
    <w:p w14:paraId="14247EA2" w14:textId="77777777" w:rsidR="00537AC1" w:rsidRPr="00A267DB" w:rsidRDefault="00537AC1" w:rsidP="00293DA0">
      <w:pPr>
        <w:pStyle w:val="Titre4sansN"/>
        <w:ind w:left="0"/>
      </w:pPr>
      <w:r w:rsidRPr="00A267DB">
        <w:t>Plaintes liées au personnel du projet :</w:t>
      </w:r>
    </w:p>
    <w:p w14:paraId="571ACAF7" w14:textId="77777777" w:rsidR="00537AC1" w:rsidRPr="00A267DB" w:rsidRDefault="00537AC1" w:rsidP="003D5F19">
      <w:pPr>
        <w:pStyle w:val="Puce1"/>
        <w:ind w:left="851"/>
      </w:pPr>
      <w:r w:rsidRPr="00A267DB">
        <w:t xml:space="preserve">Non transparence lors du recrutement du personnel ; </w:t>
      </w:r>
    </w:p>
    <w:p w14:paraId="39E955D3" w14:textId="77777777" w:rsidR="00537AC1" w:rsidRPr="00A267DB" w:rsidRDefault="00537AC1" w:rsidP="003D5F19">
      <w:pPr>
        <w:pStyle w:val="Puce1"/>
        <w:ind w:left="851"/>
      </w:pPr>
      <w:r w:rsidRPr="00A267DB">
        <w:t>Non-paiement des salaires ou autres indemnités ;</w:t>
      </w:r>
    </w:p>
    <w:p w14:paraId="478E4F4D" w14:textId="77777777" w:rsidR="00537AC1" w:rsidRPr="00A267DB" w:rsidRDefault="00537AC1" w:rsidP="003D5F19">
      <w:pPr>
        <w:pStyle w:val="Puce1"/>
        <w:ind w:left="851"/>
      </w:pPr>
      <w:r w:rsidRPr="00A267DB">
        <w:t>Travaux de nuit ou non-respect des horaires de travail ;</w:t>
      </w:r>
    </w:p>
    <w:p w14:paraId="39851A09" w14:textId="77777777" w:rsidR="00537AC1" w:rsidRPr="00A267DB" w:rsidRDefault="00537AC1" w:rsidP="003D5F19">
      <w:pPr>
        <w:pStyle w:val="Titre4sansN"/>
        <w:ind w:left="0"/>
      </w:pPr>
      <w:r w:rsidRPr="00A267DB">
        <w:t>Plaintes liées aux groupes vulnérables :</w:t>
      </w:r>
    </w:p>
    <w:p w14:paraId="424495AC" w14:textId="77777777" w:rsidR="00537AC1" w:rsidRPr="00A267DB" w:rsidRDefault="00537AC1" w:rsidP="003D5F19">
      <w:pPr>
        <w:pStyle w:val="Puce1"/>
        <w:ind w:left="851"/>
      </w:pPr>
      <w:r w:rsidRPr="00A267DB">
        <w:t>Plaintes d’associations d’handicapés non associées par le projet</w:t>
      </w:r>
    </w:p>
    <w:p w14:paraId="5C2ECF7C" w14:textId="77777777" w:rsidR="00537AC1" w:rsidRPr="00A267DB" w:rsidRDefault="00537AC1" w:rsidP="003D5F19">
      <w:pPr>
        <w:pStyle w:val="Puce1"/>
        <w:ind w:left="851"/>
      </w:pPr>
      <w:r w:rsidRPr="00A267DB">
        <w:t>VBG : Violences Basées sur le Genre (harcèlements, etc.) causées à des tiers par les personnels soit du Projet, ou soit par des entreprises travaillant pour le compte du projet,</w:t>
      </w:r>
    </w:p>
    <w:p w14:paraId="0ADAA663" w14:textId="77777777" w:rsidR="00537AC1" w:rsidRPr="00A267DB" w:rsidRDefault="00537AC1" w:rsidP="003D5F19">
      <w:pPr>
        <w:pStyle w:val="Puce1"/>
        <w:ind w:left="851"/>
      </w:pPr>
      <w:r w:rsidRPr="00A267DB">
        <w:t xml:space="preserve">VCE : Violences contre les enfants </w:t>
      </w:r>
    </w:p>
    <w:p w14:paraId="012DCB62" w14:textId="77777777" w:rsidR="00537AC1" w:rsidRPr="00A267DB" w:rsidRDefault="00537AC1" w:rsidP="003D5F19">
      <w:pPr>
        <w:pStyle w:val="Puce1"/>
        <w:ind w:left="851"/>
      </w:pPr>
      <w:r w:rsidRPr="00A267DB">
        <w:t>Détournements de jeunesse, notamment les jeunes filles.</w:t>
      </w:r>
    </w:p>
    <w:p w14:paraId="54E0108B" w14:textId="77777777" w:rsidR="00537AC1" w:rsidRPr="00A267DB" w:rsidRDefault="00537AC1" w:rsidP="003D5F19">
      <w:pPr>
        <w:pStyle w:val="Puce1"/>
        <w:ind w:left="851"/>
      </w:pPr>
      <w:r w:rsidRPr="00A267DB">
        <w:t>Grossesses sur mineures, trafic d’enfants ;</w:t>
      </w:r>
    </w:p>
    <w:p w14:paraId="32E78934" w14:textId="77777777" w:rsidR="004335E5" w:rsidRPr="00A267DB" w:rsidRDefault="004335E5" w:rsidP="003D5F19">
      <w:pPr>
        <w:pStyle w:val="Heading2"/>
        <w:numPr>
          <w:ilvl w:val="1"/>
          <w:numId w:val="55"/>
        </w:numPr>
      </w:pPr>
      <w:bookmarkStart w:id="232" w:name="_Toc179478783"/>
      <w:r w:rsidRPr="00A267DB">
        <w:t>Types de plaintes potentielles et réclamations au projet,</w:t>
      </w:r>
      <w:bookmarkEnd w:id="232"/>
    </w:p>
    <w:p w14:paraId="7787539F" w14:textId="77777777" w:rsidR="004335E5" w:rsidRDefault="004335E5" w:rsidP="001C5899">
      <w:pPr>
        <w:spacing w:after="0" w:line="320" w:lineRule="exact"/>
        <w:ind w:left="0"/>
      </w:pPr>
      <w:r w:rsidRPr="009A67A5">
        <w:t xml:space="preserve">Les thématiques susceptibles de générer des plaintes peuvent survenir à tout moment, </w:t>
      </w:r>
      <w:r w:rsidRPr="003D5F19">
        <w:rPr>
          <w:rFonts w:eastAsia="Times New Roman" w:cs="Arial"/>
          <w:lang w:eastAsia="fr-CA"/>
        </w:rPr>
        <w:t>durant</w:t>
      </w:r>
      <w:r w:rsidRPr="009A67A5">
        <w:t xml:space="preserve"> les phases d’installation et de mise en œuvre du projet. Cependant, et pour des raisons de simplification, nous avons synthétisé les plaintes majeures et principales, inhérentes au projet.</w:t>
      </w:r>
    </w:p>
    <w:p w14:paraId="18935898" w14:textId="77777777" w:rsidR="00293DA0" w:rsidRPr="009A67A5" w:rsidRDefault="00293DA0" w:rsidP="003D5F19">
      <w:pPr>
        <w:spacing w:after="0" w:line="320" w:lineRule="exact"/>
        <w:ind w:left="0"/>
      </w:pPr>
    </w:p>
    <w:p w14:paraId="35D01A67" w14:textId="77777777" w:rsidR="00293DA0" w:rsidRDefault="00293DA0">
      <w:pPr>
        <w:spacing w:before="0" w:after="200" w:line="276" w:lineRule="auto"/>
        <w:ind w:left="0"/>
        <w:jc w:val="left"/>
        <w:rPr>
          <w:rFonts w:eastAsia="Times New Roman" w:cs="Times New Roman"/>
          <w:b/>
          <w:bCs/>
          <w:i/>
          <w:color w:val="000000"/>
          <w:sz w:val="18"/>
          <w:szCs w:val="18"/>
        </w:rPr>
      </w:pPr>
      <w:bookmarkStart w:id="233" w:name="_Toc142573396"/>
      <w:r>
        <w:br w:type="page"/>
      </w:r>
    </w:p>
    <w:p w14:paraId="1DA002C2" w14:textId="53CE07A1" w:rsidR="004335E5" w:rsidRPr="003D5F19" w:rsidRDefault="00240A89" w:rsidP="003D5F19">
      <w:pPr>
        <w:pStyle w:val="Caption"/>
        <w:keepNext/>
        <w:spacing w:before="0" w:after="0" w:line="240" w:lineRule="auto"/>
        <w:ind w:left="2693" w:hanging="992"/>
        <w:rPr>
          <w:i w:val="0"/>
          <w:iCs/>
        </w:rPr>
      </w:pPr>
      <w:bookmarkStart w:id="234" w:name="_Toc178731513"/>
      <w:r w:rsidRPr="003D5F19">
        <w:rPr>
          <w:i w:val="0"/>
          <w:iCs/>
        </w:rPr>
        <w:lastRenderedPageBreak/>
        <w:t xml:space="preserve">Tableau </w:t>
      </w:r>
      <w:r w:rsidR="009333FD" w:rsidRPr="003D5F19">
        <w:rPr>
          <w:i w:val="0"/>
          <w:iCs/>
          <w:noProof/>
        </w:rPr>
        <w:fldChar w:fldCharType="begin"/>
      </w:r>
      <w:r w:rsidR="009333FD" w:rsidRPr="003D5F19">
        <w:rPr>
          <w:i w:val="0"/>
          <w:iCs/>
          <w:noProof/>
        </w:rPr>
        <w:instrText xml:space="preserve"> SEQ Tableau \* ARABIC </w:instrText>
      </w:r>
      <w:r w:rsidR="009333FD" w:rsidRPr="003D5F19">
        <w:rPr>
          <w:i w:val="0"/>
          <w:iCs/>
          <w:noProof/>
        </w:rPr>
        <w:fldChar w:fldCharType="separate"/>
      </w:r>
      <w:r w:rsidR="00E95449" w:rsidRPr="003D5F19">
        <w:rPr>
          <w:i w:val="0"/>
          <w:iCs/>
          <w:noProof/>
        </w:rPr>
        <w:t>14</w:t>
      </w:r>
      <w:r w:rsidR="009333FD" w:rsidRPr="003D5F19">
        <w:rPr>
          <w:i w:val="0"/>
          <w:iCs/>
          <w:noProof/>
        </w:rPr>
        <w:fldChar w:fldCharType="end"/>
      </w:r>
      <w:r w:rsidR="004335E5" w:rsidRPr="003D5F19">
        <w:rPr>
          <w:i w:val="0"/>
          <w:iCs/>
        </w:rPr>
        <w:t>: Activités susceptibles de plaintes et de réclamations au projet PIEMM</w:t>
      </w:r>
      <w:bookmarkEnd w:id="233"/>
      <w:bookmarkEnd w:id="234"/>
    </w:p>
    <w:tbl>
      <w:tblPr>
        <w:tblStyle w:val="Sofreco"/>
        <w:tblW w:w="4814" w:type="pct"/>
        <w:jc w:val="center"/>
        <w:tblInd w:w="0" w:type="dxa"/>
        <w:tblLook w:val="04A0" w:firstRow="1" w:lastRow="0" w:firstColumn="1" w:lastColumn="0" w:noHBand="0" w:noVBand="1"/>
      </w:tblPr>
      <w:tblGrid>
        <w:gridCol w:w="2155"/>
        <w:gridCol w:w="2725"/>
        <w:gridCol w:w="3843"/>
      </w:tblGrid>
      <w:tr w:rsidR="004C3023" w:rsidRPr="001C5899" w14:paraId="64ED61ED" w14:textId="77777777" w:rsidTr="00B47889">
        <w:trPr>
          <w:cnfStyle w:val="100000000000" w:firstRow="1" w:lastRow="0" w:firstColumn="0" w:lastColumn="0" w:oddVBand="0" w:evenVBand="0" w:oddHBand="0" w:evenHBand="0" w:firstRowFirstColumn="0" w:firstRowLastColumn="0" w:lastRowFirstColumn="0" w:lastRowLastColumn="0"/>
          <w:jc w:val="center"/>
        </w:trPr>
        <w:tc>
          <w:tcPr>
            <w:tcW w:w="1235" w:type="pct"/>
            <w:shd w:val="clear" w:color="auto" w:fill="0058A5" w:themeFill="text2"/>
            <w:vAlign w:val="center"/>
          </w:tcPr>
          <w:p w14:paraId="1E969A08" w14:textId="77777777" w:rsidR="004335E5" w:rsidRPr="003D5F19" w:rsidRDefault="004335E5" w:rsidP="00293DA0">
            <w:pPr>
              <w:pStyle w:val="Normaltableau"/>
              <w:keepNext/>
              <w:rPr>
                <w:rFonts w:asciiTheme="minorHAnsi" w:hAnsiTheme="minorHAnsi" w:cstheme="minorHAnsi"/>
                <w:b w:val="0"/>
                <w:i w:val="0"/>
                <w:iCs/>
              </w:rPr>
            </w:pPr>
            <w:r w:rsidRPr="003D5F19">
              <w:rPr>
                <w:rFonts w:asciiTheme="minorHAnsi" w:hAnsiTheme="minorHAnsi" w:cstheme="minorHAnsi"/>
                <w:iCs/>
              </w:rPr>
              <w:t>Composantes</w:t>
            </w:r>
          </w:p>
        </w:tc>
        <w:tc>
          <w:tcPr>
            <w:tcW w:w="1562" w:type="pct"/>
            <w:shd w:val="clear" w:color="auto" w:fill="0058A5" w:themeFill="text2"/>
            <w:vAlign w:val="center"/>
          </w:tcPr>
          <w:p w14:paraId="129FD84F" w14:textId="77777777" w:rsidR="004335E5" w:rsidRPr="003D5F19" w:rsidRDefault="004335E5" w:rsidP="00293DA0">
            <w:pPr>
              <w:pStyle w:val="Normaltableau"/>
              <w:keepNext/>
              <w:rPr>
                <w:rFonts w:asciiTheme="minorHAnsi" w:hAnsiTheme="minorHAnsi" w:cstheme="minorHAnsi"/>
                <w:b w:val="0"/>
                <w:i w:val="0"/>
                <w:iCs/>
              </w:rPr>
            </w:pPr>
            <w:r w:rsidRPr="003D5F19">
              <w:rPr>
                <w:rFonts w:asciiTheme="minorHAnsi" w:hAnsiTheme="minorHAnsi" w:cstheme="minorHAnsi"/>
                <w:iCs/>
              </w:rPr>
              <w:t>Activités</w:t>
            </w:r>
            <w:r w:rsidRPr="003D5F19">
              <w:rPr>
                <w:rFonts w:asciiTheme="minorHAnsi" w:hAnsiTheme="minorHAnsi" w:cstheme="minorHAnsi"/>
                <w:bCs/>
                <w:iCs/>
              </w:rPr>
              <w:t xml:space="preserve"> susceptibles </w:t>
            </w:r>
            <w:r w:rsidRPr="003D5F19">
              <w:rPr>
                <w:rFonts w:asciiTheme="minorHAnsi" w:hAnsiTheme="minorHAnsi" w:cstheme="minorHAnsi"/>
                <w:bCs/>
                <w:iCs/>
                <w:noProof/>
              </w:rPr>
              <w:drawing>
                <wp:inline distT="0" distB="0" distL="0" distR="0" wp14:anchorId="6C6FB8D8" wp14:editId="15131628">
                  <wp:extent cx="9144" cy="9147"/>
                  <wp:effectExtent l="0" t="0" r="0" b="0"/>
                  <wp:docPr id="601214403" name="Image 601214403"/>
                  <wp:cNvGraphicFramePr/>
                  <a:graphic xmlns:a="http://schemas.openxmlformats.org/drawingml/2006/main">
                    <a:graphicData uri="http://schemas.openxmlformats.org/drawingml/2006/picture">
                      <pic:pic xmlns:pic="http://schemas.openxmlformats.org/drawingml/2006/picture">
                        <pic:nvPicPr>
                          <pic:cNvPr id="44650" name="Picture 44650"/>
                          <pic:cNvPicPr/>
                        </pic:nvPicPr>
                        <pic:blipFill>
                          <a:blip r:embed="rId18"/>
                          <a:stretch>
                            <a:fillRect/>
                          </a:stretch>
                        </pic:blipFill>
                        <pic:spPr>
                          <a:xfrm>
                            <a:off x="0" y="0"/>
                            <a:ext cx="9144" cy="9147"/>
                          </a:xfrm>
                          <a:prstGeom prst="rect">
                            <a:avLst/>
                          </a:prstGeom>
                        </pic:spPr>
                      </pic:pic>
                    </a:graphicData>
                  </a:graphic>
                </wp:inline>
              </w:drawing>
            </w:r>
            <w:r w:rsidRPr="003D5F19">
              <w:rPr>
                <w:rFonts w:asciiTheme="minorHAnsi" w:hAnsiTheme="minorHAnsi" w:cstheme="minorHAnsi"/>
                <w:bCs/>
                <w:iCs/>
              </w:rPr>
              <w:t xml:space="preserve"> de générer des plaintes</w:t>
            </w:r>
          </w:p>
        </w:tc>
        <w:tc>
          <w:tcPr>
            <w:tcW w:w="2203" w:type="pct"/>
            <w:shd w:val="clear" w:color="auto" w:fill="0058A5" w:themeFill="text2"/>
            <w:vAlign w:val="center"/>
          </w:tcPr>
          <w:p w14:paraId="193A1968" w14:textId="77777777" w:rsidR="004335E5" w:rsidRPr="003D5F19" w:rsidRDefault="004335E5" w:rsidP="00293DA0">
            <w:pPr>
              <w:pStyle w:val="Normaltableau"/>
              <w:keepNext/>
              <w:rPr>
                <w:rFonts w:asciiTheme="minorHAnsi" w:hAnsiTheme="minorHAnsi" w:cstheme="minorHAnsi"/>
                <w:b w:val="0"/>
                <w:i w:val="0"/>
                <w:iCs/>
              </w:rPr>
            </w:pPr>
            <w:r w:rsidRPr="003D5F19">
              <w:rPr>
                <w:rFonts w:asciiTheme="minorHAnsi" w:hAnsiTheme="minorHAnsi" w:cstheme="minorHAnsi"/>
                <w:bCs/>
                <w:iCs/>
              </w:rPr>
              <w:t xml:space="preserve">Nature des </w:t>
            </w:r>
            <w:r w:rsidRPr="003D5F19">
              <w:rPr>
                <w:rFonts w:asciiTheme="minorHAnsi" w:hAnsiTheme="minorHAnsi" w:cstheme="minorHAnsi"/>
                <w:iCs/>
              </w:rPr>
              <w:t>réclamations</w:t>
            </w:r>
            <w:r w:rsidRPr="003D5F19">
              <w:rPr>
                <w:rFonts w:asciiTheme="minorHAnsi" w:hAnsiTheme="minorHAnsi" w:cstheme="minorHAnsi"/>
                <w:bCs/>
                <w:iCs/>
              </w:rPr>
              <w:t>/plaintes</w:t>
            </w:r>
          </w:p>
        </w:tc>
      </w:tr>
      <w:tr w:rsidR="004C3023" w:rsidRPr="001C5899" w14:paraId="352FA25C" w14:textId="77777777" w:rsidTr="00B47889">
        <w:trPr>
          <w:cnfStyle w:val="000000100000" w:firstRow="0" w:lastRow="0" w:firstColumn="0" w:lastColumn="0" w:oddVBand="0" w:evenVBand="0" w:oddHBand="1" w:evenHBand="0" w:firstRowFirstColumn="0" w:firstRowLastColumn="0" w:lastRowFirstColumn="0" w:lastRowLastColumn="0"/>
          <w:jc w:val="center"/>
        </w:trPr>
        <w:tc>
          <w:tcPr>
            <w:tcW w:w="1235" w:type="pct"/>
            <w:vMerge w:val="restart"/>
            <w:shd w:val="clear" w:color="auto" w:fill="auto"/>
            <w:vAlign w:val="center"/>
          </w:tcPr>
          <w:p w14:paraId="01D2B551"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 xml:space="preserve">Composante 1 : </w:t>
            </w:r>
          </w:p>
          <w:p w14:paraId="0B828D57"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Mise</w:t>
            </w:r>
            <w:r w:rsidRPr="003D5F19">
              <w:rPr>
                <w:rFonts w:asciiTheme="minorHAnsi" w:hAnsiTheme="minorHAnsi" w:cstheme="minorHAnsi"/>
                <w:bCs/>
                <w:iCs/>
              </w:rPr>
              <w:t xml:space="preserve"> en place de la ligne HT /Opérations balisage de l’emprise, installation de pistes d’accès et de chantiers</w:t>
            </w:r>
          </w:p>
        </w:tc>
        <w:tc>
          <w:tcPr>
            <w:tcW w:w="1562" w:type="pct"/>
            <w:shd w:val="clear" w:color="auto" w:fill="auto"/>
            <w:vAlign w:val="center"/>
          </w:tcPr>
          <w:p w14:paraId="2A74FCD4"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Servitudes de la ligne HT et leur proximité des villages</w:t>
            </w:r>
          </w:p>
        </w:tc>
        <w:tc>
          <w:tcPr>
            <w:tcW w:w="2203" w:type="pct"/>
            <w:vMerge w:val="restart"/>
            <w:shd w:val="clear" w:color="auto" w:fill="auto"/>
            <w:vAlign w:val="center"/>
          </w:tcPr>
          <w:p w14:paraId="651420A7"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 xml:space="preserve">Au titre de la mise en œuvre de la Composante 1, certains villages, ou nomades caciques peuvent se sentir dérangés dans leurs terroirs de parcours pastoraux et leurs </w:t>
            </w:r>
            <w:proofErr w:type="spellStart"/>
            <w:r w:rsidRPr="003D5F19">
              <w:rPr>
                <w:rFonts w:asciiTheme="minorHAnsi" w:hAnsiTheme="minorHAnsi" w:cstheme="minorHAnsi"/>
                <w:iCs/>
              </w:rPr>
              <w:t>Tamurt</w:t>
            </w:r>
            <w:proofErr w:type="spellEnd"/>
            <w:r w:rsidRPr="003D5F19">
              <w:rPr>
                <w:rFonts w:asciiTheme="minorHAnsi" w:hAnsiTheme="minorHAnsi" w:cstheme="minorHAnsi"/>
                <w:iCs/>
              </w:rPr>
              <w:t xml:space="preserve"> de cueillette.</w:t>
            </w:r>
          </w:p>
          <w:p w14:paraId="50359AD8"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 xml:space="preserve">C’est pourquoi des plaintes/réclamations peuvent survenir et doivent être traitées. </w:t>
            </w:r>
          </w:p>
          <w:p w14:paraId="33822F7B"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 xml:space="preserve">Il se peut aussi que des cas de Violences Basées sur le Genre (harcèlements, </w:t>
            </w:r>
            <w:r w:rsidR="00B829FD" w:rsidRPr="003D5F19">
              <w:rPr>
                <w:rFonts w:asciiTheme="minorHAnsi" w:hAnsiTheme="minorHAnsi" w:cstheme="minorHAnsi"/>
                <w:iCs/>
              </w:rPr>
              <w:t>abus, ...</w:t>
            </w:r>
            <w:r w:rsidRPr="003D5F19">
              <w:rPr>
                <w:rFonts w:asciiTheme="minorHAnsi" w:hAnsiTheme="minorHAnsi" w:cstheme="minorHAnsi"/>
                <w:iCs/>
              </w:rPr>
              <w:t xml:space="preserve">) surviennent </w:t>
            </w:r>
            <w:proofErr w:type="gramStart"/>
            <w:r w:rsidRPr="003D5F19">
              <w:rPr>
                <w:rFonts w:asciiTheme="minorHAnsi" w:hAnsiTheme="minorHAnsi" w:cstheme="minorHAnsi"/>
                <w:iCs/>
              </w:rPr>
              <w:t>suite à des</w:t>
            </w:r>
            <w:proofErr w:type="gramEnd"/>
            <w:r w:rsidRPr="003D5F19">
              <w:rPr>
                <w:rFonts w:asciiTheme="minorHAnsi" w:hAnsiTheme="minorHAnsi" w:cstheme="minorHAnsi"/>
                <w:iCs/>
              </w:rPr>
              <w:t xml:space="preserve"> comportements de personnel de chantier. Cela peut être à l’origine de plaintes déposées par les victimes ou leurs familles.</w:t>
            </w:r>
          </w:p>
          <w:p w14:paraId="24644173"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Des maires, des élus et des chefs de village peuvent se plaindre des arrivants extérieurs cherchant de l’emploi au projet PIEMM, et du coup réclamant une priorité à l’emploi pour les locaux.</w:t>
            </w:r>
          </w:p>
        </w:tc>
      </w:tr>
      <w:tr w:rsidR="004C3023" w:rsidRPr="001C5899" w14:paraId="118C249F" w14:textId="77777777" w:rsidTr="00B47889">
        <w:trPr>
          <w:cnfStyle w:val="000000010000" w:firstRow="0" w:lastRow="0" w:firstColumn="0" w:lastColumn="0" w:oddVBand="0" w:evenVBand="0" w:oddHBand="0" w:evenHBand="1" w:firstRowFirstColumn="0" w:firstRowLastColumn="0" w:lastRowFirstColumn="0" w:lastRowLastColumn="0"/>
          <w:jc w:val="center"/>
        </w:trPr>
        <w:tc>
          <w:tcPr>
            <w:tcW w:w="1235" w:type="pct"/>
            <w:vMerge/>
            <w:shd w:val="clear" w:color="auto" w:fill="auto"/>
            <w:vAlign w:val="center"/>
          </w:tcPr>
          <w:p w14:paraId="7F746521" w14:textId="77777777" w:rsidR="004335E5" w:rsidRPr="003D5F19" w:rsidRDefault="004335E5" w:rsidP="00537AC1">
            <w:pPr>
              <w:pStyle w:val="Normaltableau"/>
              <w:rPr>
                <w:rFonts w:asciiTheme="minorHAnsi" w:hAnsiTheme="minorHAnsi" w:cstheme="minorHAnsi"/>
                <w:iCs/>
              </w:rPr>
            </w:pPr>
          </w:p>
        </w:tc>
        <w:tc>
          <w:tcPr>
            <w:tcW w:w="1562" w:type="pct"/>
            <w:shd w:val="clear" w:color="auto" w:fill="auto"/>
            <w:vAlign w:val="center"/>
          </w:tcPr>
          <w:p w14:paraId="2F58AEA8" w14:textId="77777777" w:rsidR="004335E5" w:rsidRPr="003D5F19" w:rsidRDefault="004335E5" w:rsidP="00537AC1">
            <w:pPr>
              <w:pStyle w:val="Normaltableau"/>
              <w:rPr>
                <w:rFonts w:asciiTheme="minorHAnsi" w:hAnsiTheme="minorHAnsi" w:cstheme="minorHAnsi"/>
                <w:iCs/>
              </w:rPr>
            </w:pPr>
            <w:r w:rsidRPr="003D5F19">
              <w:rPr>
                <w:rFonts w:asciiTheme="minorHAnsi" w:hAnsiTheme="minorHAnsi" w:cstheme="minorHAnsi"/>
                <w:iCs/>
              </w:rPr>
              <w:t>Dérangements liés à l’installation du chantier</w:t>
            </w:r>
          </w:p>
        </w:tc>
        <w:tc>
          <w:tcPr>
            <w:tcW w:w="2203" w:type="pct"/>
            <w:vMerge/>
            <w:shd w:val="clear" w:color="auto" w:fill="auto"/>
            <w:vAlign w:val="center"/>
          </w:tcPr>
          <w:p w14:paraId="78312CAF" w14:textId="77777777" w:rsidR="004335E5" w:rsidRPr="003D5F19" w:rsidRDefault="004335E5" w:rsidP="00537AC1">
            <w:pPr>
              <w:pStyle w:val="Normaltableau"/>
              <w:rPr>
                <w:rFonts w:asciiTheme="minorHAnsi" w:hAnsiTheme="minorHAnsi" w:cstheme="minorHAnsi"/>
                <w:iCs/>
              </w:rPr>
            </w:pPr>
          </w:p>
        </w:tc>
      </w:tr>
      <w:tr w:rsidR="004C3023" w:rsidRPr="001C5899" w14:paraId="71B49744" w14:textId="77777777" w:rsidTr="00B47889">
        <w:trPr>
          <w:cnfStyle w:val="000000100000" w:firstRow="0" w:lastRow="0" w:firstColumn="0" w:lastColumn="0" w:oddVBand="0" w:evenVBand="0" w:oddHBand="1" w:evenHBand="0" w:firstRowFirstColumn="0" w:firstRowLastColumn="0" w:lastRowFirstColumn="0" w:lastRowLastColumn="0"/>
          <w:jc w:val="center"/>
        </w:trPr>
        <w:tc>
          <w:tcPr>
            <w:tcW w:w="1235" w:type="pct"/>
            <w:vMerge/>
            <w:shd w:val="clear" w:color="auto" w:fill="auto"/>
            <w:vAlign w:val="center"/>
          </w:tcPr>
          <w:p w14:paraId="4865A2BB" w14:textId="77777777" w:rsidR="004335E5" w:rsidRPr="003D5F19" w:rsidRDefault="004335E5" w:rsidP="00537AC1">
            <w:pPr>
              <w:pStyle w:val="Normaltableau"/>
              <w:rPr>
                <w:rFonts w:asciiTheme="minorHAnsi" w:hAnsiTheme="minorHAnsi" w:cstheme="minorHAnsi"/>
                <w:iCs/>
              </w:rPr>
            </w:pPr>
          </w:p>
        </w:tc>
        <w:tc>
          <w:tcPr>
            <w:tcW w:w="1562" w:type="pct"/>
            <w:shd w:val="clear" w:color="auto" w:fill="auto"/>
            <w:vAlign w:val="center"/>
          </w:tcPr>
          <w:p w14:paraId="7E20B7E5" w14:textId="77777777" w:rsidR="004335E5" w:rsidRPr="003D5F19" w:rsidRDefault="004335E5" w:rsidP="00537AC1">
            <w:pPr>
              <w:pStyle w:val="Normaltableau"/>
              <w:rPr>
                <w:rFonts w:asciiTheme="minorHAnsi" w:hAnsiTheme="minorHAnsi" w:cstheme="minorHAnsi"/>
                <w:iCs/>
              </w:rPr>
            </w:pPr>
            <w:r w:rsidRPr="003D5F19">
              <w:rPr>
                <w:rFonts w:asciiTheme="minorHAnsi" w:hAnsiTheme="minorHAnsi" w:cstheme="minorHAnsi"/>
                <w:iCs/>
              </w:rPr>
              <w:t>Pertes de champs ou d’infrastructures rurales (puits sous l’emprise) ou d’habitations</w:t>
            </w:r>
          </w:p>
          <w:p w14:paraId="483BD5D6" w14:textId="77777777" w:rsidR="004335E5" w:rsidRPr="003D5F19" w:rsidRDefault="004335E5" w:rsidP="00537AC1">
            <w:pPr>
              <w:pStyle w:val="Normaltableau"/>
              <w:rPr>
                <w:rFonts w:asciiTheme="minorHAnsi" w:hAnsiTheme="minorHAnsi" w:cstheme="minorHAnsi"/>
                <w:iCs/>
              </w:rPr>
            </w:pPr>
            <w:r w:rsidRPr="003D5F19">
              <w:rPr>
                <w:rFonts w:asciiTheme="minorHAnsi" w:hAnsiTheme="minorHAnsi" w:cstheme="minorHAnsi"/>
                <w:iCs/>
              </w:rPr>
              <w:t>Afflux de migrants attirés par les perspectives d’emploi des chantiers PIEMM</w:t>
            </w:r>
          </w:p>
        </w:tc>
        <w:tc>
          <w:tcPr>
            <w:tcW w:w="2203" w:type="pct"/>
            <w:vMerge/>
            <w:shd w:val="clear" w:color="auto" w:fill="auto"/>
            <w:vAlign w:val="center"/>
          </w:tcPr>
          <w:p w14:paraId="3A874025" w14:textId="77777777" w:rsidR="004335E5" w:rsidRPr="003D5F19" w:rsidRDefault="004335E5" w:rsidP="00537AC1">
            <w:pPr>
              <w:pStyle w:val="Normaltableau"/>
              <w:rPr>
                <w:rFonts w:asciiTheme="minorHAnsi" w:hAnsiTheme="minorHAnsi" w:cstheme="minorHAnsi"/>
                <w:iCs/>
              </w:rPr>
            </w:pPr>
          </w:p>
        </w:tc>
      </w:tr>
      <w:tr w:rsidR="004C3023" w:rsidRPr="001C5899" w14:paraId="0CB5E69A" w14:textId="77777777" w:rsidTr="00B47889">
        <w:trPr>
          <w:cnfStyle w:val="000000010000" w:firstRow="0" w:lastRow="0" w:firstColumn="0" w:lastColumn="0" w:oddVBand="0" w:evenVBand="0" w:oddHBand="0" w:evenHBand="1" w:firstRowFirstColumn="0" w:firstRowLastColumn="0" w:lastRowFirstColumn="0" w:lastRowLastColumn="0"/>
          <w:jc w:val="center"/>
        </w:trPr>
        <w:tc>
          <w:tcPr>
            <w:tcW w:w="1235" w:type="pct"/>
            <w:vMerge w:val="restart"/>
            <w:shd w:val="clear" w:color="auto" w:fill="auto"/>
            <w:vAlign w:val="center"/>
          </w:tcPr>
          <w:p w14:paraId="381C0503"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 xml:space="preserve">Composante 2 : </w:t>
            </w:r>
          </w:p>
          <w:p w14:paraId="25F920EE" w14:textId="77777777" w:rsidR="004335E5" w:rsidRPr="003D5F19" w:rsidRDefault="004335E5" w:rsidP="009A67A5">
            <w:pPr>
              <w:pStyle w:val="Normaltableau"/>
              <w:jc w:val="both"/>
              <w:rPr>
                <w:rFonts w:asciiTheme="minorHAnsi" w:hAnsiTheme="minorHAnsi" w:cstheme="minorHAnsi"/>
                <w:bCs/>
                <w:iCs/>
              </w:rPr>
            </w:pPr>
            <w:r w:rsidRPr="003D5F19">
              <w:rPr>
                <w:rFonts w:asciiTheme="minorHAnsi" w:hAnsiTheme="minorHAnsi" w:cstheme="minorHAnsi"/>
                <w:bCs/>
                <w:iCs/>
              </w:rPr>
              <w:t xml:space="preserve">Mise </w:t>
            </w:r>
            <w:r w:rsidRPr="003D5F19">
              <w:rPr>
                <w:rFonts w:asciiTheme="minorHAnsi" w:hAnsiTheme="minorHAnsi" w:cstheme="minorHAnsi"/>
                <w:iCs/>
              </w:rPr>
              <w:t>en</w:t>
            </w:r>
            <w:r w:rsidRPr="003D5F19">
              <w:rPr>
                <w:rFonts w:asciiTheme="minorHAnsi" w:hAnsiTheme="minorHAnsi" w:cstheme="minorHAnsi"/>
                <w:bCs/>
                <w:iCs/>
              </w:rPr>
              <w:t xml:space="preserve"> place du réseau MT/BT</w:t>
            </w:r>
          </w:p>
        </w:tc>
        <w:tc>
          <w:tcPr>
            <w:tcW w:w="1562" w:type="pct"/>
            <w:shd w:val="clear" w:color="auto" w:fill="auto"/>
            <w:vAlign w:val="center"/>
          </w:tcPr>
          <w:p w14:paraId="6170FFF5"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Installation des réseaux domestiques dans les terroirs d’activités des agglomérations (champs, enclos, vergers, villégiatures en hivernage)</w:t>
            </w:r>
          </w:p>
        </w:tc>
        <w:tc>
          <w:tcPr>
            <w:tcW w:w="2203" w:type="pct"/>
            <w:vMerge w:val="restart"/>
            <w:shd w:val="clear" w:color="auto" w:fill="auto"/>
            <w:vAlign w:val="center"/>
          </w:tcPr>
          <w:p w14:paraId="47184E5E"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 xml:space="preserve">Au titre de la mise en œuvre de la Composante 2, certains ménages peuvent réclamer des compensations </w:t>
            </w:r>
            <w:proofErr w:type="gramStart"/>
            <w:r w:rsidRPr="003D5F19">
              <w:rPr>
                <w:rFonts w:asciiTheme="minorHAnsi" w:hAnsiTheme="minorHAnsi" w:cstheme="minorHAnsi"/>
                <w:iCs/>
              </w:rPr>
              <w:t>suite à</w:t>
            </w:r>
            <w:proofErr w:type="gramEnd"/>
            <w:r w:rsidRPr="003D5F19">
              <w:rPr>
                <w:rFonts w:asciiTheme="minorHAnsi" w:hAnsiTheme="minorHAnsi" w:cstheme="minorHAnsi"/>
                <w:iCs/>
              </w:rPr>
              <w:t xml:space="preserve"> la traversée de leurs domaines par les lignes MT/BT, ou bien des familles réticentes à l’électricité en milieu rural peuvent contrer l’éclairage public ; et voulant rester ainsi à l’éclairage-nature nocturne (lune et étoiles).</w:t>
            </w:r>
          </w:p>
          <w:p w14:paraId="0A83495D"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 xml:space="preserve">Des plaintes/réclamations peuvent survenir de la part de propriétaires refusant de déguerpir ou estimant que la compensation du terrain n’est pas à sa juste valeur. </w:t>
            </w:r>
          </w:p>
          <w:p w14:paraId="69A226C3"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 xml:space="preserve">Des </w:t>
            </w:r>
            <w:r w:rsidR="00ED7451" w:rsidRPr="003D5F19">
              <w:rPr>
                <w:rFonts w:asciiTheme="minorHAnsi" w:hAnsiTheme="minorHAnsi" w:cstheme="minorHAnsi"/>
                <w:iCs/>
              </w:rPr>
              <w:t>ménages dirigés</w:t>
            </w:r>
            <w:r w:rsidRPr="003D5F19">
              <w:rPr>
                <w:rFonts w:asciiTheme="minorHAnsi" w:hAnsiTheme="minorHAnsi" w:cstheme="minorHAnsi"/>
                <w:iCs/>
              </w:rPr>
              <w:t xml:space="preserve"> par des femmes en zones rurales des Wilayas bénéficiaires, peuvent être lésées, car ne sachant pas réclamer plaintes (car les coutumes sont présentes)</w:t>
            </w:r>
          </w:p>
        </w:tc>
      </w:tr>
      <w:tr w:rsidR="004C3023" w:rsidRPr="001C5899" w14:paraId="6E8F63B2" w14:textId="77777777" w:rsidTr="00B47889">
        <w:trPr>
          <w:cnfStyle w:val="000000100000" w:firstRow="0" w:lastRow="0" w:firstColumn="0" w:lastColumn="0" w:oddVBand="0" w:evenVBand="0" w:oddHBand="1" w:evenHBand="0" w:firstRowFirstColumn="0" w:firstRowLastColumn="0" w:lastRowFirstColumn="0" w:lastRowLastColumn="0"/>
          <w:jc w:val="center"/>
        </w:trPr>
        <w:tc>
          <w:tcPr>
            <w:tcW w:w="1235" w:type="pct"/>
            <w:vMerge/>
            <w:shd w:val="clear" w:color="auto" w:fill="auto"/>
            <w:vAlign w:val="center"/>
          </w:tcPr>
          <w:p w14:paraId="395C5AAB" w14:textId="77777777" w:rsidR="004335E5" w:rsidRPr="003D5F19" w:rsidRDefault="004335E5" w:rsidP="009A67A5">
            <w:pPr>
              <w:pStyle w:val="Normaltableau"/>
              <w:jc w:val="both"/>
              <w:rPr>
                <w:rFonts w:asciiTheme="minorHAnsi" w:hAnsiTheme="minorHAnsi" w:cstheme="minorHAnsi"/>
                <w:iCs/>
              </w:rPr>
            </w:pPr>
          </w:p>
        </w:tc>
        <w:tc>
          <w:tcPr>
            <w:tcW w:w="1562" w:type="pct"/>
            <w:shd w:val="clear" w:color="auto" w:fill="auto"/>
            <w:vAlign w:val="center"/>
          </w:tcPr>
          <w:p w14:paraId="270F18DB"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Emplacement de pylônes ou de sites de poste qui priveraient des propriétaires de leur terrain,</w:t>
            </w:r>
          </w:p>
          <w:p w14:paraId="09394F05"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Eclairage public engendré par les lignes</w:t>
            </w:r>
          </w:p>
        </w:tc>
        <w:tc>
          <w:tcPr>
            <w:tcW w:w="2203" w:type="pct"/>
            <w:vMerge/>
            <w:shd w:val="clear" w:color="auto" w:fill="auto"/>
            <w:vAlign w:val="center"/>
          </w:tcPr>
          <w:p w14:paraId="769934E6" w14:textId="77777777" w:rsidR="004335E5" w:rsidRPr="003D5F19" w:rsidRDefault="004335E5" w:rsidP="009A67A5">
            <w:pPr>
              <w:pStyle w:val="Normaltableau"/>
              <w:jc w:val="both"/>
              <w:rPr>
                <w:rFonts w:asciiTheme="minorHAnsi" w:hAnsiTheme="minorHAnsi" w:cstheme="minorHAnsi"/>
                <w:iCs/>
              </w:rPr>
            </w:pPr>
          </w:p>
        </w:tc>
      </w:tr>
      <w:tr w:rsidR="004C3023" w:rsidRPr="001C5899" w14:paraId="6A378033" w14:textId="77777777" w:rsidTr="00B47889">
        <w:trPr>
          <w:cnfStyle w:val="000000010000" w:firstRow="0" w:lastRow="0" w:firstColumn="0" w:lastColumn="0" w:oddVBand="0" w:evenVBand="0" w:oddHBand="0" w:evenHBand="1" w:firstRowFirstColumn="0" w:firstRowLastColumn="0" w:lastRowFirstColumn="0" w:lastRowLastColumn="0"/>
          <w:jc w:val="center"/>
        </w:trPr>
        <w:tc>
          <w:tcPr>
            <w:tcW w:w="1235" w:type="pct"/>
            <w:shd w:val="clear" w:color="auto" w:fill="auto"/>
            <w:vAlign w:val="center"/>
          </w:tcPr>
          <w:p w14:paraId="0DF0A585"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Composante 3 :</w:t>
            </w:r>
          </w:p>
          <w:p w14:paraId="640A8A8C"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Mise en place de 2 centrales solaires à Kiffa et Néma</w:t>
            </w:r>
          </w:p>
          <w:p w14:paraId="037215A6" w14:textId="77777777" w:rsidR="004335E5" w:rsidRPr="003D5F19" w:rsidRDefault="004335E5" w:rsidP="009A67A5">
            <w:pPr>
              <w:pStyle w:val="Normaltableau"/>
              <w:jc w:val="both"/>
              <w:rPr>
                <w:rFonts w:asciiTheme="minorHAnsi" w:hAnsiTheme="minorHAnsi" w:cstheme="minorHAnsi"/>
                <w:iCs/>
              </w:rPr>
            </w:pPr>
          </w:p>
        </w:tc>
        <w:tc>
          <w:tcPr>
            <w:tcW w:w="1562" w:type="pct"/>
            <w:shd w:val="clear" w:color="auto" w:fill="auto"/>
            <w:vAlign w:val="center"/>
          </w:tcPr>
          <w:p w14:paraId="4AB52D4A"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Modification des paysages sous l’effet des panneaux solaires ;</w:t>
            </w:r>
          </w:p>
          <w:p w14:paraId="23973B43"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Chantiers et dérangements causés par les travaux de chantier ;</w:t>
            </w:r>
          </w:p>
          <w:p w14:paraId="7BC948D6"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Energie de moindre puissance et dépendante des aléas climatiques.</w:t>
            </w:r>
          </w:p>
        </w:tc>
        <w:tc>
          <w:tcPr>
            <w:tcW w:w="2203" w:type="pct"/>
            <w:shd w:val="clear" w:color="auto" w:fill="auto"/>
            <w:vAlign w:val="center"/>
          </w:tcPr>
          <w:p w14:paraId="73FC2F3A"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Des réclamations pour une capacité d’énergie plus puissante,</w:t>
            </w:r>
          </w:p>
          <w:p w14:paraId="2CACBD15"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Des plaintes peuvent surgir avec l’importance de la surface nécessaire aux panneaux, car elle va obliger les riverains à se contourner des chemins habituels</w:t>
            </w:r>
            <w:r w:rsidR="00ED7451" w:rsidRPr="003D5F19">
              <w:rPr>
                <w:rFonts w:asciiTheme="minorHAnsi" w:hAnsiTheme="minorHAnsi" w:cstheme="minorHAnsi"/>
                <w:iCs/>
              </w:rPr>
              <w:t xml:space="preserve"> </w:t>
            </w:r>
            <w:r w:rsidRPr="003D5F19">
              <w:rPr>
                <w:rFonts w:asciiTheme="minorHAnsi" w:hAnsiTheme="minorHAnsi" w:cstheme="minorHAnsi"/>
                <w:iCs/>
              </w:rPr>
              <w:t>;</w:t>
            </w:r>
          </w:p>
          <w:p w14:paraId="79DE8F97" w14:textId="77777777" w:rsidR="004335E5" w:rsidRPr="003D5F19" w:rsidRDefault="004335E5" w:rsidP="009A67A5">
            <w:pPr>
              <w:pStyle w:val="Normaltableau"/>
              <w:jc w:val="both"/>
              <w:rPr>
                <w:rFonts w:asciiTheme="minorHAnsi" w:hAnsiTheme="minorHAnsi" w:cstheme="minorHAnsi"/>
                <w:iCs/>
              </w:rPr>
            </w:pPr>
            <w:r w:rsidRPr="003D5F19">
              <w:rPr>
                <w:rFonts w:asciiTheme="minorHAnsi" w:hAnsiTheme="minorHAnsi" w:cstheme="minorHAnsi"/>
                <w:iCs/>
              </w:rPr>
              <w:t>Plaintes liées aux dérangements occasionnés par le chantier et les installations ;</w:t>
            </w:r>
          </w:p>
        </w:tc>
      </w:tr>
      <w:tr w:rsidR="004C3023" w:rsidRPr="001C5899" w14:paraId="4FC5A74E" w14:textId="77777777" w:rsidTr="00B47889">
        <w:trPr>
          <w:cnfStyle w:val="000000100000" w:firstRow="0" w:lastRow="0" w:firstColumn="0" w:lastColumn="0" w:oddVBand="0" w:evenVBand="0" w:oddHBand="1" w:evenHBand="0" w:firstRowFirstColumn="0" w:firstRowLastColumn="0" w:lastRowFirstColumn="0" w:lastRowLastColumn="0"/>
          <w:jc w:val="center"/>
        </w:trPr>
        <w:tc>
          <w:tcPr>
            <w:tcW w:w="1235" w:type="pct"/>
            <w:shd w:val="clear" w:color="auto" w:fill="auto"/>
            <w:vAlign w:val="center"/>
          </w:tcPr>
          <w:p w14:paraId="6E3E178A" w14:textId="77777777" w:rsidR="004335E5" w:rsidRPr="003D5F19" w:rsidRDefault="004335E5" w:rsidP="00537AC1">
            <w:pPr>
              <w:pStyle w:val="Normaltableau"/>
              <w:rPr>
                <w:rFonts w:asciiTheme="minorHAnsi" w:hAnsiTheme="minorHAnsi" w:cstheme="minorHAnsi"/>
                <w:bCs/>
                <w:iCs/>
              </w:rPr>
            </w:pPr>
            <w:r w:rsidRPr="003D5F19">
              <w:rPr>
                <w:rFonts w:asciiTheme="minorHAnsi" w:hAnsiTheme="minorHAnsi" w:cstheme="minorHAnsi"/>
                <w:bCs/>
                <w:iCs/>
              </w:rPr>
              <w:t>Gestion,</w:t>
            </w:r>
            <w:r w:rsidRPr="003D5F19">
              <w:rPr>
                <w:rFonts w:asciiTheme="minorHAnsi" w:hAnsiTheme="minorHAnsi" w:cstheme="minorHAnsi"/>
                <w:bCs/>
                <w:iCs/>
              </w:rPr>
              <w:tab/>
              <w:t xml:space="preserve">suivi et </w:t>
            </w:r>
            <w:r w:rsidRPr="003D5F19">
              <w:rPr>
                <w:rFonts w:asciiTheme="minorHAnsi" w:hAnsiTheme="minorHAnsi" w:cstheme="minorHAnsi"/>
                <w:iCs/>
              </w:rPr>
              <w:t>évaluation</w:t>
            </w:r>
            <w:r w:rsidRPr="003D5F19">
              <w:rPr>
                <w:rFonts w:asciiTheme="minorHAnsi" w:hAnsiTheme="minorHAnsi" w:cstheme="minorHAnsi"/>
                <w:bCs/>
                <w:iCs/>
              </w:rPr>
              <w:t xml:space="preserve"> du projet</w:t>
            </w:r>
          </w:p>
        </w:tc>
        <w:tc>
          <w:tcPr>
            <w:tcW w:w="1562" w:type="pct"/>
            <w:shd w:val="clear" w:color="auto" w:fill="auto"/>
            <w:vAlign w:val="center"/>
          </w:tcPr>
          <w:p w14:paraId="5F1A025D" w14:textId="77777777" w:rsidR="004335E5" w:rsidRPr="003D5F19" w:rsidRDefault="004335E5" w:rsidP="00537AC1">
            <w:pPr>
              <w:pStyle w:val="Normaltableau"/>
              <w:rPr>
                <w:rFonts w:asciiTheme="minorHAnsi" w:hAnsiTheme="minorHAnsi" w:cstheme="minorHAnsi"/>
                <w:iCs/>
              </w:rPr>
            </w:pPr>
            <w:r w:rsidRPr="003D5F19">
              <w:rPr>
                <w:rFonts w:asciiTheme="minorHAnsi" w:hAnsiTheme="minorHAnsi" w:cstheme="minorHAnsi"/>
                <w:iCs/>
              </w:rPr>
              <w:t>Gestion du projet et présence du personnel dans les agglomérations</w:t>
            </w:r>
          </w:p>
        </w:tc>
        <w:tc>
          <w:tcPr>
            <w:tcW w:w="2203" w:type="pct"/>
            <w:shd w:val="clear" w:color="auto" w:fill="auto"/>
            <w:vAlign w:val="center"/>
          </w:tcPr>
          <w:p w14:paraId="03D9A618" w14:textId="77777777" w:rsidR="004335E5" w:rsidRPr="003D5F19" w:rsidRDefault="004335E5" w:rsidP="00537AC1">
            <w:pPr>
              <w:pStyle w:val="Normaltableau"/>
              <w:rPr>
                <w:rFonts w:asciiTheme="minorHAnsi" w:hAnsiTheme="minorHAnsi" w:cstheme="minorHAnsi"/>
                <w:iCs/>
              </w:rPr>
            </w:pPr>
            <w:r w:rsidRPr="003D5F19">
              <w:rPr>
                <w:rFonts w:asciiTheme="minorHAnsi" w:hAnsiTheme="minorHAnsi" w:cstheme="minorHAnsi"/>
                <w:iCs/>
              </w:rPr>
              <w:t>Des cas de plaintes peuvent être déclenchés si des membres du personnel du PIEMM se sentent lésés par la gestion ou le traitement qu’on leur réserve (salaires, primes, congés, couverture assurances, etc.). Il se peut aussi que des cas de Violences Basées sur le Genre (harcèlements, abus, etc.) surviennent pour être à la base de plaintes déposées par les victimes ou leurs parents.</w:t>
            </w:r>
          </w:p>
        </w:tc>
      </w:tr>
    </w:tbl>
    <w:p w14:paraId="6CB04B34" w14:textId="77777777" w:rsidR="004335E5" w:rsidRPr="00A267DB" w:rsidRDefault="004335E5" w:rsidP="003D5F19">
      <w:pPr>
        <w:spacing w:after="0" w:line="320" w:lineRule="exact"/>
        <w:ind w:left="0"/>
      </w:pPr>
      <w:r w:rsidRPr="00A267DB">
        <w:t xml:space="preserve">Ces différentes réclamations et plaintes peuvent surgir, de la part des bénéficiaires directs et des autres parties prenantes, à différentes étapes de la vie du Projet : pendant la préparation du projet, au cours de la mise en œuvre du projet, et même après la clôture du projet. </w:t>
      </w:r>
    </w:p>
    <w:p w14:paraId="4241EAFF" w14:textId="77777777" w:rsidR="004335E5" w:rsidRPr="00AF627A" w:rsidRDefault="004335E5" w:rsidP="003D5F19">
      <w:pPr>
        <w:pStyle w:val="Heading2"/>
        <w:numPr>
          <w:ilvl w:val="1"/>
          <w:numId w:val="55"/>
        </w:numPr>
      </w:pPr>
      <w:bookmarkStart w:id="235" w:name="_Toc123986663"/>
      <w:bookmarkStart w:id="236" w:name="_Hlk136686135"/>
      <w:bookmarkStart w:id="237" w:name="_Toc179478784"/>
      <w:r>
        <w:lastRenderedPageBreak/>
        <w:t>P</w:t>
      </w:r>
      <w:r w:rsidRPr="00AF627A">
        <w:t>laintes</w:t>
      </w:r>
      <w:bookmarkEnd w:id="235"/>
      <w:r w:rsidRPr="00AF627A">
        <w:t xml:space="preserve"> en rapport aux engagements du projet et aux parties prenantes</w:t>
      </w:r>
      <w:bookmarkEnd w:id="237"/>
      <w:r w:rsidRPr="00AF627A">
        <w:t> </w:t>
      </w:r>
    </w:p>
    <w:p w14:paraId="75E1220F" w14:textId="77777777" w:rsidR="004335E5" w:rsidRPr="00A267DB" w:rsidRDefault="004335E5" w:rsidP="003D5F19">
      <w:pPr>
        <w:spacing w:after="0" w:line="320" w:lineRule="exact"/>
        <w:ind w:left="0"/>
      </w:pPr>
      <w:bookmarkStart w:id="238" w:name="_Toc361845666"/>
      <w:bookmarkEnd w:id="236"/>
      <w:r w:rsidRPr="00A267DB">
        <w:t>Les catégories de plaintes doivent être examinées selon la réglementation nationale, les usages et les critères d’éligibilité des bénéficiaires. On y distingue les catégories suivantes :</w:t>
      </w:r>
    </w:p>
    <w:p w14:paraId="58E48917" w14:textId="77777777" w:rsidR="004335E5" w:rsidRPr="00A267DB" w:rsidRDefault="004335E5" w:rsidP="00293DA0">
      <w:pPr>
        <w:pStyle w:val="Puce1"/>
        <w:ind w:left="851"/>
      </w:pPr>
      <w:r w:rsidRPr="00A267DB">
        <w:t xml:space="preserve">Plaintes spécifiques au projet PIEMM, </w:t>
      </w:r>
    </w:p>
    <w:p w14:paraId="526C2A12" w14:textId="77777777" w:rsidR="004335E5" w:rsidRPr="00A267DB" w:rsidRDefault="004335E5" w:rsidP="00293DA0">
      <w:pPr>
        <w:pStyle w:val="Puce1"/>
        <w:ind w:left="851"/>
      </w:pPr>
      <w:r w:rsidRPr="00A267DB">
        <w:t>Plaintes en relation avec les parties prenantes du projet,</w:t>
      </w:r>
    </w:p>
    <w:p w14:paraId="1A96D1E7" w14:textId="77777777" w:rsidR="004335E5" w:rsidRPr="00A267DB" w:rsidRDefault="004335E5" w:rsidP="00293DA0">
      <w:pPr>
        <w:pStyle w:val="Puce1"/>
        <w:ind w:left="851"/>
      </w:pPr>
      <w:r w:rsidRPr="00A267DB">
        <w:t>Plaintes relatives aux Violences basées sur le genre,</w:t>
      </w:r>
    </w:p>
    <w:p w14:paraId="26FF4AD5" w14:textId="77777777" w:rsidR="004335E5" w:rsidRPr="00A267DB" w:rsidRDefault="004335E5" w:rsidP="003D5F19">
      <w:pPr>
        <w:pStyle w:val="ListParagraph"/>
        <w:numPr>
          <w:ilvl w:val="0"/>
          <w:numId w:val="40"/>
        </w:numPr>
        <w:spacing w:after="0" w:line="320" w:lineRule="exact"/>
      </w:pPr>
      <w:r w:rsidRPr="00A267DB">
        <w:t xml:space="preserve">Plaintes spécifiques </w:t>
      </w:r>
      <w:bookmarkEnd w:id="238"/>
      <w:r w:rsidRPr="00A267DB">
        <w:t xml:space="preserve">au Projet PIEMM :  </w:t>
      </w:r>
    </w:p>
    <w:p w14:paraId="2AE6A4E6" w14:textId="77777777" w:rsidR="004335E5" w:rsidRPr="003D5F19" w:rsidRDefault="004335E5" w:rsidP="003D5F19">
      <w:pPr>
        <w:spacing w:after="0" w:line="320" w:lineRule="exact"/>
        <w:ind w:left="0"/>
      </w:pPr>
      <w:r w:rsidRPr="003D5F19">
        <w:t>Ce type de plaintes renferme celles se rattachant aux phases de ciblage des bénéficiaires du projet et de sa mise en œuvre.</w:t>
      </w:r>
    </w:p>
    <w:p w14:paraId="6D50C506" w14:textId="77777777" w:rsidR="004335E5" w:rsidRPr="00A267DB" w:rsidRDefault="004335E5" w:rsidP="00293DA0">
      <w:pPr>
        <w:pStyle w:val="Titre4sansN"/>
        <w:ind w:left="0"/>
      </w:pPr>
      <w:bookmarkStart w:id="239" w:name="_Hlk136685642"/>
      <w:r w:rsidRPr="00A267DB">
        <w:t xml:space="preserve">Plaintes liées au ciblage </w:t>
      </w:r>
    </w:p>
    <w:bookmarkEnd w:id="239"/>
    <w:p w14:paraId="4EA35D3B" w14:textId="77777777" w:rsidR="004335E5" w:rsidRPr="00240A89" w:rsidRDefault="004335E5" w:rsidP="00293DA0">
      <w:pPr>
        <w:ind w:left="0"/>
      </w:pPr>
      <w:r w:rsidRPr="00240A89">
        <w:t>Au lancement de activités de ciblage du projet, certaines personnes peuvent se sentir exclus du projet, notamment les jeunes ruraux des agglomérations concernées, et peuvent déposer des plaintes pour chercher à recouvrir des droits liés aux autochtones. Aussi, ces mêmes personnes peuvent réclamer des priorités liées aux activités de renforcement des capacités des bénéficiaires, par exemple si on les exclu d’une formation programmée par le PIEMM.</w:t>
      </w:r>
    </w:p>
    <w:p w14:paraId="6C3C898E" w14:textId="77777777" w:rsidR="004335E5" w:rsidRPr="00A267DB" w:rsidRDefault="004335E5" w:rsidP="00293DA0">
      <w:pPr>
        <w:pStyle w:val="Titre4sansN"/>
        <w:ind w:left="0"/>
      </w:pPr>
      <w:r w:rsidRPr="00A267DB">
        <w:t>Plaintes liées aux bénéficiaires</w:t>
      </w:r>
      <w:r>
        <w:t xml:space="preserve"> des programmes d’accompagnement</w:t>
      </w:r>
      <w:r w:rsidRPr="00A267DB">
        <w:t xml:space="preserve"> </w:t>
      </w:r>
    </w:p>
    <w:p w14:paraId="697606B8" w14:textId="77777777" w:rsidR="004335E5" w:rsidRPr="00240A89" w:rsidRDefault="004335E5" w:rsidP="00293DA0">
      <w:pPr>
        <w:ind w:left="0"/>
      </w:pPr>
      <w:r w:rsidRPr="00240A89">
        <w:t xml:space="preserve">Plaintes liées aux programmes d’accompagnement du projet destinés aux bénéficiaires (Microcrédit aux personnes vulnérables, promotion des usages de l’électricité auprès des ménages ruraux, Subvention, AGR, insertion des jeunes au niveau des entreprises contractantes avec le projet PIEMM). </w:t>
      </w:r>
    </w:p>
    <w:p w14:paraId="6FEC9DAD" w14:textId="77777777" w:rsidR="004335E5" w:rsidRPr="00240A89" w:rsidRDefault="004335E5" w:rsidP="00293DA0">
      <w:pPr>
        <w:ind w:left="0"/>
      </w:pPr>
      <w:r w:rsidRPr="00240A89">
        <w:t>Ce type de plaintes pourrait être observé si le mécanisme de suivi et contrôle régulier n’est pas mis en place ou appliqué et suivi d’effet.</w:t>
      </w:r>
      <w:r w:rsidRPr="00240A89">
        <w:rPr>
          <w:b/>
          <w:bCs/>
        </w:rPr>
        <w:t xml:space="preserve"> </w:t>
      </w:r>
    </w:p>
    <w:p w14:paraId="6369F812" w14:textId="77777777" w:rsidR="004335E5" w:rsidRPr="00A267DB" w:rsidRDefault="004335E5" w:rsidP="00293DA0">
      <w:pPr>
        <w:pStyle w:val="Titre4sansN"/>
        <w:ind w:left="0"/>
      </w:pPr>
      <w:r w:rsidRPr="00A267DB">
        <w:t>Plaintes des travailleurs du projet</w:t>
      </w:r>
    </w:p>
    <w:p w14:paraId="735EBF0D" w14:textId="77777777" w:rsidR="004335E5" w:rsidRPr="00240A89" w:rsidRDefault="004335E5" w:rsidP="00293DA0">
      <w:pPr>
        <w:ind w:left="0"/>
      </w:pPr>
      <w:r w:rsidRPr="00240A89">
        <w:t xml:space="preserve">Des plaintes peuvent être déclenchées si des membres du personnel de l’UGP-Projet PIEMM se sentent lésés par la gestion ou le traitement qu’on leur réserve (salaires, primes, congés, couverture assurances, etc.) ou dans le cas de pressions. </w:t>
      </w:r>
    </w:p>
    <w:p w14:paraId="14D440E0" w14:textId="77777777" w:rsidR="004335E5" w:rsidRPr="00240A89" w:rsidRDefault="004335E5" w:rsidP="00293DA0">
      <w:pPr>
        <w:ind w:left="0"/>
      </w:pPr>
      <w:r w:rsidRPr="00240A89">
        <w:t xml:space="preserve">La procédure prévue repose sur l’arsenal juridique existant avec les compétences dévolues à l’Inspecteur du Travail (IT) dans ses missions de contrôle et de régulation sociale que lui consacrent la loi. A cet effet, pour faciliter l’intervention de l’IT dans la gestion des plaintes, en priorité en matière de prévention, ensuite de traitement, il devra être exigé à l’employeur de fournir un registre d’employeur, conformément à l’article 386 de la Loi N° 2004-017 portant code du travail. </w:t>
      </w:r>
    </w:p>
    <w:p w14:paraId="2DC97B43" w14:textId="77777777" w:rsidR="004335E5" w:rsidRPr="00240A89" w:rsidRDefault="004335E5" w:rsidP="00293DA0">
      <w:pPr>
        <w:ind w:left="0"/>
        <w:rPr>
          <w:i/>
          <w:iCs/>
        </w:rPr>
      </w:pPr>
      <w:r w:rsidRPr="00240A89">
        <w:t>« L’employeur doit tenir constamment à jour, au lieu d’exploitation, et dans son siège d’établissement</w:t>
      </w:r>
      <w:r w:rsidRPr="00240A89">
        <w:rPr>
          <w:i/>
          <w:iCs/>
        </w:rPr>
        <w:t>, un registre dit “Registre d’employeur”. Ce registre est destiné à recevoir :</w:t>
      </w:r>
    </w:p>
    <w:p w14:paraId="258A816C" w14:textId="77777777" w:rsidR="004335E5" w:rsidRPr="00293DA0" w:rsidRDefault="004335E5" w:rsidP="003D5F19">
      <w:pPr>
        <w:pStyle w:val="Puce1"/>
        <w:ind w:left="851"/>
      </w:pPr>
      <w:r w:rsidRPr="00293DA0">
        <w:t>Les renseignements concernant les personnes et les contrats les travailleurs et apprentis occupés dans l’établissement ;</w:t>
      </w:r>
    </w:p>
    <w:p w14:paraId="4D93DC08" w14:textId="77777777" w:rsidR="004335E5" w:rsidRPr="00293DA0" w:rsidRDefault="004335E5" w:rsidP="003D5F19">
      <w:pPr>
        <w:pStyle w:val="Puce1"/>
        <w:ind w:left="851"/>
      </w:pPr>
      <w:r w:rsidRPr="00293DA0">
        <w:t>Les indications concernant le travail effectué, les salaires et congés ;</w:t>
      </w:r>
    </w:p>
    <w:p w14:paraId="3C6D09E8" w14:textId="77777777" w:rsidR="004335E5" w:rsidRPr="00293DA0" w:rsidRDefault="004335E5" w:rsidP="003D5F19">
      <w:pPr>
        <w:pStyle w:val="Puce1"/>
        <w:ind w:left="851"/>
      </w:pPr>
      <w:r w:rsidRPr="00293DA0">
        <w:t>Les visas, mises en demeure, et observations des agents de l’inspection du travail et de la sécurité sociale, et toutes indications relatives aux conditions d’hygiène et de sécurité.</w:t>
      </w:r>
    </w:p>
    <w:p w14:paraId="3E21CB72" w14:textId="77777777" w:rsidR="004335E5" w:rsidRPr="00A267DB" w:rsidRDefault="004335E5" w:rsidP="003D5F19">
      <w:pPr>
        <w:ind w:left="0"/>
      </w:pPr>
      <w:r w:rsidRPr="00A267DB">
        <w:t>Les directives suivantes doivent être respectées :</w:t>
      </w:r>
    </w:p>
    <w:p w14:paraId="318696CD" w14:textId="77777777" w:rsidR="004335E5" w:rsidRPr="00A267DB" w:rsidRDefault="004335E5" w:rsidP="003D5F19">
      <w:pPr>
        <w:pStyle w:val="Puce1"/>
        <w:ind w:left="851"/>
      </w:pPr>
      <w:r w:rsidRPr="00A267DB">
        <w:lastRenderedPageBreak/>
        <w:t xml:space="preserve">Les travailleurs seront informés sur le mécanisme lors des ¼ d’heure de sécurité et les rapports de formation de l’employeur devront en tenir compte. </w:t>
      </w:r>
    </w:p>
    <w:p w14:paraId="13540DC4" w14:textId="77777777" w:rsidR="004335E5" w:rsidRPr="00A267DB" w:rsidRDefault="004335E5" w:rsidP="003D5F19">
      <w:pPr>
        <w:pStyle w:val="Puce1"/>
        <w:ind w:left="851"/>
      </w:pPr>
      <w:r w:rsidRPr="00A267DB">
        <w:t>Tout nouveau travailleur sera sensibilisé sur le mécanisme ; à cet effet, l’employeur doit le prévoir dans ses activités d’induction ;</w:t>
      </w:r>
    </w:p>
    <w:p w14:paraId="1AA0E322" w14:textId="77777777" w:rsidR="004335E5" w:rsidRPr="00A267DB" w:rsidRDefault="004335E5" w:rsidP="003D5F19">
      <w:pPr>
        <w:pStyle w:val="Puce1"/>
        <w:ind w:left="851"/>
      </w:pPr>
      <w:r w:rsidRPr="00A267DB">
        <w:t xml:space="preserve">L’employeur doit former le personnel sur ce mécanisme de gestion des plaintes. </w:t>
      </w:r>
    </w:p>
    <w:p w14:paraId="29365B68" w14:textId="77777777" w:rsidR="004335E5" w:rsidRPr="00A267DB" w:rsidRDefault="004335E5" w:rsidP="003D5F19">
      <w:pPr>
        <w:pStyle w:val="ListParagraph"/>
        <w:numPr>
          <w:ilvl w:val="0"/>
          <w:numId w:val="8"/>
        </w:numPr>
        <w:ind w:left="567"/>
      </w:pPr>
      <w:r w:rsidRPr="00A267DB">
        <w:t xml:space="preserve">Plaintes en relation avec les parties prenantes du projet :   </w:t>
      </w:r>
    </w:p>
    <w:p w14:paraId="255D6645" w14:textId="77777777" w:rsidR="004335E5" w:rsidRPr="00A267DB" w:rsidRDefault="004335E5" w:rsidP="003D5F19">
      <w:pPr>
        <w:ind w:left="0"/>
      </w:pPr>
      <w:r w:rsidRPr="00A267DB">
        <w:t>Des plaintes peuvent être adressées au projet PIEMM, de la part des parties prenantes, au sujet de leurs manques d’information sur les activités dont pourra bénéficier par exemple, le secteur privé local concernant des prestations de services au quotidien à réaliser, comme le creusement de tranchées ou encore la restauration pour invités du projet ou lors de séminaires occasionnels.</w:t>
      </w:r>
    </w:p>
    <w:p w14:paraId="0B293578" w14:textId="77777777" w:rsidR="004335E5" w:rsidRPr="00A267DB" w:rsidRDefault="004335E5" w:rsidP="003D5F19">
      <w:pPr>
        <w:pStyle w:val="ListParagraph"/>
        <w:numPr>
          <w:ilvl w:val="0"/>
          <w:numId w:val="8"/>
        </w:numPr>
        <w:ind w:left="567"/>
      </w:pPr>
      <w:r w:rsidRPr="00A267DB">
        <w:t xml:space="preserve">Plaintes relatives aux violences basées sur le genre (VBG) </w:t>
      </w:r>
      <w:r>
        <w:t xml:space="preserve">et </w:t>
      </w:r>
      <w:r w:rsidRPr="00685522">
        <w:t xml:space="preserve">violences Contre les Enfants (VCE) </w:t>
      </w:r>
      <w:r w:rsidRPr="00A267DB">
        <w:t xml:space="preserve">:   </w:t>
      </w:r>
    </w:p>
    <w:p w14:paraId="46F4EC40" w14:textId="77777777" w:rsidR="004335E5" w:rsidRPr="00A267DB" w:rsidRDefault="004335E5" w:rsidP="003D5F19">
      <w:pPr>
        <w:ind w:left="0"/>
      </w:pPr>
      <w:r w:rsidRPr="00A267DB">
        <w:t xml:space="preserve"> Le projet mettra en œuvre un Mécanisme de gestion des plaintes (MGP) intégrant les questions liées au genre de sorte que toute plainte ou préoccupation peut être soumise en ligne, par téléphone, par courrier ou en personne directement, auprès d’un point focal du projet spécialisé. Le Point focal doit être formé spécialement sur les questions du VBG. Le point focal sera assisté, le cas échéant de prestataires sociaux spécialisés sur les VBG. Le processus de traitement des plaintes relatives aux VBG</w:t>
      </w:r>
      <w:r>
        <w:t xml:space="preserve"> et VCE</w:t>
      </w:r>
      <w:r w:rsidRPr="00A267DB">
        <w:t xml:space="preserve"> suivra un processus particulier qui devra garantir la confidentialité et le recours judiciaire éventuel. L’information de l’unité de gestion du Projet PIEMM doit se faire dans les 24 heures s’il s’agit d’un cas avéré de VBG</w:t>
      </w:r>
      <w:r>
        <w:t xml:space="preserve"> et VCE</w:t>
      </w:r>
      <w:r w:rsidRPr="00A267DB">
        <w:t xml:space="preserve">. L’identité de la victime doit être conservée avec toutes les précautions requises. </w:t>
      </w:r>
    </w:p>
    <w:p w14:paraId="3D181ACF" w14:textId="77777777" w:rsidR="004335E5" w:rsidRPr="00A267DB" w:rsidRDefault="004335E5" w:rsidP="003D5F19">
      <w:pPr>
        <w:ind w:left="0"/>
      </w:pPr>
      <w:r w:rsidRPr="00A267DB">
        <w:t>Le point focal du MGP transmettra les plaintes relatives à la VBG et au VCE à sa hiérarchie, pour résolution consentie et acceptée librement de la part des victimes. S’il n’y a pas de solution, la plainte est transmise aux autorités judiciaires avec suivi du point focal. Toute approche du MGP doit être centrée d’abord sur les victimes de violences. Cette approche se fonde sur un ensemble de principes et de compétences conçus pour guider les professionnels — quel que soit leur rôle — dans leurs échanges avec les victimes (surtout les femmes et les filles, mais aussi les hommes et les garçons) de violences sexuelles ou d’autres formes de violence. L’approche centrée sur les victimes vise à créer un environnement favorable dans lequel les droits des intéressés sont respectés et privilégiés, et dans lequel les victimes sont traitées avec dignité et respect. Cette approche aide à promouvoir le rétablissement de la victime et sa capacité à identifier et exprimer ses besoins et souhaits, ainsi qu’à renforcer sa capacité à prendre des décisions sur d’éventuelles interventions.</w:t>
      </w:r>
    </w:p>
    <w:p w14:paraId="60C93C95" w14:textId="77777777" w:rsidR="004335E5" w:rsidRPr="00AF627A" w:rsidRDefault="004335E5" w:rsidP="003D5F19">
      <w:pPr>
        <w:pStyle w:val="Heading2"/>
        <w:numPr>
          <w:ilvl w:val="1"/>
          <w:numId w:val="55"/>
        </w:numPr>
      </w:pPr>
      <w:bookmarkStart w:id="240" w:name="_Toc123986664"/>
      <w:bookmarkStart w:id="241" w:name="_Toc179478785"/>
      <w:r>
        <w:t>C</w:t>
      </w:r>
      <w:r w:rsidRPr="00AF627A">
        <w:t>adre organique et référencement du MGP</w:t>
      </w:r>
      <w:bookmarkEnd w:id="241"/>
      <w:r w:rsidRPr="00AF627A">
        <w:t> </w:t>
      </w:r>
      <w:bookmarkEnd w:id="240"/>
    </w:p>
    <w:p w14:paraId="2326019D" w14:textId="77777777" w:rsidR="004335E5" w:rsidRPr="00A267DB" w:rsidRDefault="004335E5" w:rsidP="00293DA0">
      <w:pPr>
        <w:ind w:left="0"/>
      </w:pPr>
      <w:r w:rsidRPr="00A267DB">
        <w:t xml:space="preserve">Pour atteindre ses objectifs, le MGP doit mettre en place un cadre organique dont le maillon essentiel est le comité de gestion des plaintes et conflits (CGPC) au niveau de chaque </w:t>
      </w:r>
      <w:proofErr w:type="spellStart"/>
      <w:r w:rsidRPr="00A267DB">
        <w:t>Moughattaa</w:t>
      </w:r>
      <w:proofErr w:type="spellEnd"/>
      <w:r w:rsidRPr="00A267DB">
        <w:t xml:space="preserve"> </w:t>
      </w:r>
      <w:r w:rsidR="00F6100A">
        <w:t xml:space="preserve">(département) </w:t>
      </w:r>
      <w:r w:rsidRPr="00A267DB">
        <w:t>concernée par le projet PIEMM. De plus, le MGP repose sur un référencement comprenant des principes fondamentaux, des bonnes pratiques et des critères d’efficacité comme outil contribuant à la redevabilité.</w:t>
      </w:r>
    </w:p>
    <w:p w14:paraId="0418A394" w14:textId="77777777" w:rsidR="004335E5" w:rsidRPr="00A267DB" w:rsidRDefault="004335E5" w:rsidP="00293DA0">
      <w:pPr>
        <w:pStyle w:val="Titre4sansN"/>
        <w:ind w:left="0"/>
      </w:pPr>
      <w:r w:rsidRPr="00A267DB">
        <w:t>Mise en place d’un comité de gestion des plaintes et conflits</w:t>
      </w:r>
      <w:r>
        <w:t xml:space="preserve"> (CGPC)</w:t>
      </w:r>
      <w:r w:rsidRPr="00A267DB">
        <w:t> :</w:t>
      </w:r>
    </w:p>
    <w:p w14:paraId="40481971" w14:textId="77777777" w:rsidR="004335E5" w:rsidRPr="00A267DB" w:rsidRDefault="004335E5" w:rsidP="00293DA0">
      <w:pPr>
        <w:ind w:left="0"/>
      </w:pPr>
      <w:r w:rsidRPr="00A267DB">
        <w:t xml:space="preserve">Le comité de gestion des plaintes et conflits (CGPC) est composé d’au moins </w:t>
      </w:r>
      <w:r>
        <w:t>six (0</w:t>
      </w:r>
      <w:r w:rsidRPr="00A267DB">
        <w:t>6</w:t>
      </w:r>
      <w:r>
        <w:t>)</w:t>
      </w:r>
      <w:r w:rsidRPr="00A267DB">
        <w:t xml:space="preserve"> membres représentant les différentes parties concernées par le projet PIEMM, et se réunit au moins une fois par mois. Sa mission est de documenter et statuer sur les différentes plaintes reçues pour des solutions idoines, en collaboration avec le point focal du projet dans la zone concernée et les représentants d’autres acteurs concernés.</w:t>
      </w:r>
    </w:p>
    <w:p w14:paraId="2904D221" w14:textId="77777777" w:rsidR="004335E5" w:rsidRPr="00A267DB" w:rsidRDefault="004335E5" w:rsidP="00293DA0">
      <w:pPr>
        <w:ind w:left="0"/>
      </w:pPr>
      <w:r w:rsidRPr="00A267DB">
        <w:lastRenderedPageBreak/>
        <w:t>Du point de vue opérationnel, le CGPC est structuré de la manière suivante :</w:t>
      </w:r>
    </w:p>
    <w:p w14:paraId="38FDF9CE" w14:textId="77777777" w:rsidR="004335E5" w:rsidRPr="00A267DB" w:rsidRDefault="004335E5" w:rsidP="00293DA0">
      <w:pPr>
        <w:pStyle w:val="Puce1"/>
        <w:ind w:left="851"/>
      </w:pPr>
      <w:r w:rsidRPr="00A267DB">
        <w:t>Un représentant de l’autorité administrative ;</w:t>
      </w:r>
    </w:p>
    <w:p w14:paraId="0265280F" w14:textId="77777777" w:rsidR="004335E5" w:rsidRPr="00A267DB" w:rsidRDefault="004335E5" w:rsidP="00293DA0">
      <w:pPr>
        <w:pStyle w:val="Puce1"/>
        <w:ind w:left="851"/>
      </w:pPr>
      <w:r w:rsidRPr="00A267DB">
        <w:t>Un Elu ou notable ;</w:t>
      </w:r>
    </w:p>
    <w:p w14:paraId="7DBE8137" w14:textId="77777777" w:rsidR="004335E5" w:rsidRPr="00A267DB" w:rsidRDefault="004335E5" w:rsidP="00293DA0">
      <w:pPr>
        <w:pStyle w:val="Puce1"/>
        <w:ind w:left="851"/>
      </w:pPr>
      <w:r w:rsidRPr="00A267DB">
        <w:t>Un représentant de la S</w:t>
      </w:r>
      <w:r>
        <w:t xml:space="preserve">ociété </w:t>
      </w:r>
      <w:r w:rsidRPr="00A267DB">
        <w:t>C</w:t>
      </w:r>
      <w:r>
        <w:t>ivile</w:t>
      </w:r>
      <w:r w:rsidRPr="00A267DB">
        <w:t xml:space="preserve"> ;</w:t>
      </w:r>
    </w:p>
    <w:p w14:paraId="10701CE9" w14:textId="77777777" w:rsidR="004335E5" w:rsidRPr="00A267DB" w:rsidRDefault="004335E5" w:rsidP="00293DA0">
      <w:pPr>
        <w:pStyle w:val="Puce1"/>
        <w:ind w:left="851"/>
      </w:pPr>
      <w:r w:rsidRPr="00A267DB">
        <w:t>Un représentant des associations des Jeunes ;</w:t>
      </w:r>
    </w:p>
    <w:p w14:paraId="3811DFDA" w14:textId="77777777" w:rsidR="004335E5" w:rsidRPr="00A267DB" w:rsidRDefault="004335E5" w:rsidP="00293DA0">
      <w:pPr>
        <w:pStyle w:val="Puce1"/>
        <w:ind w:left="851"/>
      </w:pPr>
      <w:r w:rsidRPr="00A267DB">
        <w:t>Un représentant des associations des femmes ;</w:t>
      </w:r>
    </w:p>
    <w:p w14:paraId="20C5736E" w14:textId="77777777" w:rsidR="004335E5" w:rsidRPr="00A267DB" w:rsidRDefault="004335E5" w:rsidP="00293DA0">
      <w:pPr>
        <w:pStyle w:val="Puce1"/>
        <w:ind w:left="851"/>
      </w:pPr>
      <w:r w:rsidRPr="00A267DB">
        <w:t>Un représentant du Projet PIEMM ou son point focal dans la zone concernée.</w:t>
      </w:r>
    </w:p>
    <w:p w14:paraId="51EA1681" w14:textId="77777777" w:rsidR="004335E5" w:rsidRDefault="004335E5" w:rsidP="001C5899">
      <w:pPr>
        <w:ind w:left="0"/>
      </w:pPr>
      <w:r w:rsidRPr="00A267DB">
        <w:t>Le tableau ci-dessous présente le cadre organique d’intervention du MGP :</w:t>
      </w:r>
    </w:p>
    <w:p w14:paraId="7C5458E5" w14:textId="77777777" w:rsidR="00293DA0" w:rsidRPr="00A267DB" w:rsidRDefault="00293DA0" w:rsidP="003D5F19">
      <w:pPr>
        <w:ind w:left="0"/>
      </w:pPr>
    </w:p>
    <w:p w14:paraId="1C6E4103" w14:textId="39553B35" w:rsidR="004335E5" w:rsidRPr="00A267DB" w:rsidRDefault="00240A89" w:rsidP="003D5F19">
      <w:pPr>
        <w:pStyle w:val="Caption"/>
        <w:tabs>
          <w:tab w:val="clear" w:pos="2702"/>
          <w:tab w:val="left" w:pos="1701"/>
        </w:tabs>
        <w:spacing w:before="0" w:after="0" w:line="240" w:lineRule="auto"/>
        <w:ind w:left="0" w:firstLine="0"/>
        <w:jc w:val="center"/>
      </w:pPr>
      <w:bookmarkStart w:id="242" w:name="_Toc142573397"/>
      <w:bookmarkStart w:id="243" w:name="_Toc178731514"/>
      <w:bookmarkStart w:id="244" w:name="_Hlk117513261"/>
      <w:r>
        <w:t xml:space="preserve">Tableau </w:t>
      </w:r>
      <w:r w:rsidR="009333FD">
        <w:rPr>
          <w:noProof/>
        </w:rPr>
        <w:fldChar w:fldCharType="begin"/>
      </w:r>
      <w:r w:rsidR="009333FD">
        <w:rPr>
          <w:noProof/>
        </w:rPr>
        <w:instrText xml:space="preserve"> SEQ Tableau \* ARABIC </w:instrText>
      </w:r>
      <w:r w:rsidR="009333FD">
        <w:rPr>
          <w:noProof/>
        </w:rPr>
        <w:fldChar w:fldCharType="separate"/>
      </w:r>
      <w:r w:rsidR="00E95449">
        <w:rPr>
          <w:noProof/>
        </w:rPr>
        <w:t>15</w:t>
      </w:r>
      <w:r w:rsidR="009333FD">
        <w:rPr>
          <w:noProof/>
        </w:rPr>
        <w:fldChar w:fldCharType="end"/>
      </w:r>
      <w:r w:rsidR="004335E5" w:rsidRPr="00A267DB">
        <w:t xml:space="preserve">: </w:t>
      </w:r>
      <w:r w:rsidR="00293DA0">
        <w:t>C</w:t>
      </w:r>
      <w:r w:rsidR="004335E5" w:rsidRPr="00A267DB">
        <w:t>adre organique d’intervention du MGP</w:t>
      </w:r>
      <w:bookmarkEnd w:id="242"/>
      <w:bookmarkEnd w:id="243"/>
    </w:p>
    <w:tbl>
      <w:tblPr>
        <w:tblStyle w:val="Sofreco"/>
        <w:tblW w:w="5000" w:type="pct"/>
        <w:jc w:val="center"/>
        <w:tblInd w:w="0" w:type="dxa"/>
        <w:tblLook w:val="04A0" w:firstRow="1" w:lastRow="0" w:firstColumn="1" w:lastColumn="0" w:noHBand="0" w:noVBand="1"/>
      </w:tblPr>
      <w:tblGrid>
        <w:gridCol w:w="2491"/>
        <w:gridCol w:w="3530"/>
        <w:gridCol w:w="3039"/>
      </w:tblGrid>
      <w:tr w:rsidR="004C3023" w:rsidRPr="00A267DB" w14:paraId="7F0736A5" w14:textId="77777777" w:rsidTr="003D5F19">
        <w:trPr>
          <w:cnfStyle w:val="100000000000" w:firstRow="1" w:lastRow="0" w:firstColumn="0" w:lastColumn="0" w:oddVBand="0" w:evenVBand="0" w:oddHBand="0" w:evenHBand="0" w:firstRowFirstColumn="0" w:firstRowLastColumn="0" w:lastRowFirstColumn="0" w:lastRowLastColumn="0"/>
          <w:tblHeader/>
          <w:jc w:val="center"/>
        </w:trPr>
        <w:tc>
          <w:tcPr>
            <w:tcW w:w="1375" w:type="pct"/>
            <w:shd w:val="clear" w:color="auto" w:fill="0058A5" w:themeFill="text2"/>
            <w:vAlign w:val="center"/>
          </w:tcPr>
          <w:bookmarkEnd w:id="244"/>
          <w:p w14:paraId="4CC0C404" w14:textId="77777777" w:rsidR="004335E5" w:rsidRPr="00A267DB" w:rsidRDefault="004335E5" w:rsidP="00537AC1">
            <w:pPr>
              <w:pStyle w:val="Normaltableau"/>
              <w:rPr>
                <w:b w:val="0"/>
              </w:rPr>
            </w:pPr>
            <w:r w:rsidRPr="00A267DB">
              <w:t>Intervenants</w:t>
            </w:r>
          </w:p>
        </w:tc>
        <w:tc>
          <w:tcPr>
            <w:tcW w:w="1948" w:type="pct"/>
            <w:shd w:val="clear" w:color="auto" w:fill="0058A5" w:themeFill="text2"/>
            <w:vAlign w:val="center"/>
          </w:tcPr>
          <w:p w14:paraId="1A2CA293" w14:textId="77777777" w:rsidR="004335E5" w:rsidRPr="00A267DB" w:rsidRDefault="004335E5" w:rsidP="00537AC1">
            <w:pPr>
              <w:pStyle w:val="Normaltableau"/>
              <w:rPr>
                <w:b w:val="0"/>
              </w:rPr>
            </w:pPr>
            <w:r w:rsidRPr="00A267DB">
              <w:t>Composition</w:t>
            </w:r>
          </w:p>
        </w:tc>
        <w:tc>
          <w:tcPr>
            <w:tcW w:w="1677" w:type="pct"/>
            <w:shd w:val="clear" w:color="auto" w:fill="0058A5" w:themeFill="text2"/>
            <w:vAlign w:val="center"/>
          </w:tcPr>
          <w:p w14:paraId="3D65A211" w14:textId="77777777" w:rsidR="004335E5" w:rsidRPr="00A267DB" w:rsidRDefault="004335E5" w:rsidP="00537AC1">
            <w:pPr>
              <w:pStyle w:val="Normaltableau"/>
              <w:rPr>
                <w:b w:val="0"/>
              </w:rPr>
            </w:pPr>
            <w:r w:rsidRPr="00A267DB">
              <w:t>Rôle</w:t>
            </w:r>
          </w:p>
        </w:tc>
      </w:tr>
      <w:tr w:rsidR="004C3023" w:rsidRPr="00A267DB" w14:paraId="032572F1"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1375" w:type="pct"/>
            <w:shd w:val="clear" w:color="auto" w:fill="auto"/>
            <w:vAlign w:val="center"/>
          </w:tcPr>
          <w:p w14:paraId="52C85B4A" w14:textId="77777777" w:rsidR="004335E5" w:rsidRPr="00A267DB" w:rsidRDefault="004335E5" w:rsidP="009A67A5">
            <w:pPr>
              <w:pStyle w:val="Normaltableau"/>
              <w:jc w:val="both"/>
            </w:pPr>
            <w:r w:rsidRPr="00A267DB">
              <w:t>Comité</w:t>
            </w:r>
            <w:r w:rsidRPr="00A267DB">
              <w:tab/>
            </w:r>
            <w:r>
              <w:t xml:space="preserve"> </w:t>
            </w:r>
            <w:r w:rsidRPr="00A267DB">
              <w:t>de</w:t>
            </w:r>
            <w:r>
              <w:t xml:space="preserve"> </w:t>
            </w:r>
            <w:r w:rsidRPr="00A267DB">
              <w:t>Gestion</w:t>
            </w:r>
            <w:r>
              <w:t xml:space="preserve"> </w:t>
            </w:r>
            <w:r w:rsidRPr="00A267DB">
              <w:t>des Plaintes et conflits (CGPC)</w:t>
            </w:r>
          </w:p>
        </w:tc>
        <w:tc>
          <w:tcPr>
            <w:tcW w:w="1948" w:type="pct"/>
            <w:shd w:val="clear" w:color="auto" w:fill="auto"/>
            <w:vAlign w:val="center"/>
          </w:tcPr>
          <w:p w14:paraId="6B630FC1" w14:textId="77777777" w:rsidR="004335E5" w:rsidRPr="00A267DB" w:rsidRDefault="004335E5" w:rsidP="009A67A5">
            <w:pPr>
              <w:pStyle w:val="Normaltableau"/>
              <w:jc w:val="both"/>
            </w:pPr>
            <w:r>
              <w:t>0</w:t>
            </w:r>
            <w:r w:rsidRPr="00A267DB">
              <w:t xml:space="preserve">1 représentant du </w:t>
            </w:r>
            <w:proofErr w:type="spellStart"/>
            <w:r w:rsidRPr="00A267DB">
              <w:t>Hakem</w:t>
            </w:r>
            <w:proofErr w:type="spellEnd"/>
            <w:r w:rsidRPr="00A267DB">
              <w:t>, Président</w:t>
            </w:r>
          </w:p>
          <w:p w14:paraId="52605234" w14:textId="77777777" w:rsidR="004335E5" w:rsidRPr="00A267DB" w:rsidRDefault="004335E5" w:rsidP="009A67A5">
            <w:pPr>
              <w:pStyle w:val="Normaltableau"/>
              <w:jc w:val="both"/>
            </w:pPr>
            <w:r>
              <w:t>0</w:t>
            </w:r>
            <w:r w:rsidRPr="00A267DB">
              <w:t>1 Elu ou notable, membre</w:t>
            </w:r>
          </w:p>
          <w:p w14:paraId="543E6EBB" w14:textId="77777777" w:rsidR="004335E5" w:rsidRPr="00A267DB" w:rsidRDefault="004335E5" w:rsidP="009A67A5">
            <w:pPr>
              <w:pStyle w:val="Normaltableau"/>
              <w:jc w:val="both"/>
            </w:pPr>
            <w:r>
              <w:t>0</w:t>
            </w:r>
            <w:r w:rsidRPr="00A267DB">
              <w:t xml:space="preserve">1 membre de la Société civile, membre  </w:t>
            </w:r>
          </w:p>
          <w:p w14:paraId="7A2ACD9A" w14:textId="77777777" w:rsidR="004335E5" w:rsidRPr="00A267DB" w:rsidRDefault="004335E5" w:rsidP="009A67A5">
            <w:pPr>
              <w:pStyle w:val="Normaltableau"/>
              <w:jc w:val="both"/>
            </w:pPr>
            <w:r>
              <w:t>0</w:t>
            </w:r>
            <w:r w:rsidRPr="00A267DB">
              <w:t>1 membre des associations     des jeunes, membre</w:t>
            </w:r>
          </w:p>
          <w:p w14:paraId="571E8CB2" w14:textId="77777777" w:rsidR="004335E5" w:rsidRPr="00A267DB" w:rsidRDefault="004335E5" w:rsidP="009A67A5">
            <w:pPr>
              <w:pStyle w:val="Normaltableau"/>
              <w:jc w:val="both"/>
            </w:pPr>
            <w:r>
              <w:t>0</w:t>
            </w:r>
            <w:r w:rsidRPr="00A267DB">
              <w:t>1 membre des associations des femmes, membre</w:t>
            </w:r>
          </w:p>
          <w:p w14:paraId="4A087D54" w14:textId="77777777" w:rsidR="004335E5" w:rsidRPr="00A267DB" w:rsidRDefault="004335E5" w:rsidP="009A67A5">
            <w:pPr>
              <w:pStyle w:val="Normaltableau"/>
              <w:jc w:val="both"/>
            </w:pPr>
            <w:r>
              <w:t>01</w:t>
            </w:r>
            <w:r w:rsidRPr="00A267DB">
              <w:t xml:space="preserve"> représentant du PIEMM ou son point focal dans la zone concernée, secrétaire.</w:t>
            </w:r>
          </w:p>
        </w:tc>
        <w:tc>
          <w:tcPr>
            <w:tcW w:w="1677" w:type="pct"/>
            <w:shd w:val="clear" w:color="auto" w:fill="auto"/>
            <w:vAlign w:val="center"/>
          </w:tcPr>
          <w:p w14:paraId="42BCD23D" w14:textId="77777777" w:rsidR="004335E5" w:rsidRPr="00A267DB" w:rsidRDefault="004335E5" w:rsidP="009A67A5">
            <w:pPr>
              <w:pStyle w:val="Normaltableau"/>
              <w:jc w:val="both"/>
            </w:pPr>
            <w:r w:rsidRPr="00A267DB">
              <w:t>Traitement des plaintes,</w:t>
            </w:r>
          </w:p>
          <w:p w14:paraId="60DA3604" w14:textId="77777777" w:rsidR="004335E5" w:rsidRPr="00A267DB" w:rsidRDefault="004335E5" w:rsidP="009A67A5">
            <w:pPr>
              <w:pStyle w:val="Normaltableau"/>
              <w:jc w:val="both"/>
            </w:pPr>
            <w:r w:rsidRPr="00A267DB">
              <w:t>Proposition des réponses et des mesures de résolution des plaintes</w:t>
            </w:r>
          </w:p>
          <w:p w14:paraId="2E5718B6" w14:textId="77777777" w:rsidR="004335E5" w:rsidRPr="00A267DB" w:rsidRDefault="004335E5" w:rsidP="009A67A5">
            <w:pPr>
              <w:pStyle w:val="Normaltableau"/>
              <w:jc w:val="both"/>
            </w:pPr>
            <w:r w:rsidRPr="00A267DB">
              <w:t>Suivi et supervision de la mise en œuvre</w:t>
            </w:r>
          </w:p>
          <w:p w14:paraId="5E5BCF1D" w14:textId="77777777" w:rsidR="004335E5" w:rsidRPr="00A267DB" w:rsidRDefault="004335E5" w:rsidP="009A67A5">
            <w:pPr>
              <w:pStyle w:val="Normaltableau"/>
              <w:jc w:val="both"/>
            </w:pPr>
            <w:r w:rsidRPr="00A267DB">
              <w:t>Transmission des plaintes au Projet PIEMM</w:t>
            </w:r>
          </w:p>
        </w:tc>
      </w:tr>
      <w:tr w:rsidR="004C3023" w:rsidRPr="00A267DB" w14:paraId="159B865E" w14:textId="77777777" w:rsidTr="003D5F19">
        <w:trPr>
          <w:cnfStyle w:val="000000010000" w:firstRow="0" w:lastRow="0" w:firstColumn="0" w:lastColumn="0" w:oddVBand="0" w:evenVBand="0" w:oddHBand="0" w:evenHBand="1" w:firstRowFirstColumn="0" w:firstRowLastColumn="0" w:lastRowFirstColumn="0" w:lastRowLastColumn="0"/>
          <w:jc w:val="center"/>
        </w:trPr>
        <w:tc>
          <w:tcPr>
            <w:tcW w:w="1375" w:type="pct"/>
            <w:shd w:val="clear" w:color="auto" w:fill="auto"/>
            <w:vAlign w:val="center"/>
          </w:tcPr>
          <w:p w14:paraId="4EB72E23" w14:textId="77777777" w:rsidR="004335E5" w:rsidRPr="00A267DB" w:rsidRDefault="004335E5" w:rsidP="009A67A5">
            <w:pPr>
              <w:pStyle w:val="Normaltableau"/>
              <w:jc w:val="both"/>
            </w:pPr>
            <w:r w:rsidRPr="00A267DB">
              <w:t>Cellule MGP du Projet PIEMM</w:t>
            </w:r>
          </w:p>
        </w:tc>
        <w:tc>
          <w:tcPr>
            <w:tcW w:w="1948" w:type="pct"/>
            <w:shd w:val="clear" w:color="auto" w:fill="auto"/>
            <w:vAlign w:val="center"/>
          </w:tcPr>
          <w:p w14:paraId="6471E376" w14:textId="77777777" w:rsidR="004335E5" w:rsidRPr="00A267DB" w:rsidRDefault="004335E5" w:rsidP="009A67A5">
            <w:pPr>
              <w:pStyle w:val="Normaltableau"/>
              <w:jc w:val="both"/>
            </w:pPr>
            <w:r w:rsidRPr="00A267DB">
              <w:t>UGP, Président</w:t>
            </w:r>
          </w:p>
          <w:p w14:paraId="0030022F" w14:textId="77777777" w:rsidR="004335E5" w:rsidRPr="00A267DB" w:rsidRDefault="004335E5" w:rsidP="009A67A5">
            <w:pPr>
              <w:pStyle w:val="Normaltableau"/>
              <w:jc w:val="both"/>
            </w:pPr>
            <w:r w:rsidRPr="00A267DB">
              <w:t>Responsable Administratif et financier, membre</w:t>
            </w:r>
          </w:p>
          <w:p w14:paraId="4CD07028" w14:textId="77777777" w:rsidR="004335E5" w:rsidRPr="00A267DB" w:rsidRDefault="004335E5" w:rsidP="009A67A5">
            <w:pPr>
              <w:pStyle w:val="Normaltableau"/>
              <w:jc w:val="both"/>
            </w:pPr>
            <w:r w:rsidRPr="00A267DB">
              <w:t xml:space="preserve">Un </w:t>
            </w:r>
            <w:r w:rsidRPr="00A267DB">
              <w:tab/>
              <w:t>représentant</w:t>
            </w:r>
            <w:r w:rsidRPr="00A267DB">
              <w:tab/>
              <w:t>des</w:t>
            </w:r>
            <w:r>
              <w:t xml:space="preserve"> </w:t>
            </w:r>
            <w:r w:rsidRPr="00A267DB">
              <w:t>Associations des jeunes, secrétaire</w:t>
            </w:r>
          </w:p>
        </w:tc>
        <w:tc>
          <w:tcPr>
            <w:tcW w:w="1677" w:type="pct"/>
            <w:shd w:val="clear" w:color="auto" w:fill="auto"/>
            <w:vAlign w:val="center"/>
          </w:tcPr>
          <w:p w14:paraId="736B9961" w14:textId="77777777" w:rsidR="004335E5" w:rsidRPr="00A267DB" w:rsidRDefault="004335E5" w:rsidP="009A67A5">
            <w:pPr>
              <w:pStyle w:val="Normaltableau"/>
              <w:jc w:val="both"/>
            </w:pPr>
            <w:r w:rsidRPr="00A267DB">
              <w:t>Réception des réponses du CGPC,</w:t>
            </w:r>
          </w:p>
          <w:p w14:paraId="01E80738" w14:textId="77777777" w:rsidR="004335E5" w:rsidRPr="00A267DB" w:rsidRDefault="004335E5" w:rsidP="009A67A5">
            <w:pPr>
              <w:pStyle w:val="Normaltableau"/>
              <w:jc w:val="both"/>
            </w:pPr>
            <w:r w:rsidRPr="00A267DB">
              <w:t>Traitement</w:t>
            </w:r>
            <w:r w:rsidRPr="00A267DB">
              <w:tab/>
              <w:t>des</w:t>
            </w:r>
            <w:r>
              <w:t xml:space="preserve"> </w:t>
            </w:r>
            <w:r w:rsidRPr="00A267DB">
              <w:t>plaintes</w:t>
            </w:r>
            <w:r w:rsidRPr="00A267DB">
              <w:tab/>
              <w:t>en première instance</w:t>
            </w:r>
            <w:r>
              <w:t> ;</w:t>
            </w:r>
          </w:p>
          <w:p w14:paraId="3D698EE4" w14:textId="77777777" w:rsidR="004335E5" w:rsidRPr="00A267DB" w:rsidRDefault="004335E5" w:rsidP="009A67A5">
            <w:pPr>
              <w:pStyle w:val="Normaltableau"/>
              <w:jc w:val="both"/>
            </w:pPr>
            <w:r w:rsidRPr="00A267DB">
              <w:t>Enregistrement</w:t>
            </w:r>
            <w:r w:rsidRPr="00A267DB">
              <w:tab/>
              <w:t>et</w:t>
            </w:r>
            <w:r>
              <w:t xml:space="preserve"> </w:t>
            </w:r>
            <w:r w:rsidRPr="00A267DB">
              <w:t>suivi</w:t>
            </w:r>
            <w:r>
              <w:t xml:space="preserve"> </w:t>
            </w:r>
            <w:r w:rsidRPr="00A267DB">
              <w:t>des plaintes</w:t>
            </w:r>
          </w:p>
        </w:tc>
      </w:tr>
      <w:tr w:rsidR="004C3023" w:rsidRPr="00A267DB" w14:paraId="5C31E55D"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1375" w:type="pct"/>
            <w:shd w:val="clear" w:color="auto" w:fill="auto"/>
            <w:vAlign w:val="center"/>
          </w:tcPr>
          <w:p w14:paraId="0A7E7DD9" w14:textId="77777777" w:rsidR="004335E5" w:rsidRPr="00A267DB" w:rsidRDefault="004335E5" w:rsidP="009A67A5">
            <w:pPr>
              <w:pStyle w:val="Normaltableau"/>
              <w:jc w:val="both"/>
            </w:pPr>
            <w:r w:rsidRPr="00A267DB">
              <w:t>Le Haut Conseil de la Fatwa et de recours gracieux</w:t>
            </w:r>
          </w:p>
        </w:tc>
        <w:tc>
          <w:tcPr>
            <w:tcW w:w="1948" w:type="pct"/>
            <w:shd w:val="clear" w:color="auto" w:fill="auto"/>
            <w:vAlign w:val="center"/>
          </w:tcPr>
          <w:p w14:paraId="31AE9C10" w14:textId="77777777" w:rsidR="004335E5" w:rsidRPr="00A267DB" w:rsidRDefault="004335E5" w:rsidP="009A67A5">
            <w:pPr>
              <w:pStyle w:val="Normaltableau"/>
              <w:jc w:val="both"/>
            </w:pPr>
            <w:r w:rsidRPr="00A267DB">
              <w:t xml:space="preserve">Secrétariat du Haut Conseil </w:t>
            </w:r>
          </w:p>
        </w:tc>
        <w:tc>
          <w:tcPr>
            <w:tcW w:w="1677" w:type="pct"/>
            <w:shd w:val="clear" w:color="auto" w:fill="auto"/>
            <w:vAlign w:val="center"/>
          </w:tcPr>
          <w:p w14:paraId="12A5EE6D" w14:textId="77777777" w:rsidR="004335E5" w:rsidRPr="00A267DB" w:rsidRDefault="004335E5" w:rsidP="009A67A5">
            <w:pPr>
              <w:pStyle w:val="Normaltableau"/>
              <w:jc w:val="both"/>
            </w:pPr>
            <w:r w:rsidRPr="00A267DB">
              <w:t>Réception des plaintes</w:t>
            </w:r>
          </w:p>
          <w:p w14:paraId="02B8928F" w14:textId="77777777" w:rsidR="004335E5" w:rsidRPr="00A267DB" w:rsidRDefault="004335E5" w:rsidP="009A67A5">
            <w:pPr>
              <w:pStyle w:val="Normaltableau"/>
              <w:jc w:val="both"/>
            </w:pPr>
            <w:r w:rsidRPr="00A267DB">
              <w:t>Examen des motifs de la plainte</w:t>
            </w:r>
          </w:p>
          <w:p w14:paraId="7DDB2BF2" w14:textId="77777777" w:rsidR="004335E5" w:rsidRPr="00A267DB" w:rsidRDefault="004335E5" w:rsidP="009A67A5">
            <w:pPr>
              <w:pStyle w:val="Normaltableau"/>
              <w:jc w:val="both"/>
            </w:pPr>
            <w:r w:rsidRPr="00A267DB">
              <w:t>Propositions de solutions</w:t>
            </w:r>
          </w:p>
        </w:tc>
      </w:tr>
    </w:tbl>
    <w:p w14:paraId="06C1E673" w14:textId="77777777" w:rsidR="004335E5" w:rsidRPr="00A267DB" w:rsidRDefault="004335E5" w:rsidP="00293DA0">
      <w:pPr>
        <w:pStyle w:val="Titre4sansN"/>
        <w:ind w:left="0"/>
      </w:pPr>
      <w:r w:rsidRPr="00A267DB">
        <w:t>Principes fondamentaux du MGP :</w:t>
      </w:r>
    </w:p>
    <w:p w14:paraId="57B27DB4" w14:textId="77777777" w:rsidR="004335E5" w:rsidRPr="00A267DB" w:rsidRDefault="004335E5" w:rsidP="00293DA0">
      <w:pPr>
        <w:ind w:left="0"/>
      </w:pPr>
      <w:r w:rsidRPr="00A267DB">
        <w:t xml:space="preserve">Les personnes qui souhaitent porter plainte ou soulever une inquiétude ou une préoccupation ne le feront que si elles sont certaines que les requêtes seront traitées de manière rapide, juste et sans risque pour elles ou pour autrui. La crainte de représailles (action de se venger d’une personne qui a porté plainte) est souvent redoutée chez les plaignants. </w:t>
      </w:r>
    </w:p>
    <w:p w14:paraId="758D4302" w14:textId="77777777" w:rsidR="004335E5" w:rsidRPr="00A267DB" w:rsidRDefault="004335E5" w:rsidP="003D5F19">
      <w:pPr>
        <w:ind w:left="0"/>
      </w:pPr>
      <w:r w:rsidRPr="00A267DB">
        <w:t xml:space="preserve">Pour s'assurer qu'un système de plainte est fiable et opérationnel, il faut respecter quelques principes fondamentaux : </w:t>
      </w:r>
    </w:p>
    <w:p w14:paraId="4750995D" w14:textId="47704C5C" w:rsidR="004335E5" w:rsidRPr="00293DA0" w:rsidRDefault="00240A89" w:rsidP="003D5F19">
      <w:pPr>
        <w:pStyle w:val="Caption"/>
        <w:tabs>
          <w:tab w:val="clear" w:pos="2702"/>
          <w:tab w:val="left" w:pos="1701"/>
        </w:tabs>
        <w:spacing w:before="0" w:after="0" w:line="240" w:lineRule="auto"/>
        <w:ind w:left="0" w:firstLine="0"/>
        <w:jc w:val="center"/>
      </w:pPr>
      <w:bookmarkStart w:id="245" w:name="_Toc142573398"/>
      <w:bookmarkStart w:id="246" w:name="_Toc178731515"/>
      <w:bookmarkStart w:id="247" w:name="_Hlk37059555"/>
      <w:r w:rsidRPr="00293DA0">
        <w:t xml:space="preserve">Tableau </w:t>
      </w:r>
      <w:r w:rsidR="00C6609C">
        <w:fldChar w:fldCharType="begin"/>
      </w:r>
      <w:r w:rsidR="00C6609C">
        <w:instrText xml:space="preserve"> SEQ Tableau \* ARABIC </w:instrText>
      </w:r>
      <w:r w:rsidR="00C6609C">
        <w:fldChar w:fldCharType="separate"/>
      </w:r>
      <w:r w:rsidR="00E95449" w:rsidRPr="003D5F19">
        <w:t>16</w:t>
      </w:r>
      <w:r w:rsidR="00C6609C">
        <w:fldChar w:fldCharType="end"/>
      </w:r>
      <w:r w:rsidR="004335E5" w:rsidRPr="00293DA0">
        <w:t>: Principes fondamentaux du MGP</w:t>
      </w:r>
      <w:bookmarkEnd w:id="245"/>
      <w:bookmarkEnd w:id="246"/>
    </w:p>
    <w:tbl>
      <w:tblPr>
        <w:tblStyle w:val="Sofreco"/>
        <w:tblW w:w="5000" w:type="pct"/>
        <w:jc w:val="center"/>
        <w:tblInd w:w="0" w:type="dxa"/>
        <w:tblLook w:val="04A0" w:firstRow="1" w:lastRow="0" w:firstColumn="1" w:lastColumn="0" w:noHBand="0" w:noVBand="1"/>
      </w:tblPr>
      <w:tblGrid>
        <w:gridCol w:w="3024"/>
        <w:gridCol w:w="3013"/>
        <w:gridCol w:w="3023"/>
      </w:tblGrid>
      <w:tr w:rsidR="004C3023" w:rsidRPr="00A267DB" w14:paraId="6FE6A71E" w14:textId="77777777" w:rsidTr="003D5F19">
        <w:trPr>
          <w:cnfStyle w:val="100000000000" w:firstRow="1" w:lastRow="0" w:firstColumn="0" w:lastColumn="0" w:oddVBand="0" w:evenVBand="0" w:oddHBand="0" w:evenHBand="0" w:firstRowFirstColumn="0" w:firstRowLastColumn="0" w:lastRowFirstColumn="0" w:lastRowLastColumn="0"/>
          <w:jc w:val="center"/>
        </w:trPr>
        <w:tc>
          <w:tcPr>
            <w:tcW w:w="0" w:type="pct"/>
            <w:shd w:val="clear" w:color="auto" w:fill="0058A5" w:themeFill="text2"/>
            <w:vAlign w:val="center"/>
          </w:tcPr>
          <w:bookmarkEnd w:id="247"/>
          <w:p w14:paraId="7A186584" w14:textId="77777777" w:rsidR="004335E5" w:rsidRPr="003D5F19" w:rsidRDefault="004335E5" w:rsidP="00537AC1">
            <w:pPr>
              <w:pStyle w:val="Normaltableau"/>
              <w:rPr>
                <w:b w:val="0"/>
                <w:i w:val="0"/>
                <w:iCs/>
              </w:rPr>
            </w:pPr>
            <w:r w:rsidRPr="003D5F19">
              <w:rPr>
                <w:iCs/>
              </w:rPr>
              <w:t>Principes</w:t>
            </w:r>
          </w:p>
        </w:tc>
        <w:tc>
          <w:tcPr>
            <w:tcW w:w="0" w:type="pct"/>
            <w:shd w:val="clear" w:color="auto" w:fill="0058A5" w:themeFill="text2"/>
            <w:vAlign w:val="center"/>
          </w:tcPr>
          <w:p w14:paraId="14FB65E7" w14:textId="77777777" w:rsidR="004335E5" w:rsidRPr="003D5F19" w:rsidRDefault="004335E5" w:rsidP="00537AC1">
            <w:pPr>
              <w:pStyle w:val="Normaltableau"/>
              <w:rPr>
                <w:b w:val="0"/>
                <w:i w:val="0"/>
                <w:iCs/>
              </w:rPr>
            </w:pPr>
            <w:r w:rsidRPr="003D5F19">
              <w:rPr>
                <w:iCs/>
              </w:rPr>
              <w:t>Mesures d’application</w:t>
            </w:r>
          </w:p>
        </w:tc>
        <w:tc>
          <w:tcPr>
            <w:tcW w:w="0" w:type="pct"/>
            <w:shd w:val="clear" w:color="auto" w:fill="0058A5" w:themeFill="text2"/>
            <w:vAlign w:val="center"/>
          </w:tcPr>
          <w:p w14:paraId="0B810698" w14:textId="77777777" w:rsidR="004335E5" w:rsidRPr="003D5F19" w:rsidRDefault="004335E5" w:rsidP="00537AC1">
            <w:pPr>
              <w:pStyle w:val="Normaltableau"/>
              <w:rPr>
                <w:b w:val="0"/>
                <w:i w:val="0"/>
                <w:iCs/>
              </w:rPr>
            </w:pPr>
            <w:r w:rsidRPr="003D5F19">
              <w:rPr>
                <w:iCs/>
              </w:rPr>
              <w:t>Indicateur</w:t>
            </w:r>
          </w:p>
        </w:tc>
      </w:tr>
      <w:tr w:rsidR="00240A89" w:rsidRPr="00A267DB" w14:paraId="701D85F4"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0" w:type="pct"/>
            <w:shd w:val="clear" w:color="auto" w:fill="auto"/>
            <w:vAlign w:val="center"/>
          </w:tcPr>
          <w:p w14:paraId="7EA6290C" w14:textId="77777777" w:rsidR="004335E5" w:rsidRPr="00A267DB" w:rsidRDefault="004335E5" w:rsidP="00537AC1">
            <w:pPr>
              <w:pStyle w:val="Normaltableau"/>
            </w:pPr>
            <w:r w:rsidRPr="00A267DB">
              <w:t xml:space="preserve">Sécurité </w:t>
            </w:r>
          </w:p>
        </w:tc>
        <w:tc>
          <w:tcPr>
            <w:tcW w:w="0" w:type="pct"/>
            <w:shd w:val="clear" w:color="auto" w:fill="auto"/>
            <w:vAlign w:val="center"/>
          </w:tcPr>
          <w:p w14:paraId="4781BB01" w14:textId="77777777" w:rsidR="004335E5" w:rsidRPr="00A267DB" w:rsidRDefault="004335E5" w:rsidP="00537AC1">
            <w:pPr>
              <w:pStyle w:val="Normaltableau"/>
            </w:pPr>
            <w:r w:rsidRPr="00A267DB">
              <w:t>Protéger si nécessaire l’anonymat des plaignants</w:t>
            </w:r>
          </w:p>
          <w:p w14:paraId="56EFE2C3" w14:textId="77777777" w:rsidR="004335E5" w:rsidRPr="00A267DB" w:rsidRDefault="004335E5" w:rsidP="00537AC1">
            <w:pPr>
              <w:pStyle w:val="Normaltableau"/>
            </w:pPr>
            <w:r w:rsidRPr="00A267DB">
              <w:t>Assurer la confidentialité en cas de plainte de nature sensible</w:t>
            </w:r>
          </w:p>
          <w:p w14:paraId="4BDB4508" w14:textId="77777777" w:rsidR="004335E5" w:rsidRPr="00A267DB" w:rsidRDefault="004335E5" w:rsidP="00537AC1">
            <w:pPr>
              <w:pStyle w:val="Normaltableau"/>
            </w:pPr>
            <w:r w:rsidRPr="00A267DB">
              <w:t>Limiter le nombre de gens ayant accès aux informations sensibles</w:t>
            </w:r>
          </w:p>
        </w:tc>
        <w:tc>
          <w:tcPr>
            <w:tcW w:w="0" w:type="pct"/>
            <w:shd w:val="clear" w:color="auto" w:fill="auto"/>
            <w:vAlign w:val="center"/>
          </w:tcPr>
          <w:p w14:paraId="35F416DA" w14:textId="77777777" w:rsidR="004335E5" w:rsidRPr="00A267DB" w:rsidRDefault="004335E5" w:rsidP="00537AC1">
            <w:pPr>
              <w:pStyle w:val="Normaltableau"/>
            </w:pPr>
            <w:r w:rsidRPr="00A267DB">
              <w:t xml:space="preserve">Pas de représailles </w:t>
            </w:r>
            <w:proofErr w:type="gramStart"/>
            <w:r w:rsidRPr="00A267DB">
              <w:t>suite aux</w:t>
            </w:r>
            <w:proofErr w:type="gramEnd"/>
            <w:r w:rsidRPr="00A267DB">
              <w:t xml:space="preserve"> dénonciations</w:t>
            </w:r>
          </w:p>
        </w:tc>
      </w:tr>
      <w:tr w:rsidR="00240A89" w:rsidRPr="00A267DB" w14:paraId="1C894FED" w14:textId="77777777" w:rsidTr="003D5F19">
        <w:trPr>
          <w:cnfStyle w:val="000000010000" w:firstRow="0" w:lastRow="0" w:firstColumn="0" w:lastColumn="0" w:oddVBand="0" w:evenVBand="0" w:oddHBand="0" w:evenHBand="1" w:firstRowFirstColumn="0" w:firstRowLastColumn="0" w:lastRowFirstColumn="0" w:lastRowLastColumn="0"/>
          <w:jc w:val="center"/>
        </w:trPr>
        <w:tc>
          <w:tcPr>
            <w:tcW w:w="0" w:type="pct"/>
            <w:shd w:val="clear" w:color="auto" w:fill="auto"/>
            <w:vAlign w:val="center"/>
          </w:tcPr>
          <w:p w14:paraId="37A8DCE6" w14:textId="77777777" w:rsidR="004335E5" w:rsidRPr="00A267DB" w:rsidRDefault="004335E5" w:rsidP="00537AC1">
            <w:pPr>
              <w:pStyle w:val="Normaltableau"/>
            </w:pPr>
            <w:r w:rsidRPr="00A267DB">
              <w:t xml:space="preserve">Accessibilité </w:t>
            </w:r>
          </w:p>
        </w:tc>
        <w:tc>
          <w:tcPr>
            <w:tcW w:w="0" w:type="pct"/>
            <w:shd w:val="clear" w:color="auto" w:fill="auto"/>
            <w:vAlign w:val="center"/>
          </w:tcPr>
          <w:p w14:paraId="642F35C0" w14:textId="77777777" w:rsidR="004335E5" w:rsidRPr="00A267DB" w:rsidRDefault="004335E5" w:rsidP="00537AC1">
            <w:pPr>
              <w:pStyle w:val="Normaltableau"/>
            </w:pPr>
            <w:r w:rsidRPr="00A267DB">
              <w:t>Diffuser largement le mécanisme auprès des groupes cibles</w:t>
            </w:r>
          </w:p>
          <w:p w14:paraId="022DEA8F" w14:textId="77777777" w:rsidR="004335E5" w:rsidRPr="00A267DB" w:rsidRDefault="004335E5" w:rsidP="00537AC1">
            <w:pPr>
              <w:pStyle w:val="Normaltableau"/>
            </w:pPr>
            <w:r w:rsidRPr="00A267DB">
              <w:t>Expliquer clairement les procédures de dépôt des plaintes</w:t>
            </w:r>
          </w:p>
          <w:p w14:paraId="368C2154" w14:textId="77777777" w:rsidR="004335E5" w:rsidRPr="00A267DB" w:rsidRDefault="004335E5" w:rsidP="00537AC1">
            <w:pPr>
              <w:pStyle w:val="Normaltableau"/>
            </w:pPr>
            <w:r w:rsidRPr="00A267DB">
              <w:lastRenderedPageBreak/>
              <w:t>Diversifier les possibilités de dépôt des plaintes</w:t>
            </w:r>
          </w:p>
          <w:p w14:paraId="38E761E5" w14:textId="77777777" w:rsidR="004335E5" w:rsidRPr="00A267DB" w:rsidRDefault="004335E5" w:rsidP="00537AC1">
            <w:pPr>
              <w:pStyle w:val="Normaltableau"/>
            </w:pPr>
            <w:r w:rsidRPr="00A267DB">
              <w:t xml:space="preserve">Assister les personnes ayant des problèmes particuliers d’accès </w:t>
            </w:r>
          </w:p>
        </w:tc>
        <w:tc>
          <w:tcPr>
            <w:tcW w:w="0" w:type="pct"/>
            <w:shd w:val="clear" w:color="auto" w:fill="auto"/>
            <w:vAlign w:val="center"/>
          </w:tcPr>
          <w:p w14:paraId="1FA35886" w14:textId="77777777" w:rsidR="004335E5" w:rsidRPr="00A267DB" w:rsidRDefault="004335E5" w:rsidP="00537AC1">
            <w:pPr>
              <w:pStyle w:val="Normaltableau"/>
            </w:pPr>
            <w:r w:rsidRPr="00A267DB">
              <w:lastRenderedPageBreak/>
              <w:t xml:space="preserve">Variété des sources des plaintes </w:t>
            </w:r>
          </w:p>
          <w:p w14:paraId="5887C759" w14:textId="77777777" w:rsidR="004335E5" w:rsidRPr="00A267DB" w:rsidRDefault="004335E5" w:rsidP="00537AC1">
            <w:pPr>
              <w:pStyle w:val="Normaltableau"/>
            </w:pPr>
            <w:r w:rsidRPr="00A267DB">
              <w:t>Diversité (toutes les couches) des plaignants</w:t>
            </w:r>
          </w:p>
          <w:p w14:paraId="6BF783C9" w14:textId="77777777" w:rsidR="004335E5" w:rsidRPr="00A267DB" w:rsidRDefault="004335E5" w:rsidP="00537AC1">
            <w:pPr>
              <w:pStyle w:val="Normaltableau"/>
            </w:pPr>
            <w:r w:rsidRPr="00A267DB">
              <w:lastRenderedPageBreak/>
              <w:t xml:space="preserve">Taux des plaintes éligibles </w:t>
            </w:r>
          </w:p>
          <w:p w14:paraId="1187A9C9" w14:textId="77777777" w:rsidR="004335E5" w:rsidRPr="00A267DB" w:rsidRDefault="004335E5" w:rsidP="00537AC1">
            <w:pPr>
              <w:pStyle w:val="Normaltableau"/>
            </w:pPr>
          </w:p>
        </w:tc>
      </w:tr>
      <w:tr w:rsidR="00240A89" w:rsidRPr="00A267DB" w14:paraId="37BB35DF"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0" w:type="pct"/>
            <w:shd w:val="clear" w:color="auto" w:fill="auto"/>
            <w:vAlign w:val="center"/>
          </w:tcPr>
          <w:p w14:paraId="5ACBEAA6" w14:textId="77777777" w:rsidR="004335E5" w:rsidRPr="00A267DB" w:rsidRDefault="004335E5" w:rsidP="00537AC1">
            <w:pPr>
              <w:pStyle w:val="Normaltableau"/>
            </w:pPr>
            <w:r w:rsidRPr="00A267DB">
              <w:lastRenderedPageBreak/>
              <w:t xml:space="preserve">Prévisibilité </w:t>
            </w:r>
          </w:p>
        </w:tc>
        <w:tc>
          <w:tcPr>
            <w:tcW w:w="0" w:type="pct"/>
            <w:shd w:val="clear" w:color="auto" w:fill="auto"/>
            <w:vAlign w:val="center"/>
          </w:tcPr>
          <w:p w14:paraId="5BF5BAF2" w14:textId="77777777" w:rsidR="004335E5" w:rsidRPr="00A267DB" w:rsidRDefault="004335E5" w:rsidP="00537AC1">
            <w:pPr>
              <w:pStyle w:val="Normaltableau"/>
            </w:pPr>
            <w:r w:rsidRPr="00A267DB">
              <w:t>Réagir promptement à tous les plaignants</w:t>
            </w:r>
          </w:p>
          <w:p w14:paraId="7D11AB2E" w14:textId="77777777" w:rsidR="004335E5" w:rsidRPr="00A267DB" w:rsidRDefault="004335E5" w:rsidP="00537AC1">
            <w:pPr>
              <w:pStyle w:val="Normaltableau"/>
            </w:pPr>
            <w:r w:rsidRPr="00A267DB">
              <w:t>Présenter un processus de traitement clair, avec des délais pour chaque étape</w:t>
            </w:r>
          </w:p>
        </w:tc>
        <w:tc>
          <w:tcPr>
            <w:tcW w:w="0" w:type="pct"/>
            <w:shd w:val="clear" w:color="auto" w:fill="auto"/>
            <w:vAlign w:val="center"/>
          </w:tcPr>
          <w:p w14:paraId="29E0F8AD" w14:textId="77777777" w:rsidR="004335E5" w:rsidRPr="00A267DB" w:rsidRDefault="004335E5" w:rsidP="00537AC1">
            <w:pPr>
              <w:pStyle w:val="Normaltableau"/>
            </w:pPr>
            <w:r w:rsidRPr="00A267DB">
              <w:t>Délai moyen de traitement</w:t>
            </w:r>
          </w:p>
          <w:p w14:paraId="36B0CD28" w14:textId="77777777" w:rsidR="004335E5" w:rsidRPr="00A267DB" w:rsidRDefault="004335E5" w:rsidP="00537AC1">
            <w:pPr>
              <w:pStyle w:val="Normaltableau"/>
            </w:pPr>
            <w:r w:rsidRPr="00A267DB">
              <w:t>Taux de réponse satisfaisante</w:t>
            </w:r>
          </w:p>
        </w:tc>
      </w:tr>
      <w:tr w:rsidR="00240A89" w:rsidRPr="00A267DB" w14:paraId="56D6B1D6" w14:textId="77777777" w:rsidTr="003D5F19">
        <w:trPr>
          <w:cnfStyle w:val="000000010000" w:firstRow="0" w:lastRow="0" w:firstColumn="0" w:lastColumn="0" w:oddVBand="0" w:evenVBand="0" w:oddHBand="0" w:evenHBand="1" w:firstRowFirstColumn="0" w:firstRowLastColumn="0" w:lastRowFirstColumn="0" w:lastRowLastColumn="0"/>
          <w:jc w:val="center"/>
        </w:trPr>
        <w:tc>
          <w:tcPr>
            <w:tcW w:w="0" w:type="pct"/>
            <w:shd w:val="clear" w:color="auto" w:fill="auto"/>
            <w:vAlign w:val="center"/>
          </w:tcPr>
          <w:p w14:paraId="240E8AA6" w14:textId="77777777" w:rsidR="004335E5" w:rsidRPr="00A267DB" w:rsidRDefault="004335E5" w:rsidP="00537AC1">
            <w:pPr>
              <w:pStyle w:val="Normaltableau"/>
            </w:pPr>
            <w:r w:rsidRPr="00A267DB">
              <w:t xml:space="preserve">Impartialité </w:t>
            </w:r>
          </w:p>
        </w:tc>
        <w:tc>
          <w:tcPr>
            <w:tcW w:w="0" w:type="pct"/>
            <w:shd w:val="clear" w:color="auto" w:fill="auto"/>
            <w:vAlign w:val="center"/>
          </w:tcPr>
          <w:p w14:paraId="5CE9C597" w14:textId="77777777" w:rsidR="004335E5" w:rsidRPr="00A267DB" w:rsidRDefault="004335E5" w:rsidP="00537AC1">
            <w:pPr>
              <w:pStyle w:val="Normaltableau"/>
            </w:pPr>
            <w:r w:rsidRPr="00A267DB">
              <w:t>Veiller à l’impartialité des personnes qui participent aux enquêtes</w:t>
            </w:r>
          </w:p>
          <w:p w14:paraId="0F4E100B" w14:textId="77777777" w:rsidR="004335E5" w:rsidRPr="00A267DB" w:rsidRDefault="004335E5" w:rsidP="00537AC1">
            <w:pPr>
              <w:pStyle w:val="Normaltableau"/>
            </w:pPr>
            <w:r w:rsidRPr="00A267DB">
              <w:t>S’assurer qu’aucune personne ayant un intérêt direct dans l’issue de l’enquête ne participe au traitement de la plainte concernée</w:t>
            </w:r>
          </w:p>
        </w:tc>
        <w:tc>
          <w:tcPr>
            <w:tcW w:w="0" w:type="pct"/>
            <w:vMerge w:val="restart"/>
            <w:shd w:val="clear" w:color="auto" w:fill="auto"/>
            <w:vAlign w:val="center"/>
          </w:tcPr>
          <w:p w14:paraId="40CA35D6" w14:textId="77777777" w:rsidR="004335E5" w:rsidRPr="00A267DB" w:rsidRDefault="004335E5" w:rsidP="00537AC1">
            <w:pPr>
              <w:pStyle w:val="Normaltableau"/>
            </w:pPr>
            <w:r w:rsidRPr="00A267DB">
              <w:t xml:space="preserve">Objectivité des membres de l’équipe de gestion des plaintes </w:t>
            </w:r>
          </w:p>
          <w:p w14:paraId="2880234B" w14:textId="77777777" w:rsidR="004335E5" w:rsidRPr="00A267DB" w:rsidRDefault="004335E5" w:rsidP="00537AC1">
            <w:pPr>
              <w:pStyle w:val="Normaltableau"/>
            </w:pPr>
            <w:r w:rsidRPr="00A267DB">
              <w:t>Satisfaction des plaignants</w:t>
            </w:r>
          </w:p>
        </w:tc>
      </w:tr>
      <w:tr w:rsidR="00240A89" w:rsidRPr="00A267DB" w14:paraId="0D803E8D"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0" w:type="pct"/>
            <w:shd w:val="clear" w:color="auto" w:fill="auto"/>
            <w:vAlign w:val="center"/>
          </w:tcPr>
          <w:p w14:paraId="0571446C" w14:textId="77777777" w:rsidR="004335E5" w:rsidRPr="00A267DB" w:rsidRDefault="004335E5" w:rsidP="00537AC1">
            <w:pPr>
              <w:pStyle w:val="Normaltableau"/>
            </w:pPr>
            <w:r w:rsidRPr="00A267DB">
              <w:t xml:space="preserve">Transparence </w:t>
            </w:r>
          </w:p>
        </w:tc>
        <w:tc>
          <w:tcPr>
            <w:tcW w:w="0" w:type="pct"/>
            <w:shd w:val="clear" w:color="auto" w:fill="auto"/>
            <w:vAlign w:val="center"/>
          </w:tcPr>
          <w:p w14:paraId="655AA95E" w14:textId="77777777" w:rsidR="004335E5" w:rsidRPr="00A267DB" w:rsidRDefault="004335E5" w:rsidP="00537AC1">
            <w:pPr>
              <w:pStyle w:val="Normaltableau"/>
            </w:pPr>
            <w:r w:rsidRPr="00A267DB">
              <w:t>Renseigner les parties concernées sur l’évolution et les résultats du traitement</w:t>
            </w:r>
          </w:p>
        </w:tc>
        <w:tc>
          <w:tcPr>
            <w:tcW w:w="0" w:type="pct"/>
            <w:vMerge/>
            <w:shd w:val="clear" w:color="auto" w:fill="auto"/>
            <w:vAlign w:val="center"/>
          </w:tcPr>
          <w:p w14:paraId="62205596" w14:textId="77777777" w:rsidR="004335E5" w:rsidRPr="00A267DB" w:rsidRDefault="004335E5" w:rsidP="00537AC1">
            <w:pPr>
              <w:pStyle w:val="Normaltableau"/>
            </w:pPr>
          </w:p>
        </w:tc>
      </w:tr>
    </w:tbl>
    <w:p w14:paraId="0BEC5FA6" w14:textId="77777777" w:rsidR="004335E5" w:rsidRPr="00A267DB" w:rsidRDefault="004335E5" w:rsidP="00C778F1">
      <w:pPr>
        <w:pStyle w:val="Titre4sansN"/>
        <w:ind w:left="0"/>
      </w:pPr>
      <w:r w:rsidRPr="00A267DB">
        <w:t xml:space="preserve">Huit critères d’efficacité au bon fonctionnement du MGP : </w:t>
      </w:r>
    </w:p>
    <w:p w14:paraId="061E0E2B" w14:textId="77777777" w:rsidR="004335E5" w:rsidRPr="00A267DB" w:rsidRDefault="004335E5" w:rsidP="00C778F1">
      <w:pPr>
        <w:pStyle w:val="Puce1"/>
        <w:ind w:left="567"/>
      </w:pPr>
      <w:r w:rsidRPr="00240A89">
        <w:rPr>
          <w:b/>
          <w:bCs/>
        </w:rPr>
        <w:t>Légitime</w:t>
      </w:r>
      <w:r w:rsidRPr="00A267DB">
        <w:t xml:space="preserve"> : </w:t>
      </w:r>
      <w:r w:rsidRPr="00240A89">
        <w:rPr>
          <w:b/>
          <w:bCs/>
        </w:rPr>
        <w:t>Etablir la confiance avec les parties prenantes, et donner la garantie de la conduite équitable des processus de plaintes</w:t>
      </w:r>
      <w:r w:rsidRPr="00A267DB">
        <w:t xml:space="preserve">. Le mécanisme de règlement des plaintes doit offrir toute garantie de crédibilité. Toute personne qui dépose une plainte doit avoir confiance dans un traitement juste et objectif de sa plainte. Le processus et ses résultats sont importants pour l’instauration de la confiance dans le mécanisme. </w:t>
      </w:r>
    </w:p>
    <w:p w14:paraId="4A123733" w14:textId="77777777" w:rsidR="004335E5" w:rsidRPr="00A267DB" w:rsidRDefault="004335E5" w:rsidP="00C778F1">
      <w:pPr>
        <w:pStyle w:val="Puce1"/>
        <w:ind w:left="567"/>
      </w:pPr>
      <w:r w:rsidRPr="00240A89">
        <w:rPr>
          <w:b/>
          <w:bCs/>
        </w:rPr>
        <w:t>Accessible : Être connu de toutes les parties prenantes concernés par les projets et offrir une assistance adéquate à ceux qui rencontreraient des obstacles particuliers pour y accéder</w:t>
      </w:r>
      <w:r w:rsidRPr="00A267DB">
        <w:t xml:space="preserve">. Le mécanisme devra être connu de toutes les parties prenantes concernées, indépendamment de leur langue, sexe, âge, religion ou statut socioéconomique. Toutes les parties prenantes doivent œuvrer à la sensibilisation au mécanisme et à la compréhension de ses objectifs et de son fonctionnement. </w:t>
      </w:r>
    </w:p>
    <w:p w14:paraId="37DC867B" w14:textId="77777777" w:rsidR="004335E5" w:rsidRPr="00A267DB" w:rsidRDefault="004335E5" w:rsidP="00C778F1">
      <w:pPr>
        <w:pStyle w:val="Puce1"/>
        <w:ind w:left="567"/>
      </w:pPr>
      <w:r w:rsidRPr="00240A89">
        <w:rPr>
          <w:b/>
          <w:bCs/>
        </w:rPr>
        <w:t>Prévisible : Comporter une procédure compréhensible et connue, assortie d’un calendrier à titre indicatif pour chaque étape, et être claire quant aux types de processus et résultats possibles et aux modes de suivi de la mise en œuvre</w:t>
      </w:r>
      <w:r w:rsidRPr="00A267DB">
        <w:t xml:space="preserve">. Des indications claires doivent être fournies aux utilisateurs potentiels sur le fonctionnement du processus, les délais dans lesquels les plaintes sont résolues et les types de résultats possibles. </w:t>
      </w:r>
    </w:p>
    <w:p w14:paraId="221FE631" w14:textId="77777777" w:rsidR="004335E5" w:rsidRPr="00A267DB" w:rsidRDefault="004335E5" w:rsidP="00C778F1">
      <w:pPr>
        <w:pStyle w:val="Puce1"/>
        <w:ind w:left="567"/>
      </w:pPr>
      <w:r w:rsidRPr="00240A89">
        <w:rPr>
          <w:b/>
          <w:bCs/>
        </w:rPr>
        <w:t>Équitable : garantir les parties lésées de bénéficier d’un accès raisonnable aux sources d’information, aux conseils et à l’expertise nécessaires pour une participation à un processus d’examen des plaintes dans des conditions de respect, d’équité et de clarté</w:t>
      </w:r>
      <w:r w:rsidRPr="00A267DB">
        <w:t xml:space="preserve">. Le principe d’équité renvoie à l’impartialité du processus et à la façon dont ce processus traite les déséquilibres de rapports de force et de connaissances entre le projet et le plaignant. Le principe d’équité implique le traitement de chaque plainte de manière cohérente et en faisant montre de respect vis-à-vis du plaignant, et sans préjuger si le problème est fondé ou non. </w:t>
      </w:r>
    </w:p>
    <w:p w14:paraId="3CCEA08C" w14:textId="77777777" w:rsidR="004335E5" w:rsidRPr="00A267DB" w:rsidRDefault="004335E5" w:rsidP="00C778F1">
      <w:pPr>
        <w:pStyle w:val="Puce1"/>
        <w:ind w:left="567"/>
      </w:pPr>
      <w:r w:rsidRPr="00240A89">
        <w:rPr>
          <w:b/>
          <w:bCs/>
        </w:rPr>
        <w:t>Transparent : tenir les parties impliquées informées de l’avancement de la plainte et fournir suffisamment d’informations sur le déroulement du processus pour inspirer confiance quant à l’efficacité du mécanisme et à sa capacité à satisfaire l’intérêt public</w:t>
      </w:r>
      <w:r w:rsidRPr="00A267DB">
        <w:t xml:space="preserve">. Le principe de la transparence vise à inspirer la confiance dans le mécanisme de règlement des plaintes en tenant les plaignants informés des progrès de leur dossier. La transparence relative aux résultats n’implique pas l’obligation de publier les détails concernant les plaintes individuelles. La </w:t>
      </w:r>
      <w:r w:rsidRPr="00A267DB">
        <w:lastRenderedPageBreak/>
        <w:t xml:space="preserve">transparence fait appel aussi au respect de la confidentialité et le souci d’éviter d’exacerber les tensions entre différents groupes. </w:t>
      </w:r>
    </w:p>
    <w:p w14:paraId="5DF1DDEB" w14:textId="77777777" w:rsidR="004335E5" w:rsidRPr="00A267DB" w:rsidRDefault="004335E5" w:rsidP="00C778F1">
      <w:pPr>
        <w:pStyle w:val="Puce1"/>
        <w:ind w:left="567"/>
      </w:pPr>
      <w:r w:rsidRPr="00240A89">
        <w:rPr>
          <w:b/>
          <w:bCs/>
        </w:rPr>
        <w:t>Compatible avec les droits humains : garantir que les résultats et les voies de recours sont conformes aux droits de l’homme reconnus à l’échelle internationale</w:t>
      </w:r>
      <w:r w:rsidRPr="00A267DB">
        <w:t xml:space="preserve">. Les droits de l’homme sont l’un des fondements sur lesquels repose tout mécanisme de règlement des plaintes. Le présent mécanisme favorisera la résolution des griefs de manière équitable se fondant sur des décisions éclairées et ne pourra remplacer ni porter atteinte au droit du plaignant à exercer d’autres voies de recours, judiciaires ou extrajudiciaires. </w:t>
      </w:r>
    </w:p>
    <w:p w14:paraId="22DB7004" w14:textId="77777777" w:rsidR="004335E5" w:rsidRPr="00A267DB" w:rsidRDefault="004335E5" w:rsidP="00C778F1">
      <w:pPr>
        <w:pStyle w:val="Puce1"/>
        <w:ind w:left="567"/>
      </w:pPr>
      <w:r w:rsidRPr="00240A89">
        <w:rPr>
          <w:b/>
          <w:bCs/>
        </w:rPr>
        <w:t>Source d’apprentissage permanent : mettre à profit les mesures pertinentes pour en tirer les enseignements susceptibles d’améliorer le mécanisme et de prévenir les plaintes et les préjudices futurs</w:t>
      </w:r>
      <w:r w:rsidRPr="00A267DB">
        <w:t xml:space="preserve">. Le mécanisme de règlement des plaintes contribue à l’apprentissage institutionnel et pourra identifier les différentes tendances et schémas et prendre les mesures appropriées pour réduire le risque de voir les mêmes plaintes se renouveler. </w:t>
      </w:r>
    </w:p>
    <w:p w14:paraId="576515A7" w14:textId="77777777" w:rsidR="004335E5" w:rsidRPr="00A267DB" w:rsidRDefault="004335E5" w:rsidP="00C778F1">
      <w:pPr>
        <w:pStyle w:val="Puce1"/>
        <w:ind w:left="567"/>
      </w:pPr>
      <w:r w:rsidRPr="00240A89">
        <w:rPr>
          <w:b/>
          <w:bCs/>
        </w:rPr>
        <w:t>Fondé sur la consultation et le dialogue : Consulter les groupes de parties prenantes dans la mise en œuvre du mécanisme</w:t>
      </w:r>
      <w:r w:rsidRPr="00A267DB">
        <w:t xml:space="preserve"> ; maintenir le dialogue afin de prévenir et régler les plaintes. Le dialogue avec les communautés concernées suscite un climat de confiance et contribue à asseoir la légitimité du mécanisme et des activités</w:t>
      </w:r>
    </w:p>
    <w:p w14:paraId="5BFC9D74" w14:textId="77777777" w:rsidR="004335E5" w:rsidRPr="00A267DB" w:rsidRDefault="004335E5" w:rsidP="003D5F19">
      <w:pPr>
        <w:pStyle w:val="Titre4sansN"/>
        <w:ind w:left="0"/>
      </w:pPr>
      <w:r w:rsidRPr="00A267DB">
        <w:t>Des bonnes pratiques pour la gestion des plaintes :</w:t>
      </w:r>
    </w:p>
    <w:p w14:paraId="053159AA" w14:textId="750A431A" w:rsidR="004335E5" w:rsidRPr="00240A89" w:rsidRDefault="00240A89" w:rsidP="003D5F19">
      <w:pPr>
        <w:pStyle w:val="Caption"/>
        <w:spacing w:before="0" w:after="0" w:line="240" w:lineRule="auto"/>
        <w:ind w:left="2693" w:hanging="992"/>
      </w:pPr>
      <w:bookmarkStart w:id="248" w:name="_Toc142573399"/>
      <w:bookmarkStart w:id="249" w:name="_Toc178731516"/>
      <w:bookmarkStart w:id="250" w:name="_Hlk117513401"/>
      <w:r w:rsidRPr="00240A89">
        <w:t xml:space="preserve">Tableau </w:t>
      </w:r>
      <w:r w:rsidR="009333FD">
        <w:rPr>
          <w:noProof/>
        </w:rPr>
        <w:fldChar w:fldCharType="begin"/>
      </w:r>
      <w:r w:rsidR="009333FD">
        <w:rPr>
          <w:noProof/>
        </w:rPr>
        <w:instrText xml:space="preserve"> SEQ Tableau \* ARABIC </w:instrText>
      </w:r>
      <w:r w:rsidR="009333FD">
        <w:rPr>
          <w:noProof/>
        </w:rPr>
        <w:fldChar w:fldCharType="separate"/>
      </w:r>
      <w:r w:rsidR="00E95449">
        <w:rPr>
          <w:noProof/>
        </w:rPr>
        <w:t>17</w:t>
      </w:r>
      <w:r w:rsidR="009333FD">
        <w:rPr>
          <w:noProof/>
        </w:rPr>
        <w:fldChar w:fldCharType="end"/>
      </w:r>
      <w:r w:rsidR="004335E5" w:rsidRPr="00240A89">
        <w:t>: Bonnes pratiques pour la gestion des plaintes</w:t>
      </w:r>
      <w:bookmarkEnd w:id="248"/>
      <w:bookmarkEnd w:id="249"/>
    </w:p>
    <w:tbl>
      <w:tblPr>
        <w:tblStyle w:val="Sofreco"/>
        <w:tblW w:w="5000" w:type="pct"/>
        <w:jc w:val="center"/>
        <w:tblInd w:w="0" w:type="dxa"/>
        <w:tblLook w:val="04A0" w:firstRow="1" w:lastRow="0" w:firstColumn="1" w:lastColumn="0" w:noHBand="0" w:noVBand="1"/>
      </w:tblPr>
      <w:tblGrid>
        <w:gridCol w:w="1591"/>
        <w:gridCol w:w="4215"/>
        <w:gridCol w:w="3254"/>
      </w:tblGrid>
      <w:tr w:rsidR="00240A89" w:rsidRPr="00A267DB" w14:paraId="7A96CE75" w14:textId="77777777" w:rsidTr="003D5F19">
        <w:trPr>
          <w:cnfStyle w:val="100000000000" w:firstRow="1" w:lastRow="0" w:firstColumn="0" w:lastColumn="0" w:oddVBand="0" w:evenVBand="0" w:oddHBand="0" w:evenHBand="0" w:firstRowFirstColumn="0" w:firstRowLastColumn="0" w:lastRowFirstColumn="0" w:lastRowLastColumn="0"/>
          <w:tblHeader/>
          <w:jc w:val="center"/>
        </w:trPr>
        <w:tc>
          <w:tcPr>
            <w:tcW w:w="878" w:type="pct"/>
            <w:shd w:val="clear" w:color="auto" w:fill="0058A5" w:themeFill="text2"/>
            <w:vAlign w:val="center"/>
          </w:tcPr>
          <w:bookmarkEnd w:id="250"/>
          <w:p w14:paraId="51497F29" w14:textId="77777777" w:rsidR="004335E5" w:rsidRPr="00A267DB" w:rsidRDefault="004335E5" w:rsidP="00537AC1">
            <w:pPr>
              <w:pStyle w:val="Normaltableau"/>
              <w:rPr>
                <w:b w:val="0"/>
              </w:rPr>
            </w:pPr>
            <w:r w:rsidRPr="00A267DB">
              <w:t>Etape</w:t>
            </w:r>
          </w:p>
        </w:tc>
        <w:tc>
          <w:tcPr>
            <w:tcW w:w="2326" w:type="pct"/>
            <w:shd w:val="clear" w:color="auto" w:fill="0058A5" w:themeFill="text2"/>
            <w:vAlign w:val="center"/>
          </w:tcPr>
          <w:p w14:paraId="0BA02EC6" w14:textId="77777777" w:rsidR="004335E5" w:rsidRPr="00A267DB" w:rsidRDefault="004335E5" w:rsidP="00537AC1">
            <w:pPr>
              <w:pStyle w:val="Normaltableau"/>
            </w:pPr>
            <w:r w:rsidRPr="00A267DB">
              <w:t>A Faire</w:t>
            </w:r>
          </w:p>
        </w:tc>
        <w:tc>
          <w:tcPr>
            <w:tcW w:w="1796" w:type="pct"/>
            <w:shd w:val="clear" w:color="auto" w:fill="0058A5" w:themeFill="text2"/>
            <w:vAlign w:val="center"/>
          </w:tcPr>
          <w:p w14:paraId="1B2F2478" w14:textId="77777777" w:rsidR="004335E5" w:rsidRPr="00A267DB" w:rsidRDefault="004335E5" w:rsidP="00537AC1">
            <w:pPr>
              <w:pStyle w:val="Normaltableau"/>
            </w:pPr>
            <w:r w:rsidRPr="00A267DB">
              <w:t>A ne Pas Faire</w:t>
            </w:r>
          </w:p>
        </w:tc>
      </w:tr>
      <w:tr w:rsidR="00240A89" w:rsidRPr="00A267DB" w14:paraId="2806947A"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878" w:type="pct"/>
            <w:shd w:val="clear" w:color="auto" w:fill="auto"/>
            <w:vAlign w:val="center"/>
          </w:tcPr>
          <w:p w14:paraId="067B478F" w14:textId="77777777" w:rsidR="004335E5" w:rsidRPr="00A267DB" w:rsidRDefault="004335E5" w:rsidP="00537AC1">
            <w:pPr>
              <w:pStyle w:val="Normaltableau"/>
            </w:pPr>
            <w:r w:rsidRPr="00A267DB">
              <w:t>Accès</w:t>
            </w:r>
          </w:p>
        </w:tc>
        <w:tc>
          <w:tcPr>
            <w:tcW w:w="2326" w:type="pct"/>
            <w:shd w:val="clear" w:color="auto" w:fill="auto"/>
            <w:vAlign w:val="center"/>
          </w:tcPr>
          <w:p w14:paraId="4274DF8A" w14:textId="77777777" w:rsidR="004335E5" w:rsidRPr="00685522" w:rsidRDefault="004335E5" w:rsidP="00537AC1">
            <w:pPr>
              <w:pStyle w:val="Normaltableau"/>
            </w:pPr>
            <w:r w:rsidRPr="00685522">
              <w:t>Créer des procédures de dépôt de plaintes simples et accessibles.</w:t>
            </w:r>
          </w:p>
          <w:p w14:paraId="18B07984" w14:textId="77777777" w:rsidR="004335E5" w:rsidRPr="00685522" w:rsidRDefault="004335E5" w:rsidP="00537AC1">
            <w:pPr>
              <w:pStyle w:val="Normaltableau"/>
            </w:pPr>
            <w:r w:rsidRPr="00685522">
              <w:t>Maintenir des registres à différents niveaux pour enregistrer les plaintes, les requêtes, et les suggestions reçues (ou la mise    en    place    d’une application informatique).</w:t>
            </w:r>
          </w:p>
          <w:p w14:paraId="45328243" w14:textId="77777777" w:rsidR="004335E5" w:rsidRPr="00685522" w:rsidRDefault="004335E5" w:rsidP="00537AC1">
            <w:pPr>
              <w:pStyle w:val="Normaltableau"/>
            </w:pPr>
            <w:r w:rsidRPr="00685522">
              <w:t>Faire   connaître   à   travers   une communication large la/les procédures de dépôt de plaintes.</w:t>
            </w:r>
          </w:p>
          <w:p w14:paraId="3DBC1EDB" w14:textId="77777777" w:rsidR="004335E5" w:rsidRPr="00A267DB" w:rsidRDefault="004335E5" w:rsidP="00537AC1">
            <w:pPr>
              <w:pStyle w:val="Normaltableau"/>
            </w:pPr>
            <w:r w:rsidRPr="00A267DB">
              <w:t>Être empathique et montrer au plaignant que sa plainte est justifiée et enregistrée</w:t>
            </w:r>
          </w:p>
        </w:tc>
        <w:tc>
          <w:tcPr>
            <w:tcW w:w="1796" w:type="pct"/>
            <w:shd w:val="clear" w:color="auto" w:fill="auto"/>
            <w:vAlign w:val="center"/>
          </w:tcPr>
          <w:p w14:paraId="74F87B37" w14:textId="083574DC" w:rsidR="004335E5" w:rsidRPr="00A267DB" w:rsidRDefault="00B829FD" w:rsidP="003D5F19">
            <w:pPr>
              <w:pStyle w:val="Normaltableau"/>
              <w:jc w:val="both"/>
            </w:pPr>
            <w:r w:rsidRPr="0077415A">
              <w:t>Créer des obstacles au dépôt de</w:t>
            </w:r>
            <w:r w:rsidR="004335E5" w:rsidRPr="0077415A">
              <w:t xml:space="preserve"> </w:t>
            </w:r>
            <w:r w:rsidRPr="0077415A">
              <w:t xml:space="preserve">plaintes en ayant </w:t>
            </w:r>
            <w:r w:rsidR="00C778F1" w:rsidRPr="0077415A">
              <w:t>des procédures</w:t>
            </w:r>
            <w:r w:rsidR="004335E5" w:rsidRPr="0077415A">
              <w:t xml:space="preserve"> Chronophages / longues ou</w:t>
            </w:r>
            <w:r w:rsidR="00F6100A">
              <w:t xml:space="preserve"> </w:t>
            </w:r>
            <w:r w:rsidR="004335E5" w:rsidRPr="00A267DB">
              <w:t>compliquées.</w:t>
            </w:r>
          </w:p>
          <w:p w14:paraId="7B9BEE01" w14:textId="77777777" w:rsidR="004335E5" w:rsidRPr="00A267DB" w:rsidRDefault="004335E5" w:rsidP="003D5F19">
            <w:pPr>
              <w:pStyle w:val="Normaltableau"/>
              <w:jc w:val="both"/>
            </w:pPr>
            <w:r w:rsidRPr="00A267DB">
              <w:t>Oublier de prendre des mesures pour   assurer   que   les   groupes vulnérables soient en    mesure d’accéder au système.</w:t>
            </w:r>
          </w:p>
        </w:tc>
      </w:tr>
      <w:tr w:rsidR="00240A89" w:rsidRPr="00A267DB" w14:paraId="7EC390E8" w14:textId="77777777" w:rsidTr="003D5F19">
        <w:trPr>
          <w:cnfStyle w:val="000000010000" w:firstRow="0" w:lastRow="0" w:firstColumn="0" w:lastColumn="0" w:oddVBand="0" w:evenVBand="0" w:oddHBand="0" w:evenHBand="1" w:firstRowFirstColumn="0" w:firstRowLastColumn="0" w:lastRowFirstColumn="0" w:lastRowLastColumn="0"/>
          <w:jc w:val="center"/>
        </w:trPr>
        <w:tc>
          <w:tcPr>
            <w:tcW w:w="878" w:type="pct"/>
            <w:shd w:val="clear" w:color="auto" w:fill="auto"/>
            <w:vAlign w:val="center"/>
          </w:tcPr>
          <w:p w14:paraId="1F7AC664" w14:textId="77777777" w:rsidR="004335E5" w:rsidRPr="00A267DB" w:rsidRDefault="004335E5" w:rsidP="00537AC1">
            <w:pPr>
              <w:pStyle w:val="Normaltableau"/>
            </w:pPr>
            <w:r w:rsidRPr="00A267DB">
              <w:t>Tri et</w:t>
            </w:r>
            <w:r>
              <w:t xml:space="preserve"> </w:t>
            </w:r>
            <w:r w:rsidRPr="00A267DB">
              <w:t>traitement</w:t>
            </w:r>
          </w:p>
        </w:tc>
        <w:tc>
          <w:tcPr>
            <w:tcW w:w="2326" w:type="pct"/>
            <w:shd w:val="clear" w:color="auto" w:fill="auto"/>
            <w:vAlign w:val="center"/>
          </w:tcPr>
          <w:p w14:paraId="4419BB67" w14:textId="77777777" w:rsidR="004335E5" w:rsidRPr="00A267DB" w:rsidRDefault="004335E5" w:rsidP="00537AC1">
            <w:pPr>
              <w:pStyle w:val="Normaltableau"/>
            </w:pPr>
            <w:r w:rsidRPr="00A267DB">
              <w:t>Définir clairement qui est le responsable du traitement des différents types de plaintes.</w:t>
            </w:r>
          </w:p>
          <w:p w14:paraId="2A37266D" w14:textId="77777777" w:rsidR="004335E5" w:rsidRPr="00A267DB" w:rsidRDefault="004335E5" w:rsidP="00537AC1">
            <w:pPr>
              <w:pStyle w:val="Normaltableau"/>
            </w:pPr>
            <w:r w:rsidRPr="00A267DB">
              <w:t>Établir des calendriers clairs pour le processus de traitement des plaintes.</w:t>
            </w:r>
          </w:p>
          <w:p w14:paraId="20C9EC6E" w14:textId="77777777" w:rsidR="004335E5" w:rsidRPr="00A267DB" w:rsidRDefault="004335E5" w:rsidP="00537AC1">
            <w:pPr>
              <w:pStyle w:val="Normaltableau"/>
            </w:pPr>
            <w:r w:rsidRPr="00A267DB">
              <w:t>Attribuer à chaque plainte un identifiant unique (numéro </w:t>
            </w:r>
            <w:r w:rsidR="00ED7451">
              <w:t>..</w:t>
            </w:r>
            <w:r w:rsidRPr="00A267DB">
              <w:t>.)</w:t>
            </w:r>
          </w:p>
        </w:tc>
        <w:tc>
          <w:tcPr>
            <w:tcW w:w="1796" w:type="pct"/>
            <w:shd w:val="clear" w:color="auto" w:fill="auto"/>
            <w:vAlign w:val="center"/>
          </w:tcPr>
          <w:p w14:paraId="7D8000B6" w14:textId="77777777" w:rsidR="004335E5" w:rsidRPr="0077415A" w:rsidRDefault="004335E5" w:rsidP="00537AC1">
            <w:pPr>
              <w:pStyle w:val="Normaltableau"/>
            </w:pPr>
            <w:r w:rsidRPr="0077415A">
              <w:t>Faire subsister une ambiguïté sur la façon dont les plaintes sont censées être acheminées.</w:t>
            </w:r>
          </w:p>
          <w:p w14:paraId="32A854A2" w14:textId="77777777" w:rsidR="004335E5" w:rsidRPr="00A267DB" w:rsidRDefault="004335E5" w:rsidP="00537AC1">
            <w:pPr>
              <w:pStyle w:val="Normaltableau"/>
            </w:pPr>
            <w:r>
              <w:t>E</w:t>
            </w:r>
            <w:r w:rsidRPr="00A267DB">
              <w:t>laborer un système qui n’apprécie pas les différents types des plaintes</w:t>
            </w:r>
          </w:p>
        </w:tc>
      </w:tr>
      <w:tr w:rsidR="00240A89" w:rsidRPr="00A267DB" w14:paraId="23DF09FA"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878" w:type="pct"/>
            <w:shd w:val="clear" w:color="auto" w:fill="auto"/>
            <w:vAlign w:val="center"/>
          </w:tcPr>
          <w:p w14:paraId="2F9B0E1E" w14:textId="77777777" w:rsidR="004335E5" w:rsidRPr="00A267DB" w:rsidRDefault="004335E5" w:rsidP="00537AC1">
            <w:pPr>
              <w:pStyle w:val="Normaltableau"/>
            </w:pPr>
            <w:r w:rsidRPr="00A267DB">
              <w:t>Accusé</w:t>
            </w:r>
            <w:r>
              <w:t xml:space="preserve"> </w:t>
            </w:r>
            <w:r w:rsidRPr="00A267DB">
              <w:t>de réception</w:t>
            </w:r>
          </w:p>
        </w:tc>
        <w:tc>
          <w:tcPr>
            <w:tcW w:w="2326" w:type="pct"/>
            <w:shd w:val="clear" w:color="auto" w:fill="auto"/>
            <w:vAlign w:val="center"/>
          </w:tcPr>
          <w:p w14:paraId="6A7955DC" w14:textId="77777777" w:rsidR="004335E5" w:rsidRPr="00A267DB" w:rsidRDefault="004335E5" w:rsidP="00537AC1">
            <w:pPr>
              <w:pStyle w:val="Normaltableau"/>
            </w:pPr>
            <w:r w:rsidRPr="00A267DB">
              <w:t>Informer les utilisateurs des étapes et du processus de traitement des plaintes.</w:t>
            </w:r>
          </w:p>
          <w:p w14:paraId="4BDFC545" w14:textId="77777777" w:rsidR="004335E5" w:rsidRPr="00A267DB" w:rsidRDefault="004335E5" w:rsidP="00537AC1">
            <w:pPr>
              <w:pStyle w:val="Normaltableau"/>
            </w:pPr>
            <w:r w:rsidRPr="00A267DB">
              <w:t>Se tenir à des calendriers convenus pour répondre aux plaintes.  (Considérer le traitement   d'une   plainte comme une   tâche administrative classique)</w:t>
            </w:r>
          </w:p>
        </w:tc>
        <w:tc>
          <w:tcPr>
            <w:tcW w:w="1796" w:type="pct"/>
            <w:shd w:val="clear" w:color="auto" w:fill="auto"/>
            <w:vAlign w:val="center"/>
          </w:tcPr>
          <w:p w14:paraId="629FB491" w14:textId="77777777" w:rsidR="004335E5" w:rsidRPr="00A267DB" w:rsidRDefault="004335E5" w:rsidP="00537AC1">
            <w:pPr>
              <w:pStyle w:val="Normaltableau"/>
            </w:pPr>
            <w:r w:rsidRPr="00A267DB">
              <w:t>Traiter les utilisateurs du système de plaintes comme si leur plainte était un inconvénient (une charge).</w:t>
            </w:r>
          </w:p>
        </w:tc>
      </w:tr>
      <w:tr w:rsidR="00240A89" w:rsidRPr="00A267DB" w14:paraId="1741DB05" w14:textId="77777777" w:rsidTr="003D5F19">
        <w:trPr>
          <w:cnfStyle w:val="000000010000" w:firstRow="0" w:lastRow="0" w:firstColumn="0" w:lastColumn="0" w:oddVBand="0" w:evenVBand="0" w:oddHBand="0" w:evenHBand="1" w:firstRowFirstColumn="0" w:firstRowLastColumn="0" w:lastRowFirstColumn="0" w:lastRowLastColumn="0"/>
          <w:jc w:val="center"/>
        </w:trPr>
        <w:tc>
          <w:tcPr>
            <w:tcW w:w="878" w:type="pct"/>
            <w:shd w:val="clear" w:color="auto" w:fill="auto"/>
            <w:vAlign w:val="center"/>
          </w:tcPr>
          <w:p w14:paraId="3E8E737E" w14:textId="77777777" w:rsidR="004335E5" w:rsidRPr="00A267DB" w:rsidRDefault="004335E5" w:rsidP="00537AC1">
            <w:pPr>
              <w:pStyle w:val="Normaltableau"/>
            </w:pPr>
            <w:r w:rsidRPr="00A267DB">
              <w:t>Vérification</w:t>
            </w:r>
            <w:r>
              <w:t xml:space="preserve"> </w:t>
            </w:r>
            <w:r w:rsidRPr="00A267DB">
              <w:t>et action</w:t>
            </w:r>
          </w:p>
        </w:tc>
        <w:tc>
          <w:tcPr>
            <w:tcW w:w="2326" w:type="pct"/>
            <w:shd w:val="clear" w:color="auto" w:fill="auto"/>
            <w:vAlign w:val="center"/>
          </w:tcPr>
          <w:p w14:paraId="79F18109" w14:textId="77777777" w:rsidR="004335E5" w:rsidRPr="00A267DB" w:rsidRDefault="004335E5" w:rsidP="00537AC1">
            <w:pPr>
              <w:pStyle w:val="Normaltableau"/>
            </w:pPr>
            <w:r w:rsidRPr="00A267DB">
              <w:t>Evaluer objectivement la plainte sur la base des faits.</w:t>
            </w:r>
          </w:p>
          <w:p w14:paraId="40F0356C" w14:textId="77777777" w:rsidR="004335E5" w:rsidRPr="00A267DB" w:rsidRDefault="004335E5" w:rsidP="00537AC1">
            <w:pPr>
              <w:pStyle w:val="Normaltableau"/>
            </w:pPr>
            <w:r w:rsidRPr="00A267DB">
              <w:t>Mettre en place une action qui soit proportionnelle à la plainte.</w:t>
            </w:r>
          </w:p>
        </w:tc>
        <w:tc>
          <w:tcPr>
            <w:tcW w:w="1796" w:type="pct"/>
            <w:shd w:val="clear" w:color="auto" w:fill="auto"/>
            <w:vAlign w:val="center"/>
          </w:tcPr>
          <w:p w14:paraId="5A3E5383" w14:textId="77777777" w:rsidR="004335E5" w:rsidRPr="00A267DB" w:rsidRDefault="004335E5" w:rsidP="00537AC1">
            <w:pPr>
              <w:pStyle w:val="Normaltableau"/>
            </w:pPr>
            <w:r w:rsidRPr="00A267DB">
              <w:t>Attendre du réclamant qu’il prouve qu'il a raison. La vérification est de la responsabilité de l’administration.</w:t>
            </w:r>
          </w:p>
          <w:p w14:paraId="2416BC48" w14:textId="77777777" w:rsidR="004335E5" w:rsidRPr="00A267DB" w:rsidRDefault="004335E5" w:rsidP="00537AC1">
            <w:pPr>
              <w:pStyle w:val="Normaltableau"/>
            </w:pPr>
            <w:r w:rsidRPr="00A267DB">
              <w:t>Ne pas informer les réclamants sur le statut de leur réclamation.</w:t>
            </w:r>
          </w:p>
        </w:tc>
      </w:tr>
      <w:tr w:rsidR="00240A89" w:rsidRPr="00A267DB" w14:paraId="4709D5BF"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878" w:type="pct"/>
            <w:shd w:val="clear" w:color="auto" w:fill="auto"/>
            <w:vAlign w:val="center"/>
          </w:tcPr>
          <w:p w14:paraId="547BFF85" w14:textId="77777777" w:rsidR="004335E5" w:rsidRPr="00A267DB" w:rsidRDefault="004335E5" w:rsidP="00537AC1">
            <w:pPr>
              <w:pStyle w:val="Normaltableau"/>
            </w:pPr>
            <w:r w:rsidRPr="00A267DB">
              <w:t>Suivi et</w:t>
            </w:r>
            <w:r>
              <w:t xml:space="preserve"> </w:t>
            </w:r>
            <w:r w:rsidRPr="00A267DB">
              <w:t>évaluation</w:t>
            </w:r>
          </w:p>
        </w:tc>
        <w:tc>
          <w:tcPr>
            <w:tcW w:w="2326" w:type="pct"/>
            <w:shd w:val="clear" w:color="auto" w:fill="auto"/>
            <w:vAlign w:val="center"/>
          </w:tcPr>
          <w:p w14:paraId="34066DB4" w14:textId="77777777" w:rsidR="004335E5" w:rsidRPr="00A267DB" w:rsidRDefault="004335E5" w:rsidP="00537AC1">
            <w:pPr>
              <w:pStyle w:val="Normaltableau"/>
            </w:pPr>
            <w:r w:rsidRPr="00A267DB">
              <w:t>Signaler l’importance des plaintes en les mettant à l'ordre du jour des réunions de gestion.</w:t>
            </w:r>
          </w:p>
          <w:p w14:paraId="75AB6ACE" w14:textId="77777777" w:rsidR="004335E5" w:rsidRPr="0077415A" w:rsidRDefault="004335E5" w:rsidP="00537AC1">
            <w:pPr>
              <w:pStyle w:val="Normaltableau"/>
            </w:pPr>
            <w:r w:rsidRPr="0077415A">
              <w:t>Mettre en place un système de suivi pour</w:t>
            </w:r>
            <w:r>
              <w:t xml:space="preserve"> </w:t>
            </w:r>
            <w:r w:rsidRPr="0077415A">
              <w:t>enregistrer et classer les plaintes.</w:t>
            </w:r>
          </w:p>
          <w:p w14:paraId="4C2D4790" w14:textId="77777777" w:rsidR="004335E5" w:rsidRPr="00A267DB" w:rsidRDefault="004335E5" w:rsidP="00537AC1">
            <w:pPr>
              <w:pStyle w:val="Normaltableau"/>
            </w:pPr>
            <w:r w:rsidRPr="00A267DB">
              <w:lastRenderedPageBreak/>
              <w:t>Analyser les données portant sur les plaintes et apporter des améliorations et des corrections au système de gestion.</w:t>
            </w:r>
          </w:p>
        </w:tc>
        <w:tc>
          <w:tcPr>
            <w:tcW w:w="1796" w:type="pct"/>
            <w:shd w:val="clear" w:color="auto" w:fill="auto"/>
            <w:vAlign w:val="center"/>
          </w:tcPr>
          <w:p w14:paraId="001F3A5B" w14:textId="77777777" w:rsidR="004335E5" w:rsidRPr="00A267DB" w:rsidRDefault="004335E5" w:rsidP="00537AC1">
            <w:pPr>
              <w:pStyle w:val="Normaltableau"/>
            </w:pPr>
            <w:r w:rsidRPr="00A267DB">
              <w:lastRenderedPageBreak/>
              <w:t>Manquer l’occasion d’intégrer les plaintes dans la gestion quotidienne.</w:t>
            </w:r>
          </w:p>
          <w:p w14:paraId="490E5CC5" w14:textId="77777777" w:rsidR="004335E5" w:rsidRPr="00A267DB" w:rsidRDefault="004335E5" w:rsidP="00537AC1">
            <w:pPr>
              <w:pStyle w:val="Normaltableau"/>
            </w:pPr>
            <w:r w:rsidRPr="00A267DB">
              <w:t xml:space="preserve">Considérer que la résolution d’une plainte est une fin en soi, alors qu’elle est une   première   étape   dans </w:t>
            </w:r>
            <w:r w:rsidRPr="00A267DB">
              <w:lastRenderedPageBreak/>
              <w:t>l'amélioration   des   processus   de gestion</w:t>
            </w:r>
          </w:p>
        </w:tc>
      </w:tr>
      <w:tr w:rsidR="00240A89" w:rsidRPr="00A267DB" w14:paraId="43F628C1" w14:textId="77777777" w:rsidTr="003D5F19">
        <w:trPr>
          <w:cnfStyle w:val="000000010000" w:firstRow="0" w:lastRow="0" w:firstColumn="0" w:lastColumn="0" w:oddVBand="0" w:evenVBand="0" w:oddHBand="0" w:evenHBand="1" w:firstRowFirstColumn="0" w:firstRowLastColumn="0" w:lastRowFirstColumn="0" w:lastRowLastColumn="0"/>
          <w:jc w:val="center"/>
        </w:trPr>
        <w:tc>
          <w:tcPr>
            <w:tcW w:w="878" w:type="pct"/>
            <w:shd w:val="clear" w:color="auto" w:fill="auto"/>
            <w:vAlign w:val="center"/>
          </w:tcPr>
          <w:p w14:paraId="5F59E2FE" w14:textId="77777777" w:rsidR="004335E5" w:rsidRPr="00A267DB" w:rsidRDefault="004335E5" w:rsidP="00ED7451">
            <w:pPr>
              <w:pStyle w:val="Normaltableau"/>
            </w:pPr>
            <w:r w:rsidRPr="00A267DB">
              <w:lastRenderedPageBreak/>
              <w:t>Retour</w:t>
            </w:r>
            <w:r w:rsidR="00ED7451">
              <w:t xml:space="preserve"> </w:t>
            </w:r>
            <w:r w:rsidRPr="00A267DB">
              <w:t>d’information</w:t>
            </w:r>
          </w:p>
        </w:tc>
        <w:tc>
          <w:tcPr>
            <w:tcW w:w="2326" w:type="pct"/>
            <w:shd w:val="clear" w:color="auto" w:fill="auto"/>
            <w:vAlign w:val="center"/>
          </w:tcPr>
          <w:p w14:paraId="1666059D" w14:textId="77777777" w:rsidR="004335E5" w:rsidRPr="00A267DB" w:rsidRDefault="004335E5" w:rsidP="00537AC1">
            <w:pPr>
              <w:pStyle w:val="Normaltableau"/>
            </w:pPr>
            <w:r w:rsidRPr="00A267DB">
              <w:t>Contacter les utilisateurs du MGP pour leur expliquer comment leurs plaintes ont été réglées.</w:t>
            </w:r>
          </w:p>
          <w:p w14:paraId="62F21B9E" w14:textId="77777777" w:rsidR="004335E5" w:rsidRPr="00A267DB" w:rsidRDefault="004335E5" w:rsidP="00537AC1">
            <w:pPr>
              <w:pStyle w:val="Normaltableau"/>
            </w:pPr>
            <w:r w:rsidRPr="00A267DB">
              <w:t>Faire connaître de manière plus large les résultats des actions liées au système des gestions des plaintes, afin d’améliorer sa visibilité et renforcer la confiance des bénéficiaires.</w:t>
            </w:r>
          </w:p>
        </w:tc>
        <w:tc>
          <w:tcPr>
            <w:tcW w:w="1796" w:type="pct"/>
            <w:shd w:val="clear" w:color="auto" w:fill="auto"/>
            <w:vAlign w:val="center"/>
          </w:tcPr>
          <w:p w14:paraId="7D1A7674" w14:textId="77777777" w:rsidR="004335E5" w:rsidRPr="00A267DB" w:rsidRDefault="004335E5" w:rsidP="00537AC1">
            <w:pPr>
              <w:pStyle w:val="Normaltableau"/>
            </w:pPr>
            <w:r w:rsidRPr="00A267DB">
              <w:t>Négliger   le   suivi   avec   les réclamants.</w:t>
            </w:r>
          </w:p>
          <w:p w14:paraId="7B3F3C38" w14:textId="77777777" w:rsidR="004335E5" w:rsidRPr="00A267DB" w:rsidRDefault="004335E5" w:rsidP="00537AC1">
            <w:pPr>
              <w:pStyle w:val="Normaltableau"/>
            </w:pPr>
            <w:r>
              <w:t>N</w:t>
            </w:r>
            <w:r w:rsidRPr="00A267DB">
              <w:t>e pas publier publiquement et de façon transparente les résultats des actions.</w:t>
            </w:r>
          </w:p>
        </w:tc>
      </w:tr>
    </w:tbl>
    <w:p w14:paraId="55864A0E" w14:textId="77777777" w:rsidR="004335E5" w:rsidRPr="00A267DB" w:rsidRDefault="004335E5" w:rsidP="00537AC1">
      <w:pPr>
        <w:rPr>
          <w:sz w:val="24"/>
          <w:szCs w:val="24"/>
        </w:rPr>
      </w:pPr>
    </w:p>
    <w:p w14:paraId="1BD3E20A" w14:textId="77777777" w:rsidR="004335E5" w:rsidRPr="00A71F43" w:rsidRDefault="004335E5" w:rsidP="003D5F19">
      <w:pPr>
        <w:pStyle w:val="Heading2"/>
        <w:numPr>
          <w:ilvl w:val="1"/>
          <w:numId w:val="55"/>
        </w:numPr>
      </w:pPr>
      <w:bookmarkStart w:id="251" w:name="_Toc123986665"/>
      <w:bookmarkStart w:id="252" w:name="_Hlk136689457"/>
      <w:bookmarkStart w:id="253" w:name="_Toc179478786"/>
      <w:r>
        <w:t>M</w:t>
      </w:r>
      <w:r w:rsidRPr="00A71F43">
        <w:t>ode opératoire du MGP</w:t>
      </w:r>
      <w:bookmarkEnd w:id="251"/>
      <w:bookmarkEnd w:id="253"/>
    </w:p>
    <w:bookmarkEnd w:id="252"/>
    <w:p w14:paraId="2A936324" w14:textId="77777777" w:rsidR="004335E5" w:rsidRPr="00A267DB" w:rsidRDefault="004335E5" w:rsidP="00C778F1">
      <w:pPr>
        <w:pStyle w:val="Titre4sansN"/>
        <w:ind w:left="0"/>
      </w:pPr>
      <w:r w:rsidRPr="00A267DB">
        <w:t xml:space="preserve">Résolution de commun accord </w:t>
      </w:r>
    </w:p>
    <w:p w14:paraId="734F16D2" w14:textId="77777777" w:rsidR="004335E5" w:rsidRPr="00A267DB" w:rsidRDefault="004335E5" w:rsidP="00C778F1">
      <w:pPr>
        <w:ind w:left="0"/>
      </w:pPr>
      <w:r w:rsidRPr="00A267DB">
        <w:t xml:space="preserve">Le CGPC assurera le traitement des plaintes en favorisant le règlement à l'amiable des plaintes. En cas d'épuisement de toutes les tentatives possibles d'arrangement au niveau des CGPC (local et national), le requérant peut saisir le Haut Conseil de la Fatwa et de Recours Gracieux et dans le cas de </w:t>
      </w:r>
      <w:r w:rsidR="00B829FD" w:rsidRPr="00A267DB">
        <w:t>non-conciliation</w:t>
      </w:r>
      <w:r w:rsidRPr="00A267DB">
        <w:t xml:space="preserve"> ou arbitrage, il peut saisir la justice. </w:t>
      </w:r>
    </w:p>
    <w:p w14:paraId="3C2B5FB7" w14:textId="77777777" w:rsidR="004335E5" w:rsidRPr="00A267DB" w:rsidRDefault="004335E5" w:rsidP="00C778F1">
      <w:pPr>
        <w:ind w:left="0"/>
      </w:pPr>
      <w:r w:rsidRPr="00A267DB">
        <w:t>Le recours aux tribunaux, bien qu'il ne soit pas recommandé demeure la solution ultime en cas d'échec de la solution à l'amiable. Mais un plaignant peut faire ce recours à tout moment, surtout s’il n’a pas connaissance du MGP ou ne lui fait pas confiance.</w:t>
      </w:r>
    </w:p>
    <w:p w14:paraId="6703B8D5" w14:textId="77777777" w:rsidR="004335E5" w:rsidRPr="00A267DB" w:rsidRDefault="004335E5" w:rsidP="00C778F1">
      <w:pPr>
        <w:ind w:left="0"/>
      </w:pPr>
      <w:r w:rsidRPr="00A267DB">
        <w:t xml:space="preserve">La résolution des plaintes a comme résultat attendu que toutes les parties concernées par la plainte parviennent à un accord et, plus important encore, le plaignant est satisfait du fait que la plainte ait été traitée de façon juste et appropriée et que les mesures qui ont été prises apportent une solution.  </w:t>
      </w:r>
    </w:p>
    <w:p w14:paraId="14D6BCEA" w14:textId="77777777" w:rsidR="004335E5" w:rsidRPr="00A267DB" w:rsidRDefault="004335E5" w:rsidP="00C778F1">
      <w:pPr>
        <w:ind w:left="0"/>
      </w:pPr>
      <w:r w:rsidRPr="00A267DB">
        <w:t>Cet accord entre le CGPC et le plaignant doit être mentionné et documenté dans la fiche de plainte et dans la base de données. Cette dernière est contresignée par le plaignant et le président du CGPC.</w:t>
      </w:r>
    </w:p>
    <w:p w14:paraId="0D1A2850" w14:textId="77777777" w:rsidR="004335E5" w:rsidRPr="00A267DB" w:rsidRDefault="004335E5" w:rsidP="00C778F1">
      <w:pPr>
        <w:ind w:left="0"/>
      </w:pPr>
      <w:r w:rsidRPr="00A267DB">
        <w:t>Pour les plaintes liées aux VBG et VCE, les spécialistes accompagneront les plaignants(es) vers les services concernés.</w:t>
      </w:r>
    </w:p>
    <w:p w14:paraId="3F894D98" w14:textId="77777777" w:rsidR="004335E5" w:rsidRPr="00A267DB" w:rsidRDefault="004335E5" w:rsidP="003D5F19">
      <w:pPr>
        <w:pStyle w:val="Heading2"/>
        <w:numPr>
          <w:ilvl w:val="1"/>
          <w:numId w:val="55"/>
        </w:numPr>
      </w:pPr>
      <w:bookmarkStart w:id="254" w:name="_Toc179478787"/>
      <w:r w:rsidRPr="00A267DB">
        <w:t>Procédures et investigation selon la typologie des plaintes :</w:t>
      </w:r>
      <w:bookmarkEnd w:id="254"/>
    </w:p>
    <w:p w14:paraId="11729378" w14:textId="51948D1C" w:rsidR="004335E5" w:rsidRPr="00A267DB" w:rsidRDefault="004335E5" w:rsidP="003D5F19">
      <w:pPr>
        <w:pStyle w:val="Heading4"/>
        <w:numPr>
          <w:ilvl w:val="2"/>
          <w:numId w:val="55"/>
        </w:numPr>
        <w:ind w:left="1418"/>
      </w:pPr>
      <w:r w:rsidRPr="00A267DB">
        <w:t>Plaintes potentielles spécifiques au Projet PIEMM :</w:t>
      </w:r>
    </w:p>
    <w:p w14:paraId="73900E80" w14:textId="77777777" w:rsidR="004335E5" w:rsidRPr="00A267DB" w:rsidRDefault="004335E5" w:rsidP="003D5F19">
      <w:pPr>
        <w:ind w:left="0"/>
      </w:pPr>
      <w:r w:rsidRPr="00A267DB">
        <w:t xml:space="preserve">L’investigation y relative sera menée en premier lieu par les personnes mandatées par le CGPC pour chercher une issue favorable. Si le CGPC local n'a pas pu la résoudre, il saisira dans un délai de 48 heures à dater de l'échec de son enquête, le CGPC central au niveau du projet, pour les dispositions à prendre et en informera les parties prenantes du Projet. Le CGPC central qui dispose à son tour de 72 heures pour examiner la plainte et déclencher une investigation devant aboutir à trouver une issue en conformité avec la règlementation nationale et les procédures mises en place dans la confidentialité. Pour ce cas, un délai maximum de cinq (5) jours est requis pour l’enquête non compris dans le délai de traitement de ce type de plainte visé plus haut. </w:t>
      </w:r>
    </w:p>
    <w:p w14:paraId="78892F45" w14:textId="77777777" w:rsidR="004335E5" w:rsidRPr="00A267DB" w:rsidRDefault="004335E5" w:rsidP="003D5F19">
      <w:pPr>
        <w:pStyle w:val="Heading4"/>
        <w:numPr>
          <w:ilvl w:val="2"/>
          <w:numId w:val="55"/>
        </w:numPr>
        <w:ind w:left="1418"/>
      </w:pPr>
      <w:r w:rsidRPr="00A267DB">
        <w:t>Plaintes des travailleurs :</w:t>
      </w:r>
    </w:p>
    <w:p w14:paraId="41E76420" w14:textId="77777777" w:rsidR="004335E5" w:rsidRPr="00A267DB" w:rsidRDefault="004335E5" w:rsidP="003D5F19">
      <w:pPr>
        <w:ind w:left="0"/>
      </w:pPr>
      <w:r w:rsidRPr="00A267DB">
        <w:t>Trois voies de soumission de plaintes des travailleurs sont prévues :</w:t>
      </w:r>
    </w:p>
    <w:p w14:paraId="64F8F56A" w14:textId="77777777" w:rsidR="004335E5" w:rsidRPr="00A267DB" w:rsidRDefault="004335E5" w:rsidP="00C778F1">
      <w:pPr>
        <w:pStyle w:val="Puce1"/>
        <w:ind w:left="851"/>
      </w:pPr>
      <w:proofErr w:type="gramStart"/>
      <w:r w:rsidRPr="00A267DB">
        <w:t>la</w:t>
      </w:r>
      <w:proofErr w:type="gramEnd"/>
      <w:r w:rsidRPr="00A267DB">
        <w:t xml:space="preserve"> plainte est enregistrée dans le fascicule ouvert par l’employeur;</w:t>
      </w:r>
    </w:p>
    <w:p w14:paraId="3DEBE2E3" w14:textId="77777777" w:rsidR="004335E5" w:rsidRPr="00A267DB" w:rsidRDefault="004335E5" w:rsidP="00C778F1">
      <w:pPr>
        <w:pStyle w:val="Puce1"/>
        <w:ind w:left="851"/>
      </w:pPr>
      <w:proofErr w:type="gramStart"/>
      <w:r w:rsidRPr="00A267DB">
        <w:t>la</w:t>
      </w:r>
      <w:proofErr w:type="gramEnd"/>
      <w:r w:rsidRPr="00A267DB">
        <w:t xml:space="preserve"> plainte est reçue via un cahier de doléances ouvert au niveau de la mission de contrôle (la plainte peut être transmise de manière ouverte ou sous anonymat). </w:t>
      </w:r>
    </w:p>
    <w:p w14:paraId="1D6BF037" w14:textId="77777777" w:rsidR="004335E5" w:rsidRPr="00A267DB" w:rsidRDefault="004335E5" w:rsidP="00C778F1">
      <w:pPr>
        <w:pStyle w:val="Puce1"/>
        <w:ind w:left="851"/>
      </w:pPr>
      <w:proofErr w:type="gramStart"/>
      <w:r w:rsidRPr="00A267DB">
        <w:lastRenderedPageBreak/>
        <w:t>la</w:t>
      </w:r>
      <w:proofErr w:type="gramEnd"/>
      <w:r w:rsidRPr="00A267DB">
        <w:t xml:space="preserve"> plainte est transmise directement à l’IT de manière ouverte ou sous anonymat comme le prévoit la réglementation en vigueur.</w:t>
      </w:r>
    </w:p>
    <w:p w14:paraId="50EB27F9" w14:textId="77777777" w:rsidR="004335E5" w:rsidRPr="00A267DB" w:rsidRDefault="004335E5" w:rsidP="003D5F19">
      <w:pPr>
        <w:ind w:left="0"/>
      </w:pPr>
      <w:r w:rsidRPr="00A267DB">
        <w:t>Le plaignant pourra recourir concomitamment à ces trois canaux.</w:t>
      </w:r>
    </w:p>
    <w:p w14:paraId="68696BEC" w14:textId="77777777" w:rsidR="004335E5" w:rsidRPr="00A267DB" w:rsidRDefault="004335E5" w:rsidP="003D5F19">
      <w:pPr>
        <w:pStyle w:val="Heading4"/>
        <w:numPr>
          <w:ilvl w:val="2"/>
          <w:numId w:val="55"/>
        </w:numPr>
        <w:ind w:left="1418"/>
      </w:pPr>
      <w:r w:rsidRPr="00A267DB">
        <w:t>Plaintes liées aux VBG et VCE :</w:t>
      </w:r>
    </w:p>
    <w:p w14:paraId="2F5E2F3A" w14:textId="77777777" w:rsidR="004335E5" w:rsidRPr="00A267DB" w:rsidRDefault="004335E5" w:rsidP="003D5F19">
      <w:pPr>
        <w:ind w:left="0"/>
      </w:pPr>
      <w:r w:rsidRPr="00A267DB">
        <w:t xml:space="preserve">Un délai maximum de trois (3) jours est accordé pour examen et enquête de ce type de plaintes compte tenu de leur hypersensibilité. Pour ce faire, le CGPC mobilisera immédiatement l'expertise compétente pour le traitement de ce cas, le cas échéant saisira le CGPC supérieur et informera le Projet PIEMM et ses parties prenantes. </w:t>
      </w:r>
    </w:p>
    <w:p w14:paraId="4B468C87" w14:textId="77777777" w:rsidR="004335E5" w:rsidRPr="00A267DB" w:rsidRDefault="004335E5" w:rsidP="003D5F19">
      <w:pPr>
        <w:ind w:left="0"/>
      </w:pPr>
      <w:r w:rsidRPr="00A267DB">
        <w:t>Le CGPC pourra contacter directement les ONG partenaires évoluant dans la thématique pour prise en charge des questions les intéressant.</w:t>
      </w:r>
    </w:p>
    <w:p w14:paraId="6C89E351" w14:textId="77777777" w:rsidR="004335E5" w:rsidRPr="00A267DB" w:rsidRDefault="004335E5" w:rsidP="003D5F19">
      <w:pPr>
        <w:ind w:left="0"/>
      </w:pPr>
      <w:r w:rsidRPr="00A267DB">
        <w:t>Le Projet PIEMM en rapport avec le prestataire examinera toutes les plaintes liées aux VBG et aux VCE et conviendra d’un plan de résolution. Le Point focal pertinent sera chargé de la mise en œuvre de ce plan (c’est-à-dire que les questions concernant le personnel de l’entrepreneur devront être résolues par ce dernier ; celles en rapport avec le personnel du consultant par le consultant ; et les questions concernant le personnel du client par le client). Le Point focal fournira des conseils au Projet PIEMM en ce qui concerne la résolution, y compris le renvoi à la police, si nécessaire. Ils seront assistés, le cas échéant, par le Prestataire de services.</w:t>
      </w:r>
    </w:p>
    <w:p w14:paraId="00E29730" w14:textId="77777777" w:rsidR="004335E5" w:rsidRPr="00A267DB" w:rsidRDefault="004335E5" w:rsidP="003D5F19">
      <w:pPr>
        <w:ind w:left="0"/>
      </w:pPr>
      <w:r w:rsidRPr="00A267DB">
        <w:t>Tous les points focaux au sein du Projet PIEMM doivent être formés et habilités à résoudre les problèmes de VBG et d’AES. Il est essentiel que tous les membres du personnel au sein du MGP et des comités de gestion comprennent bien les principes-directeurs, et les exigences éthiques qui régissent la prise en charge des survivant(e)s de VBG et de VCE. Toutes les dénonciations doivent demeurer confidentielles et être transmises immédiatement au Prestataire de services représenté au sein du Projet. Dans les cas de VBG et de VCE/AES justifiant une action de la police, les Points focaux doivent, de manière appropriée, renvoyer la plainte : i) aux autorités ; ii) au Prestataire de services ; et iii) au PIEMM en vue d’une action ultérieure. De plus, un code de bonne conduite en la matière sera élaboré dans le cadre du projet. Il sera présenté et expliqué aux bénéficiaires qui l’endosseront et il figurera en annexe au contrat moral signé par chaque bénéficiaire.</w:t>
      </w:r>
    </w:p>
    <w:p w14:paraId="0FCEAA30" w14:textId="77777777" w:rsidR="004335E5" w:rsidRPr="00A267DB" w:rsidRDefault="004335E5" w:rsidP="003D5F19">
      <w:pPr>
        <w:ind w:left="0"/>
      </w:pPr>
      <w:r w:rsidRPr="00A267DB">
        <w:t xml:space="preserve">Dans les trois </w:t>
      </w:r>
      <w:r>
        <w:t xml:space="preserve">(03) </w:t>
      </w:r>
      <w:r w:rsidRPr="00A267DB">
        <w:t>types de plaintes, si l'examen et les investigations révèlent que cette plainte n'est pas valide ou non recevable car ne concernant pas une activité du Projet PIEMM, la plainte sera rejetée et aucune action y afférente ne sera plus menée. Dans le cas d’une activité qui rentre dans le domaine d’action du Projet, le rapport d'enquête sera transmis directement à L’UGP qui le transmet aussi à la Banque Africaine de Développement.</w:t>
      </w:r>
    </w:p>
    <w:p w14:paraId="0663AB30" w14:textId="77777777" w:rsidR="004335E5" w:rsidRPr="00A267DB" w:rsidRDefault="004335E5" w:rsidP="003D5F19">
      <w:pPr>
        <w:pStyle w:val="Heading4"/>
        <w:numPr>
          <w:ilvl w:val="2"/>
          <w:numId w:val="55"/>
        </w:numPr>
        <w:ind w:left="1418"/>
      </w:pPr>
      <w:r w:rsidRPr="00A267DB">
        <w:t>Réponse et prise de mesures :</w:t>
      </w:r>
    </w:p>
    <w:p w14:paraId="38AB14CF" w14:textId="77777777" w:rsidR="004335E5" w:rsidRPr="00A267DB" w:rsidRDefault="004335E5" w:rsidP="003D5F19">
      <w:pPr>
        <w:ind w:left="0"/>
      </w:pPr>
      <w:r w:rsidRPr="00A267DB">
        <w:t xml:space="preserve">A la suite d’un examen et d’une enquête, le résultat y relatif sera communiqué au plaignant pour apaiser le climat entre les deux parties. Une plainte formelle exige une réponse rapide de la part du CGPC correspondant ou/et du Projet PIEMM. </w:t>
      </w:r>
    </w:p>
    <w:p w14:paraId="164A2C85" w14:textId="77777777" w:rsidR="004335E5" w:rsidRPr="00A267DB" w:rsidRDefault="004335E5" w:rsidP="003D5F19">
      <w:pPr>
        <w:ind w:left="0"/>
      </w:pPr>
      <w:r w:rsidRPr="00A267DB">
        <w:t>Il est fondamental de communiquer clairement à la personne plaignante, les constats issus des processus d’examen et d’enquête, et de la tenir dûment informée des mesures qui seront prises à la suite de ce qui a été décidé. Les réponses peuvent se faire par écrit, par téléphone ou verbalement selon ce qui aura été convenu avec la personne plaignante et elles devront être documentées. Pour des plaintes anonymes, on fait les investigations et on apporte les corrections néce</w:t>
      </w:r>
      <w:bookmarkStart w:id="255" w:name="_Hlk37059666"/>
      <w:r w:rsidRPr="00A267DB">
        <w:t>ssaires et le dossier est clos.</w:t>
      </w:r>
    </w:p>
    <w:p w14:paraId="369AA7E9" w14:textId="05D0CC68" w:rsidR="004335E5" w:rsidRPr="003D5F19" w:rsidRDefault="00240A89" w:rsidP="003D5F19">
      <w:pPr>
        <w:pStyle w:val="Caption"/>
        <w:tabs>
          <w:tab w:val="clear" w:pos="2702"/>
          <w:tab w:val="left" w:pos="1701"/>
        </w:tabs>
        <w:spacing w:before="0" w:after="0" w:line="240" w:lineRule="auto"/>
        <w:ind w:left="0" w:firstLine="0"/>
        <w:rPr>
          <w:i w:val="0"/>
          <w:iCs/>
          <w:sz w:val="22"/>
          <w:szCs w:val="22"/>
        </w:rPr>
      </w:pPr>
      <w:bookmarkStart w:id="256" w:name="_Toc142573400"/>
      <w:bookmarkStart w:id="257" w:name="_Toc178731517"/>
      <w:bookmarkStart w:id="258" w:name="_Hlk117513425"/>
      <w:r w:rsidRPr="003D5F19">
        <w:rPr>
          <w:i w:val="0"/>
          <w:iCs/>
          <w:sz w:val="22"/>
          <w:szCs w:val="22"/>
        </w:rPr>
        <w:t xml:space="preserve">Tableau </w:t>
      </w:r>
      <w:r w:rsidR="009333FD" w:rsidRPr="003D5F19">
        <w:rPr>
          <w:i w:val="0"/>
          <w:iCs/>
          <w:noProof/>
          <w:sz w:val="22"/>
          <w:szCs w:val="22"/>
        </w:rPr>
        <w:fldChar w:fldCharType="begin"/>
      </w:r>
      <w:r w:rsidR="009333FD" w:rsidRPr="003D5F19">
        <w:rPr>
          <w:i w:val="0"/>
          <w:iCs/>
          <w:noProof/>
          <w:sz w:val="22"/>
          <w:szCs w:val="22"/>
        </w:rPr>
        <w:instrText xml:space="preserve"> SEQ Tableau \* ARABIC </w:instrText>
      </w:r>
      <w:r w:rsidR="009333FD" w:rsidRPr="003D5F19">
        <w:rPr>
          <w:i w:val="0"/>
          <w:iCs/>
          <w:noProof/>
          <w:sz w:val="22"/>
          <w:szCs w:val="22"/>
        </w:rPr>
        <w:fldChar w:fldCharType="separate"/>
      </w:r>
      <w:r w:rsidR="00E95449" w:rsidRPr="003D5F19">
        <w:rPr>
          <w:i w:val="0"/>
          <w:iCs/>
          <w:noProof/>
          <w:sz w:val="22"/>
          <w:szCs w:val="22"/>
        </w:rPr>
        <w:t>18</w:t>
      </w:r>
      <w:r w:rsidR="009333FD" w:rsidRPr="003D5F19">
        <w:rPr>
          <w:i w:val="0"/>
          <w:iCs/>
          <w:noProof/>
          <w:sz w:val="22"/>
          <w:szCs w:val="22"/>
        </w:rPr>
        <w:fldChar w:fldCharType="end"/>
      </w:r>
      <w:r w:rsidRPr="003D5F19">
        <w:rPr>
          <w:i w:val="0"/>
          <w:iCs/>
          <w:sz w:val="22"/>
          <w:szCs w:val="22"/>
        </w:rPr>
        <w:t xml:space="preserve"> : </w:t>
      </w:r>
      <w:r w:rsidR="004335E5" w:rsidRPr="003D5F19">
        <w:rPr>
          <w:i w:val="0"/>
          <w:iCs/>
          <w:sz w:val="22"/>
          <w:szCs w:val="22"/>
        </w:rPr>
        <w:t>Délai de réponse au plaignant suivant la nature des plaintes</w:t>
      </w:r>
      <w:bookmarkEnd w:id="256"/>
      <w:bookmarkEnd w:id="257"/>
    </w:p>
    <w:tbl>
      <w:tblPr>
        <w:tblStyle w:val="Sofreco"/>
        <w:tblW w:w="5000" w:type="pct"/>
        <w:tblInd w:w="0" w:type="dxa"/>
        <w:tblLook w:val="04A0" w:firstRow="1" w:lastRow="0" w:firstColumn="1" w:lastColumn="0" w:noHBand="0" w:noVBand="1"/>
      </w:tblPr>
      <w:tblGrid>
        <w:gridCol w:w="5476"/>
        <w:gridCol w:w="3584"/>
      </w:tblGrid>
      <w:tr w:rsidR="00240A89" w:rsidRPr="00A267DB" w14:paraId="020833F1" w14:textId="77777777" w:rsidTr="003D5F19">
        <w:trPr>
          <w:cnfStyle w:val="100000000000" w:firstRow="1" w:lastRow="0" w:firstColumn="0" w:lastColumn="0" w:oddVBand="0" w:evenVBand="0" w:oddHBand="0" w:evenHBand="0" w:firstRowFirstColumn="0" w:firstRowLastColumn="0" w:lastRowFirstColumn="0" w:lastRowLastColumn="0"/>
          <w:tblHeader/>
        </w:trPr>
        <w:tc>
          <w:tcPr>
            <w:tcW w:w="3022" w:type="pct"/>
            <w:shd w:val="clear" w:color="auto" w:fill="0058A5" w:themeFill="text2"/>
          </w:tcPr>
          <w:bookmarkEnd w:id="255"/>
          <w:bookmarkEnd w:id="258"/>
          <w:p w14:paraId="662854F5" w14:textId="77777777" w:rsidR="004335E5" w:rsidRPr="00A267DB" w:rsidRDefault="004335E5" w:rsidP="00537AC1">
            <w:pPr>
              <w:pStyle w:val="Normaltableau"/>
              <w:rPr>
                <w:b w:val="0"/>
              </w:rPr>
            </w:pPr>
            <w:r w:rsidRPr="00A267DB">
              <w:lastRenderedPageBreak/>
              <w:t>Nature de plaintes</w:t>
            </w:r>
          </w:p>
        </w:tc>
        <w:tc>
          <w:tcPr>
            <w:tcW w:w="1978" w:type="pct"/>
            <w:shd w:val="clear" w:color="auto" w:fill="0058A5" w:themeFill="text2"/>
          </w:tcPr>
          <w:p w14:paraId="34502780" w14:textId="77777777" w:rsidR="004335E5" w:rsidRPr="00A267DB" w:rsidRDefault="004335E5" w:rsidP="00537AC1">
            <w:pPr>
              <w:pStyle w:val="Normaltableau"/>
              <w:rPr>
                <w:b w:val="0"/>
              </w:rPr>
            </w:pPr>
            <w:r w:rsidRPr="00A267DB">
              <w:t>Délai de réponse aux plaintes</w:t>
            </w:r>
          </w:p>
        </w:tc>
      </w:tr>
      <w:tr w:rsidR="00240A89" w:rsidRPr="00A267DB" w14:paraId="4789CCED" w14:textId="77777777" w:rsidTr="003D5F19">
        <w:trPr>
          <w:cnfStyle w:val="000000100000" w:firstRow="0" w:lastRow="0" w:firstColumn="0" w:lastColumn="0" w:oddVBand="0" w:evenVBand="0" w:oddHBand="1" w:evenHBand="0" w:firstRowFirstColumn="0" w:firstRowLastColumn="0" w:lastRowFirstColumn="0" w:lastRowLastColumn="0"/>
        </w:trPr>
        <w:tc>
          <w:tcPr>
            <w:tcW w:w="3022" w:type="pct"/>
            <w:shd w:val="clear" w:color="auto" w:fill="auto"/>
          </w:tcPr>
          <w:p w14:paraId="0FBD613F" w14:textId="77777777" w:rsidR="004335E5" w:rsidRPr="00A267DB" w:rsidRDefault="004335E5" w:rsidP="003D5F19">
            <w:pPr>
              <w:pStyle w:val="Normaltableau"/>
              <w:jc w:val="center"/>
            </w:pPr>
            <w:r w:rsidRPr="00A267DB">
              <w:t>Plaintes potentielles spécifiques au Projet PIEMM</w:t>
            </w:r>
          </w:p>
        </w:tc>
        <w:tc>
          <w:tcPr>
            <w:tcW w:w="1978" w:type="pct"/>
            <w:shd w:val="clear" w:color="auto" w:fill="auto"/>
          </w:tcPr>
          <w:p w14:paraId="6F48664F" w14:textId="77777777" w:rsidR="004335E5" w:rsidRPr="00A267DB" w:rsidRDefault="004335E5" w:rsidP="003D5F19">
            <w:pPr>
              <w:pStyle w:val="Normaltableau"/>
              <w:jc w:val="center"/>
            </w:pPr>
            <w:r w:rsidRPr="00A267DB">
              <w:t xml:space="preserve">1 à </w:t>
            </w:r>
            <w:r w:rsidR="00762084">
              <w:t>7</w:t>
            </w:r>
            <w:r w:rsidRPr="00A267DB">
              <w:t xml:space="preserve"> jours</w:t>
            </w:r>
          </w:p>
        </w:tc>
      </w:tr>
      <w:tr w:rsidR="00240A89" w:rsidRPr="00A267DB" w14:paraId="43FA551E" w14:textId="77777777" w:rsidTr="003D5F19">
        <w:trPr>
          <w:cnfStyle w:val="000000010000" w:firstRow="0" w:lastRow="0" w:firstColumn="0" w:lastColumn="0" w:oddVBand="0" w:evenVBand="0" w:oddHBand="0" w:evenHBand="1" w:firstRowFirstColumn="0" w:firstRowLastColumn="0" w:lastRowFirstColumn="0" w:lastRowLastColumn="0"/>
        </w:trPr>
        <w:tc>
          <w:tcPr>
            <w:tcW w:w="3022" w:type="pct"/>
            <w:shd w:val="clear" w:color="auto" w:fill="auto"/>
          </w:tcPr>
          <w:p w14:paraId="0C876D0D" w14:textId="77777777" w:rsidR="004335E5" w:rsidRPr="00A267DB" w:rsidRDefault="004335E5" w:rsidP="003D5F19">
            <w:pPr>
              <w:pStyle w:val="Normaltableau"/>
              <w:jc w:val="center"/>
            </w:pPr>
            <w:r w:rsidRPr="00A267DB">
              <w:t>Plaintes des travailleurs</w:t>
            </w:r>
          </w:p>
        </w:tc>
        <w:tc>
          <w:tcPr>
            <w:tcW w:w="1978" w:type="pct"/>
            <w:shd w:val="clear" w:color="auto" w:fill="auto"/>
          </w:tcPr>
          <w:p w14:paraId="426F541B" w14:textId="77777777" w:rsidR="004335E5" w:rsidRPr="00A267DB" w:rsidRDefault="004335E5" w:rsidP="003D5F19">
            <w:pPr>
              <w:pStyle w:val="Normaltableau"/>
              <w:jc w:val="center"/>
            </w:pPr>
            <w:r w:rsidRPr="00A267DB">
              <w:t xml:space="preserve">1 à </w:t>
            </w:r>
            <w:r w:rsidR="00762084">
              <w:t>7</w:t>
            </w:r>
            <w:r w:rsidRPr="00A267DB">
              <w:t xml:space="preserve"> jours</w:t>
            </w:r>
          </w:p>
        </w:tc>
      </w:tr>
      <w:tr w:rsidR="00240A89" w:rsidRPr="00A267DB" w14:paraId="20BF245D" w14:textId="77777777" w:rsidTr="003D5F19">
        <w:trPr>
          <w:cnfStyle w:val="000000100000" w:firstRow="0" w:lastRow="0" w:firstColumn="0" w:lastColumn="0" w:oddVBand="0" w:evenVBand="0" w:oddHBand="1" w:evenHBand="0" w:firstRowFirstColumn="0" w:firstRowLastColumn="0" w:lastRowFirstColumn="0" w:lastRowLastColumn="0"/>
        </w:trPr>
        <w:tc>
          <w:tcPr>
            <w:tcW w:w="3022" w:type="pct"/>
            <w:shd w:val="clear" w:color="auto" w:fill="auto"/>
          </w:tcPr>
          <w:p w14:paraId="75A03A69" w14:textId="77777777" w:rsidR="004335E5" w:rsidRPr="00A267DB" w:rsidRDefault="004335E5" w:rsidP="003D5F19">
            <w:pPr>
              <w:pStyle w:val="Normaltableau"/>
              <w:jc w:val="center"/>
            </w:pPr>
            <w:r w:rsidRPr="00A267DB">
              <w:t>Plaintes hypersensibles liées aux VBG et VCE</w:t>
            </w:r>
          </w:p>
        </w:tc>
        <w:tc>
          <w:tcPr>
            <w:tcW w:w="1978" w:type="pct"/>
            <w:shd w:val="clear" w:color="auto" w:fill="auto"/>
          </w:tcPr>
          <w:p w14:paraId="1EEDB82C" w14:textId="2043AEE2" w:rsidR="004335E5" w:rsidRPr="00A267DB" w:rsidRDefault="004335E5" w:rsidP="003D5F19">
            <w:pPr>
              <w:pStyle w:val="Normaltableau"/>
              <w:jc w:val="center"/>
            </w:pPr>
            <w:proofErr w:type="gramStart"/>
            <w:r w:rsidRPr="00A267DB">
              <w:t>sans</w:t>
            </w:r>
            <w:proofErr w:type="gramEnd"/>
            <w:r w:rsidRPr="00A267DB">
              <w:t xml:space="preserve"> délai</w:t>
            </w:r>
          </w:p>
        </w:tc>
      </w:tr>
    </w:tbl>
    <w:p w14:paraId="5FE2B5FC" w14:textId="77777777" w:rsidR="004335E5" w:rsidRPr="00A267DB" w:rsidRDefault="004335E5" w:rsidP="003D5F19">
      <w:pPr>
        <w:ind w:left="0"/>
      </w:pPr>
      <w:r w:rsidRPr="00A267DB">
        <w:t xml:space="preserve">Cette réponse sera mentionnée dans la fiche de plainte dûment remplie par les deux parties et dont le modèle est en annexe. Il est à noter que le projet doit se faire rigueur à répondre avec célérité à une réclamation, mais cela ne peut point astreindre de délai à une personne plaignante. </w:t>
      </w:r>
    </w:p>
    <w:p w14:paraId="176C7937" w14:textId="77777777" w:rsidR="004335E5" w:rsidRPr="00A267DB" w:rsidRDefault="004335E5" w:rsidP="003D5F19">
      <w:pPr>
        <w:ind w:left="0"/>
      </w:pPr>
      <w:r w:rsidRPr="00A267DB">
        <w:t xml:space="preserve">Il est à signaler que la réponse à une plainte peut être négative ou la réclamation jugée non fondée. Comme elle peut aussi être positive et accompagnée d'une proposition de solution. </w:t>
      </w:r>
    </w:p>
    <w:p w14:paraId="3772DF57" w14:textId="77777777" w:rsidR="004335E5" w:rsidRPr="00A267DB" w:rsidRDefault="004335E5" w:rsidP="003D5F19">
      <w:pPr>
        <w:ind w:left="0"/>
      </w:pPr>
      <w:r w:rsidRPr="00A267DB">
        <w:t xml:space="preserve">Si la réponse n’est pas acceptée, la personne plaignante ou son équipe peut faire appel de la décision. </w:t>
      </w:r>
    </w:p>
    <w:p w14:paraId="4CEED476" w14:textId="77777777" w:rsidR="004335E5" w:rsidRPr="00A267DB" w:rsidRDefault="004335E5" w:rsidP="003D5F19">
      <w:pPr>
        <w:ind w:left="0"/>
      </w:pPr>
      <w:r w:rsidRPr="00A267DB">
        <w:t>Si la réponse est positive, la réclamation traitée, clôturée et le processus documenté.</w:t>
      </w:r>
    </w:p>
    <w:p w14:paraId="01599421" w14:textId="77777777" w:rsidR="004335E5" w:rsidRPr="00A267DB" w:rsidRDefault="004335E5" w:rsidP="003D5F19">
      <w:pPr>
        <w:pStyle w:val="Heading4"/>
        <w:numPr>
          <w:ilvl w:val="2"/>
          <w:numId w:val="55"/>
        </w:numPr>
        <w:ind w:left="1418"/>
      </w:pPr>
      <w:r w:rsidRPr="00A267DB">
        <w:t>Réaction du plaignant ou procédure d’appel :</w:t>
      </w:r>
    </w:p>
    <w:p w14:paraId="6494609F" w14:textId="77777777" w:rsidR="004335E5" w:rsidRPr="00A267DB" w:rsidRDefault="004335E5" w:rsidP="003D5F19">
      <w:pPr>
        <w:ind w:left="0"/>
      </w:pPr>
      <w:r w:rsidRPr="00A267DB">
        <w:t>Si la réponse n’est pas acceptée et que les parties concernées ne peuvent parvenir à une solution à l'amiable, le plaignant peut décider de faire appel de la réponse. La procédure d’appel permet de réexaminer l'enquête déjà effectuée, et de déterminer s'il y a lieu, de maintenir la première décision ou d’en prendre une nouvelle sur la base des constats issus de ce réexamen. Si cela a été traité au niveau du CGPC, le plaignant peut faire appel au CGPC directement afin de réexaminer sa plainte. Si la plainte avait déjà fait l'objet d'examen par le CGPC et qu'il n'y a pas eu de suite favorable, le plaignant pourra saisir directement le niveau supérieur et/ou le PIEMM.</w:t>
      </w:r>
    </w:p>
    <w:p w14:paraId="2B4B9B2A" w14:textId="77777777" w:rsidR="004335E5" w:rsidRPr="009A67A5" w:rsidRDefault="004335E5" w:rsidP="003D5F19">
      <w:pPr>
        <w:ind w:left="0"/>
      </w:pPr>
      <w:r w:rsidRPr="009A67A5">
        <w:t>En cas d'échec de recours, le plaignant peut recourir au circuit du Haut Conseil de la Fatwa et de Recours Gracieux ou aux tribunaux.</w:t>
      </w:r>
    </w:p>
    <w:p w14:paraId="0E8C72AD" w14:textId="77777777" w:rsidR="004335E5" w:rsidRPr="00060A34" w:rsidRDefault="004335E5" w:rsidP="003D5F19">
      <w:pPr>
        <w:pStyle w:val="Heading2"/>
        <w:numPr>
          <w:ilvl w:val="1"/>
          <w:numId w:val="55"/>
        </w:numPr>
      </w:pPr>
      <w:bookmarkStart w:id="259" w:name="_Toc123986666"/>
      <w:bookmarkStart w:id="260" w:name="_Hlk136690483"/>
      <w:bookmarkStart w:id="261" w:name="_Toc179478788"/>
      <w:r>
        <w:t>P</w:t>
      </w:r>
      <w:r w:rsidRPr="00060A34">
        <w:t>rincipales actions pour l’implémentation du MGP</w:t>
      </w:r>
      <w:bookmarkEnd w:id="259"/>
      <w:bookmarkEnd w:id="261"/>
      <w:r w:rsidRPr="00060A34">
        <w:t> </w:t>
      </w:r>
    </w:p>
    <w:bookmarkEnd w:id="260"/>
    <w:p w14:paraId="3D181736" w14:textId="77777777" w:rsidR="004335E5" w:rsidRPr="00A267DB" w:rsidRDefault="00240A89" w:rsidP="003D5F19">
      <w:pPr>
        <w:pStyle w:val="Heading4"/>
        <w:numPr>
          <w:ilvl w:val="2"/>
          <w:numId w:val="55"/>
        </w:numPr>
        <w:ind w:left="1418"/>
      </w:pPr>
      <w:r>
        <w:t>V</w:t>
      </w:r>
      <w:r w:rsidR="004335E5" w:rsidRPr="00A267DB">
        <w:t>ision globale :</w:t>
      </w:r>
    </w:p>
    <w:p w14:paraId="603F4D94" w14:textId="77777777" w:rsidR="004335E5" w:rsidRPr="00A267DB" w:rsidRDefault="004335E5" w:rsidP="003D5F19">
      <w:pPr>
        <w:ind w:left="0"/>
      </w:pPr>
      <w:r w:rsidRPr="00A267DB">
        <w:t xml:space="preserve">Le Projet PIEMM cherche à encourager ses partenaires directs, et autres parties prenantes à se l’approprier et à lui apporter des contributions sur la progression, la normalité et l’efficacité des activités. Le MGP vient renforcer la culture de redevabilité permettant d’améliorer la qualité des prestations et appuis du projet, et les relations qu’il établit avec l’ensemble des acteurs. </w:t>
      </w:r>
    </w:p>
    <w:p w14:paraId="7790143C" w14:textId="77777777" w:rsidR="004335E5" w:rsidRPr="00A267DB" w:rsidRDefault="004335E5" w:rsidP="003D5F19">
      <w:pPr>
        <w:ind w:left="0"/>
        <w:rPr>
          <w:b/>
          <w:bCs/>
        </w:rPr>
      </w:pPr>
      <w:r w:rsidRPr="00A267DB">
        <w:t>Le PIEMM souhaite encourager son personnel, ses acteurs et les structures partenaires à :</w:t>
      </w:r>
    </w:p>
    <w:p w14:paraId="6D652A18" w14:textId="77777777" w:rsidR="004335E5" w:rsidRPr="00A267DB" w:rsidRDefault="004335E5" w:rsidP="00C778F1">
      <w:pPr>
        <w:pStyle w:val="Puce1"/>
        <w:ind w:left="851"/>
      </w:pPr>
      <w:r w:rsidRPr="00A267DB">
        <w:t>Reconnaître que des erreurs peuvent être commises et s’engage à en tirer des leçons ;</w:t>
      </w:r>
    </w:p>
    <w:p w14:paraId="5D0CD4ED" w14:textId="77777777" w:rsidR="004335E5" w:rsidRPr="00A267DB" w:rsidRDefault="004335E5" w:rsidP="00C778F1">
      <w:pPr>
        <w:pStyle w:val="Puce1"/>
        <w:ind w:left="851"/>
      </w:pPr>
      <w:r w:rsidRPr="00A267DB">
        <w:t xml:space="preserve">Faire plus que de simplement « écouter » les parties prenantes en élargissant la participation, en particulier envers les bénéficiaires dans ses interventions. </w:t>
      </w:r>
    </w:p>
    <w:p w14:paraId="50516BD4" w14:textId="77777777" w:rsidR="004335E5" w:rsidRPr="00A267DB" w:rsidRDefault="004335E5" w:rsidP="003D5F19">
      <w:pPr>
        <w:ind w:left="0"/>
      </w:pPr>
      <w:r w:rsidRPr="00A267DB">
        <w:t xml:space="preserve">Le Projet PIEMM cherche à mettre en place un mécanisme pour pouvoir répondre à toutes plaintes et réclamations possibles, surtout dans le cadre de son intervention.  </w:t>
      </w:r>
    </w:p>
    <w:p w14:paraId="5EA274C9" w14:textId="77777777" w:rsidR="004335E5" w:rsidRPr="00A267DB" w:rsidRDefault="004335E5" w:rsidP="003D5F19">
      <w:pPr>
        <w:ind w:left="0"/>
      </w:pPr>
      <w:r w:rsidRPr="00A267DB">
        <w:t>Cette procédure permet d’éviter le recours aux tribunaux qui nécessite souvent des délais longs, avant qu'une affaire soit traitée, et qui peut entraîner en plus, des frais importants pour le plaignant, même si ce recours reste une possibilité pour tout plaignant.</w:t>
      </w:r>
      <w:bookmarkStart w:id="262" w:name="_Toc361845670"/>
    </w:p>
    <w:p w14:paraId="19673BE2" w14:textId="77777777" w:rsidR="004335E5" w:rsidRPr="00A267DB" w:rsidRDefault="004335E5" w:rsidP="003D5F19">
      <w:pPr>
        <w:pStyle w:val="Heading4"/>
        <w:numPr>
          <w:ilvl w:val="2"/>
          <w:numId w:val="55"/>
        </w:numPr>
        <w:ind w:left="1418"/>
      </w:pPr>
      <w:r w:rsidRPr="00A267DB">
        <w:t xml:space="preserve">Mécanisme interne de résolution </w:t>
      </w:r>
      <w:bookmarkEnd w:id="262"/>
      <w:r w:rsidRPr="00A267DB">
        <w:t>du PIEMM :</w:t>
      </w:r>
    </w:p>
    <w:p w14:paraId="2871000E" w14:textId="77777777" w:rsidR="004335E5" w:rsidRPr="00A267DB" w:rsidRDefault="004335E5" w:rsidP="003D5F19">
      <w:pPr>
        <w:ind w:left="0"/>
      </w:pPr>
      <w:r w:rsidRPr="00A267DB">
        <w:t xml:space="preserve">Un principe fondamental du MGP est la célérité dans le traitement des plaintes des PAP. De ce fait, la plainte peut survenir à tout moment. Cependant, le MGP doit pouvoir traiter les cas dans une durée raisonnable et le plus tôt possible. </w:t>
      </w:r>
    </w:p>
    <w:p w14:paraId="121BE059" w14:textId="77777777" w:rsidR="004335E5" w:rsidRPr="00A267DB" w:rsidRDefault="004335E5" w:rsidP="003D5F19">
      <w:pPr>
        <w:ind w:left="0"/>
      </w:pPr>
      <w:bookmarkStart w:id="263" w:name="_Hlk23162226"/>
      <w:r w:rsidRPr="00A267DB">
        <w:lastRenderedPageBreak/>
        <w:t>Après les plaintes et accord sur les changements à apporter pour une meilleure prise en compte des intérêts des PAP, un procès-verbal devra garantir cette entente et les modifications nécessaires seront apportées. Il appartiendra au PIEMM d’en informer les PAP.</w:t>
      </w:r>
    </w:p>
    <w:bookmarkEnd w:id="263"/>
    <w:p w14:paraId="527A5FD7" w14:textId="77777777" w:rsidR="004335E5" w:rsidRPr="00A267DB" w:rsidRDefault="004335E5" w:rsidP="003D5F19">
      <w:pPr>
        <w:ind w:left="0"/>
      </w:pPr>
      <w:r w:rsidRPr="00A267DB">
        <w:t xml:space="preserve">Le processus proposé par le MGP du PIEMM comprend les deux étapes principales suivantes : </w:t>
      </w:r>
    </w:p>
    <w:p w14:paraId="3BBBAD12" w14:textId="77777777" w:rsidR="004335E5" w:rsidRPr="00A267DB" w:rsidRDefault="004335E5" w:rsidP="00C778F1">
      <w:pPr>
        <w:ind w:left="851" w:hanging="425"/>
      </w:pPr>
      <w:r w:rsidRPr="00A267DB">
        <w:rPr>
          <w:u w:val="single"/>
        </w:rPr>
        <w:t>Etape 1 :</w:t>
      </w:r>
      <w:r w:rsidRPr="00A267DB">
        <w:t xml:space="preserve"> l’enregistrement de la plainte ou du litige ; </w:t>
      </w:r>
    </w:p>
    <w:p w14:paraId="29EB6FF2" w14:textId="77777777" w:rsidR="004335E5" w:rsidRPr="00A267DB" w:rsidRDefault="004335E5" w:rsidP="00C778F1">
      <w:pPr>
        <w:ind w:left="851" w:hanging="425"/>
      </w:pPr>
      <w:r w:rsidRPr="00A267DB">
        <w:rPr>
          <w:u w:val="single"/>
        </w:rPr>
        <w:t>Etape 2 :</w:t>
      </w:r>
      <w:r w:rsidRPr="00A267DB">
        <w:t xml:space="preserve"> le traitement à l’amiable avec 2 niveaux successifs : </w:t>
      </w:r>
    </w:p>
    <w:p w14:paraId="483259AD" w14:textId="77777777" w:rsidR="004335E5" w:rsidRPr="00A267DB" w:rsidRDefault="004335E5" w:rsidP="003D5F19">
      <w:pPr>
        <w:pStyle w:val="ListParagraph"/>
        <w:numPr>
          <w:ilvl w:val="0"/>
          <w:numId w:val="9"/>
        </w:numPr>
        <w:ind w:left="1701"/>
      </w:pPr>
      <w:r w:rsidRPr="00A267DB">
        <w:t xml:space="preserve">Traitement interne par le MGP du PIEMM ; </w:t>
      </w:r>
    </w:p>
    <w:p w14:paraId="4EA7159E" w14:textId="77777777" w:rsidR="004335E5" w:rsidRPr="00A267DB" w:rsidRDefault="004335E5" w:rsidP="003D5F19">
      <w:pPr>
        <w:pStyle w:val="ListParagraph"/>
        <w:numPr>
          <w:ilvl w:val="0"/>
          <w:numId w:val="9"/>
        </w:numPr>
        <w:ind w:left="1701"/>
      </w:pPr>
      <w:r w:rsidRPr="00A267DB">
        <w:t>En cas d'échec du traitement de la plainte suivant le MGP du PIEMM, il sera fait recours au Haut Conseil de la Fatwa et de Recours Gracieux.</w:t>
      </w:r>
    </w:p>
    <w:p w14:paraId="7AF52B15" w14:textId="77777777" w:rsidR="004335E5" w:rsidRPr="003D5F19" w:rsidRDefault="004335E5" w:rsidP="003D5F19">
      <w:pPr>
        <w:ind w:left="0"/>
      </w:pPr>
      <w:bookmarkStart w:id="264" w:name="_Hlk23416814"/>
      <w:r w:rsidRPr="003D5F19">
        <w:t xml:space="preserve">Par ailleurs, il arrive qu’une plainte requiert le recours à la justice, dans ce cas un niveau 3 sera prévu. </w:t>
      </w:r>
    </w:p>
    <w:bookmarkEnd w:id="264"/>
    <w:p w14:paraId="2A82B8EB" w14:textId="77777777" w:rsidR="004335E5" w:rsidRPr="00A267DB" w:rsidRDefault="004335E5" w:rsidP="003D5F19">
      <w:pPr>
        <w:pStyle w:val="Heading4"/>
        <w:numPr>
          <w:ilvl w:val="2"/>
          <w:numId w:val="55"/>
        </w:numPr>
        <w:ind w:left="1418"/>
      </w:pPr>
      <w:r w:rsidRPr="00A267DB">
        <w:t>Niveau 1 : MGP du PIEMM</w:t>
      </w:r>
    </w:p>
    <w:p w14:paraId="73FCE59C" w14:textId="77777777" w:rsidR="004335E5" w:rsidRPr="00A267DB" w:rsidRDefault="004335E5" w:rsidP="003D5F19">
      <w:pPr>
        <w:ind w:left="0"/>
      </w:pPr>
      <w:r w:rsidRPr="00A267DB">
        <w:t>Face à une plainte enregistrée, le PIEMM réagira en examinant, par l’instance idoine (Locale ou Nationale), si la doléance du plaignant apparaît fondée. Selon les cas, une réponse positive (prise en compte de la plainte) ou négative (refus de la doléance) sera apportée. Pour le premier cas, la plainte est considérée comme clôturée. Dans le cas où l'ayant droit serait insatisfait, possibilité lui sera offerte de faire remonter la plainte au niveau supérieur.</w:t>
      </w:r>
    </w:p>
    <w:p w14:paraId="4801947F" w14:textId="77777777" w:rsidR="004335E5" w:rsidRPr="00A267DB" w:rsidRDefault="004335E5" w:rsidP="003D5F19">
      <w:pPr>
        <w:pStyle w:val="Heading4"/>
        <w:numPr>
          <w:ilvl w:val="2"/>
          <w:numId w:val="55"/>
        </w:numPr>
        <w:ind w:left="1418"/>
      </w:pPr>
      <w:r w:rsidRPr="00A267DB">
        <w:t>Niveau 2</w:t>
      </w:r>
      <w:r>
        <w:t xml:space="preserve"> </w:t>
      </w:r>
      <w:r w:rsidRPr="00A267DB">
        <w:t>: Recours au Haut Conseil de la Fatwa et de Recours Gracieux</w:t>
      </w:r>
    </w:p>
    <w:p w14:paraId="7FAAABAB" w14:textId="77777777" w:rsidR="004335E5" w:rsidRPr="00A267DB" w:rsidRDefault="004335E5" w:rsidP="003D5F19">
      <w:pPr>
        <w:ind w:left="0"/>
      </w:pPr>
      <w:r w:rsidRPr="00A267DB">
        <w:t>Le Haut Conseil de la Fatwa et de Recours Gracieux est une institution constitutionnelle relevant de la Présidence de la République en Mauritanie. Chaque citoyen mauritanien qui estime être lésé par une action de l'Administration peut y faire appel. Dans le cas du PIEMM, le Haut Conseil de la Fatwa et de Recours Gracieux ne sera saisi que lorsque le MGP évoqué au niveau 1 ci-dessus n'aura pas permis d'aboutir à une solution acceptable par les parties.</w:t>
      </w:r>
    </w:p>
    <w:p w14:paraId="5188AFAA" w14:textId="77777777" w:rsidR="004335E5" w:rsidRPr="00A267DB" w:rsidRDefault="004335E5" w:rsidP="003D5F19">
      <w:pPr>
        <w:pStyle w:val="Heading4"/>
        <w:numPr>
          <w:ilvl w:val="2"/>
          <w:numId w:val="55"/>
        </w:numPr>
        <w:ind w:left="1418"/>
      </w:pPr>
      <w:r w:rsidRPr="00A267DB">
        <w:t>Niveau 3 : Recours à la justice</w:t>
      </w:r>
    </w:p>
    <w:p w14:paraId="03C7E002" w14:textId="77777777" w:rsidR="004335E5" w:rsidRPr="00A267DB" w:rsidRDefault="004335E5" w:rsidP="003D5F19">
      <w:pPr>
        <w:ind w:left="0"/>
      </w:pPr>
      <w:r w:rsidRPr="00A267DB">
        <w:t xml:space="preserve">Le plaignant aura la possibilité de recourir à la voie judiciaire à toutes les étapes en cas de refus ou de l’irrecevabilité de sa plainte, de la solution du ou des comités de gestion des plaintes. La stratégie de communication visera à sensibiliser les </w:t>
      </w:r>
      <w:proofErr w:type="spellStart"/>
      <w:r w:rsidRPr="00A267DB">
        <w:t>PAPs</w:t>
      </w:r>
      <w:proofErr w:type="spellEnd"/>
      <w:r w:rsidRPr="00A267DB">
        <w:t xml:space="preserve"> pour qu’elles acceptent d’épuiser toutes les voies de résolution à l’amiable et de ne favoriser la voie judiciaire qu’en dernier ressort. Toutefois, cette procédure ne sera pas prise en charge par le projet et n’entraine pas l’arrêt de ses activités. Le PIEMM pourra s’ajuster si la justice donne raison au plaignant. </w:t>
      </w:r>
    </w:p>
    <w:p w14:paraId="587AEE55" w14:textId="77777777" w:rsidR="00C778F1" w:rsidRDefault="00C778F1">
      <w:pPr>
        <w:spacing w:before="0" w:after="200" w:line="276" w:lineRule="auto"/>
        <w:ind w:left="0"/>
        <w:jc w:val="left"/>
        <w:rPr>
          <w:rFonts w:ascii="Arial Gras" w:eastAsia="Times New Roman" w:hAnsi="Arial Gras" w:cs="Times New Roman"/>
          <w:b/>
          <w:color w:val="0058A5"/>
        </w:rPr>
      </w:pPr>
      <w:r>
        <w:br w:type="page"/>
      </w:r>
    </w:p>
    <w:p w14:paraId="25E958A3" w14:textId="24EDF91F" w:rsidR="004335E5" w:rsidRPr="00A267DB" w:rsidRDefault="004335E5" w:rsidP="00537AC1">
      <w:pPr>
        <w:pStyle w:val="Titre4sansN"/>
      </w:pPr>
      <w:r w:rsidRPr="00A267DB">
        <w:rPr>
          <w:noProof/>
          <w:lang w:eastAsia="fr-FR"/>
        </w:rPr>
        <w:lastRenderedPageBreak/>
        <mc:AlternateContent>
          <mc:Choice Requires="wpg">
            <w:drawing>
              <wp:anchor distT="0" distB="0" distL="114300" distR="114300" simplePos="0" relativeHeight="251675648" behindDoc="0" locked="0" layoutInCell="1" allowOverlap="1" wp14:anchorId="1845AE5C" wp14:editId="443ED13E">
                <wp:simplePos x="0" y="0"/>
                <wp:positionH relativeFrom="page">
                  <wp:posOffset>892810</wp:posOffset>
                </wp:positionH>
                <wp:positionV relativeFrom="paragraph">
                  <wp:posOffset>472440</wp:posOffset>
                </wp:positionV>
                <wp:extent cx="1615440" cy="1183005"/>
                <wp:effectExtent l="0" t="0" r="0" b="0"/>
                <wp:wrapNone/>
                <wp:docPr id="25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183005"/>
                          <a:chOff x="1406" y="743"/>
                          <a:chExt cx="2544" cy="1863"/>
                        </a:xfrm>
                      </wpg:grpSpPr>
                      <pic:pic xmlns:pic="http://schemas.openxmlformats.org/drawingml/2006/picture">
                        <pic:nvPicPr>
                          <pic:cNvPr id="255" name="Picture 1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06" y="743"/>
                            <a:ext cx="2544"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Text Box 125"/>
                        <wps:cNvSpPr txBox="1">
                          <a:spLocks noChangeArrowheads="1"/>
                        </wps:cNvSpPr>
                        <wps:spPr bwMode="auto">
                          <a:xfrm>
                            <a:off x="1406" y="743"/>
                            <a:ext cx="2544"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FED66" w14:textId="77777777" w:rsidR="00536EC3" w:rsidRDefault="00536EC3" w:rsidP="00240A89">
                              <w:pPr>
                                <w:pStyle w:val="Normaltableau"/>
                                <w:jc w:val="center"/>
                              </w:pPr>
                            </w:p>
                            <w:p w14:paraId="295314EF" w14:textId="77777777" w:rsidR="00536EC3" w:rsidRPr="00240A89" w:rsidRDefault="00536EC3" w:rsidP="00240A89">
                              <w:pPr>
                                <w:pStyle w:val="Normaltableau"/>
                                <w:jc w:val="center"/>
                              </w:pPr>
                              <w:r w:rsidRPr="00240A89">
                                <w:t>Niveau</w:t>
                              </w:r>
                              <w:r w:rsidRPr="00240A89">
                                <w:rPr>
                                  <w:spacing w:val="-2"/>
                                </w:rPr>
                                <w:t xml:space="preserve"> </w:t>
                              </w:r>
                              <w:r w:rsidRPr="00240A89">
                                <w:t>1</w:t>
                              </w:r>
                            </w:p>
                            <w:p w14:paraId="7356D51C" w14:textId="77777777" w:rsidR="00536EC3" w:rsidRPr="00240A89" w:rsidRDefault="00536EC3" w:rsidP="00240A89">
                              <w:pPr>
                                <w:pStyle w:val="Normaltableau"/>
                                <w:jc w:val="center"/>
                              </w:pPr>
                              <w:r w:rsidRPr="00240A89">
                                <w:t>Comité communal ou départemental de</w:t>
                              </w:r>
                              <w:r w:rsidRPr="00240A89">
                                <w:rPr>
                                  <w:spacing w:val="-47"/>
                                </w:rPr>
                                <w:t xml:space="preserve"> </w:t>
                              </w:r>
                              <w:r w:rsidRPr="00240A89">
                                <w:t>Gestion des Plaintes &amp; Conflits</w:t>
                              </w:r>
                              <w:r w:rsidRPr="00240A89">
                                <w:rPr>
                                  <w:spacing w:val="1"/>
                                </w:rPr>
                                <w:t xml:space="preserve"> </w:t>
                              </w:r>
                              <w:r w:rsidRPr="00240A89">
                                <w:t>(CGPC)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5AE5C" id="Group 124" o:spid="_x0000_s1036" style="position:absolute;left:0;text-align:left;margin-left:70.3pt;margin-top:37.2pt;width:127.2pt;height:93.15pt;z-index:251675648;mso-position-horizontal-relative:page" coordorigin="1406,743" coordsize="2544,1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37" type="#_x0000_t75" style="position:absolute;left:1406;top:743;width:2544;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">
                  <v:imagedata r:id="rId20" o:title=""/>
                </v:shape>
                <v:shape id="Text Box 125" o:spid="_x0000_s1038" type="#_x0000_t202" style="position:absolute;left:1406;top:743;width:254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44FED66" w14:textId="77777777" w:rsidR="00536EC3" w:rsidRDefault="00536EC3" w:rsidP="00240A89">
                        <w:pPr>
                          <w:pStyle w:val="Normaltableau"/>
                          <w:jc w:val="center"/>
                        </w:pPr>
                      </w:p>
                      <w:p w14:paraId="295314EF" w14:textId="77777777" w:rsidR="00536EC3" w:rsidRPr="00240A89" w:rsidRDefault="00536EC3" w:rsidP="00240A89">
                        <w:pPr>
                          <w:pStyle w:val="Normaltableau"/>
                          <w:jc w:val="center"/>
                        </w:pPr>
                        <w:r w:rsidRPr="00240A89">
                          <w:t>Niveau</w:t>
                        </w:r>
                        <w:r w:rsidRPr="00240A89">
                          <w:rPr>
                            <w:spacing w:val="-2"/>
                          </w:rPr>
                          <w:t xml:space="preserve"> </w:t>
                        </w:r>
                        <w:r w:rsidRPr="00240A89">
                          <w:t>1</w:t>
                        </w:r>
                      </w:p>
                      <w:p w14:paraId="7356D51C" w14:textId="77777777" w:rsidR="00536EC3" w:rsidRPr="00240A89" w:rsidRDefault="00536EC3" w:rsidP="00240A89">
                        <w:pPr>
                          <w:pStyle w:val="Normaltableau"/>
                          <w:jc w:val="center"/>
                        </w:pPr>
                        <w:r w:rsidRPr="00240A89">
                          <w:t>Comité communal ou départemental de</w:t>
                        </w:r>
                        <w:r w:rsidRPr="00240A89">
                          <w:rPr>
                            <w:spacing w:val="-47"/>
                          </w:rPr>
                          <w:t xml:space="preserve"> </w:t>
                        </w:r>
                        <w:r w:rsidRPr="00240A89">
                          <w:t>Gestion des Plaintes &amp; Conflits</w:t>
                        </w:r>
                        <w:r w:rsidRPr="00240A89">
                          <w:rPr>
                            <w:spacing w:val="1"/>
                          </w:rPr>
                          <w:t xml:space="preserve"> </w:t>
                        </w:r>
                        <w:r w:rsidRPr="00240A89">
                          <w:t>(CGPC)</w:t>
                        </w:r>
                      </w:p>
                    </w:txbxContent>
                  </v:textbox>
                </v:shape>
                <w10:wrap anchorx="page"/>
              </v:group>
            </w:pict>
          </mc:Fallback>
        </mc:AlternateContent>
      </w:r>
      <w:r w:rsidRPr="00A267DB">
        <w:rPr>
          <w:noProof/>
          <w:lang w:eastAsia="fr-FR"/>
        </w:rPr>
        <w:drawing>
          <wp:anchor distT="0" distB="0" distL="0" distR="0" simplePos="0" relativeHeight="251676672" behindDoc="0" locked="0" layoutInCell="1" allowOverlap="1" wp14:anchorId="38EE1EDA" wp14:editId="2222572E">
            <wp:simplePos x="0" y="0"/>
            <wp:positionH relativeFrom="page">
              <wp:posOffset>1456944</wp:posOffset>
            </wp:positionH>
            <wp:positionV relativeFrom="paragraph">
              <wp:posOffset>1761610</wp:posOffset>
            </wp:positionV>
            <wp:extent cx="487680" cy="609600"/>
            <wp:effectExtent l="0" t="0" r="0" b="0"/>
            <wp:wrapNone/>
            <wp:docPr id="349084141" name="Image 349084141" descr="Une image contenant symbole, conception,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84141" name="Image 349084141" descr="Une image contenant symbole, conception, créativité&#10;&#10;Description générée automatiquement"/>
                    <pic:cNvPicPr/>
                  </pic:nvPicPr>
                  <pic:blipFill>
                    <a:blip r:embed="rId21" cstate="print"/>
                    <a:stretch>
                      <a:fillRect/>
                    </a:stretch>
                  </pic:blipFill>
                  <pic:spPr>
                    <a:xfrm>
                      <a:off x="0" y="0"/>
                      <a:ext cx="487680" cy="609600"/>
                    </a:xfrm>
                    <a:prstGeom prst="rect">
                      <a:avLst/>
                    </a:prstGeom>
                  </pic:spPr>
                </pic:pic>
              </a:graphicData>
            </a:graphic>
            <wp14:sizeRelV relativeFrom="margin">
              <wp14:pctHeight>0</wp14:pctHeight>
            </wp14:sizeRelV>
          </wp:anchor>
        </w:drawing>
      </w:r>
      <w:r w:rsidRPr="00A267DB">
        <w:rPr>
          <w:noProof/>
          <w:lang w:eastAsia="fr-FR"/>
        </w:rPr>
        <mc:AlternateContent>
          <mc:Choice Requires="wpg">
            <w:drawing>
              <wp:anchor distT="0" distB="0" distL="114300" distR="114300" simplePos="0" relativeHeight="251677696" behindDoc="0" locked="0" layoutInCell="1" allowOverlap="1" wp14:anchorId="1A774C37" wp14:editId="6DB39EE9">
                <wp:simplePos x="0" y="0"/>
                <wp:positionH relativeFrom="page">
                  <wp:posOffset>777240</wp:posOffset>
                </wp:positionH>
                <wp:positionV relativeFrom="paragraph">
                  <wp:posOffset>2462530</wp:posOffset>
                </wp:positionV>
                <wp:extent cx="1731645" cy="1183005"/>
                <wp:effectExtent l="0" t="0" r="0" b="0"/>
                <wp:wrapNone/>
                <wp:docPr id="25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183005"/>
                          <a:chOff x="1224" y="3878"/>
                          <a:chExt cx="2727" cy="1863"/>
                        </a:xfrm>
                      </wpg:grpSpPr>
                      <pic:pic xmlns:pic="http://schemas.openxmlformats.org/drawingml/2006/picture">
                        <pic:nvPicPr>
                          <pic:cNvPr id="252" name="Picture 1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24" y="3878"/>
                            <a:ext cx="272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Text Box 122"/>
                        <wps:cNvSpPr txBox="1">
                          <a:spLocks noChangeArrowheads="1"/>
                        </wps:cNvSpPr>
                        <wps:spPr bwMode="auto">
                          <a:xfrm>
                            <a:off x="1224" y="3878"/>
                            <a:ext cx="272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465B6" w14:textId="77777777" w:rsidR="00536EC3" w:rsidRDefault="00536EC3" w:rsidP="004335E5">
                              <w:pPr>
                                <w:spacing w:before="5"/>
                                <w:rPr>
                                  <w:sz w:val="27"/>
                                </w:rPr>
                              </w:pPr>
                            </w:p>
                            <w:p w14:paraId="4ACEBFA6" w14:textId="77777777" w:rsidR="00536EC3" w:rsidRDefault="00536EC3" w:rsidP="00240A89">
                              <w:pPr>
                                <w:pStyle w:val="Normaltableau"/>
                                <w:jc w:val="center"/>
                              </w:pPr>
                              <w:r>
                                <w:t>Niveau</w:t>
                              </w:r>
                              <w:r>
                                <w:rPr>
                                  <w:spacing w:val="-2"/>
                                </w:rPr>
                                <w:t xml:space="preserve"> </w:t>
                              </w:r>
                              <w:r>
                                <w:t>2</w:t>
                              </w:r>
                            </w:p>
                            <w:p w14:paraId="789B168C" w14:textId="77777777" w:rsidR="00536EC3" w:rsidRDefault="00536EC3" w:rsidP="00240A89">
                              <w:pPr>
                                <w:pStyle w:val="Normaltableau"/>
                                <w:jc w:val="center"/>
                              </w:pPr>
                              <w:r>
                                <w:t>Cellule MGP du Projet</w:t>
                              </w:r>
                              <w:r>
                                <w:rPr>
                                  <w:spacing w:val="-47"/>
                                </w:rPr>
                                <w:t xml:space="preserve"> </w:t>
                              </w:r>
                              <w:r>
                                <w:t>PIEMM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74C37" id="Group 121" o:spid="_x0000_s1039" style="position:absolute;left:0;text-align:left;margin-left:61.2pt;margin-top:193.9pt;width:136.35pt;height:93.15pt;z-index:251677696;mso-position-horizontal-relative:page" coordorigin="1224,3878" coordsize="2727,1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">
                <v:shape id="Picture 123" o:spid="_x0000_s1040" type="#_x0000_t75" style="position:absolute;left:1224;top:3878;width:2727;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">
                  <v:imagedata r:id="rId23" o:title=""/>
                </v:shape>
                <v:shape id="Text Box 122" o:spid="_x0000_s1041" type="#_x0000_t202" style="position:absolute;left:1224;top:3878;width:272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125465B6" w14:textId="77777777" w:rsidR="00536EC3" w:rsidRDefault="00536EC3" w:rsidP="004335E5">
                        <w:pPr>
                          <w:spacing w:before="5"/>
                          <w:rPr>
                            <w:sz w:val="27"/>
                          </w:rPr>
                        </w:pPr>
                      </w:p>
                      <w:p w14:paraId="4ACEBFA6" w14:textId="77777777" w:rsidR="00536EC3" w:rsidRDefault="00536EC3" w:rsidP="00240A89">
                        <w:pPr>
                          <w:pStyle w:val="Normaltableau"/>
                          <w:jc w:val="center"/>
                        </w:pPr>
                        <w:r>
                          <w:t>Niveau</w:t>
                        </w:r>
                        <w:r>
                          <w:rPr>
                            <w:spacing w:val="-2"/>
                          </w:rPr>
                          <w:t xml:space="preserve"> </w:t>
                        </w:r>
                        <w:r>
                          <w:t>2</w:t>
                        </w:r>
                      </w:p>
                      <w:p w14:paraId="789B168C" w14:textId="77777777" w:rsidR="00536EC3" w:rsidRDefault="00536EC3" w:rsidP="00240A89">
                        <w:pPr>
                          <w:pStyle w:val="Normaltableau"/>
                          <w:jc w:val="center"/>
                        </w:pPr>
                        <w:r>
                          <w:t>Cellule MGP du Projet</w:t>
                        </w:r>
                        <w:r>
                          <w:rPr>
                            <w:spacing w:val="-47"/>
                          </w:rPr>
                          <w:t xml:space="preserve"> </w:t>
                        </w:r>
                        <w:r>
                          <w:t>PIEMM</w:t>
                        </w:r>
                      </w:p>
                    </w:txbxContent>
                  </v:textbox>
                </v:shape>
                <w10:wrap anchorx="page"/>
              </v:group>
            </w:pict>
          </mc:Fallback>
        </mc:AlternateContent>
      </w:r>
      <w:r w:rsidRPr="00A267DB">
        <w:t>Schéma du processus de gestion des réclamations du PIEMM</w:t>
      </w:r>
    </w:p>
    <w:p w14:paraId="03FA29A1" w14:textId="77777777" w:rsidR="004335E5" w:rsidRPr="00A267DB" w:rsidRDefault="00240A89" w:rsidP="00537AC1">
      <w:pPr>
        <w:rPr>
          <w:b/>
          <w:sz w:val="24"/>
          <w:szCs w:val="24"/>
        </w:rPr>
      </w:pPr>
      <w:r w:rsidRPr="00A267DB">
        <w:rPr>
          <w:noProof/>
          <w:lang w:eastAsia="fr-FR"/>
        </w:rPr>
        <mc:AlternateContent>
          <mc:Choice Requires="wpg">
            <w:drawing>
              <wp:anchor distT="0" distB="0" distL="114300" distR="114300" simplePos="0" relativeHeight="251678720" behindDoc="0" locked="0" layoutInCell="1" allowOverlap="1" wp14:anchorId="1EE4550C" wp14:editId="18F14765">
                <wp:simplePos x="0" y="0"/>
                <wp:positionH relativeFrom="page">
                  <wp:posOffset>3540409</wp:posOffset>
                </wp:positionH>
                <wp:positionV relativeFrom="paragraph">
                  <wp:posOffset>67879</wp:posOffset>
                </wp:positionV>
                <wp:extent cx="3215640" cy="1658620"/>
                <wp:effectExtent l="0" t="0" r="3810" b="17780"/>
                <wp:wrapNone/>
                <wp:docPr id="24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1658620"/>
                          <a:chOff x="6148" y="571"/>
                          <a:chExt cx="5064" cy="2612"/>
                        </a:xfrm>
                      </wpg:grpSpPr>
                      <pic:pic xmlns:pic="http://schemas.openxmlformats.org/drawingml/2006/picture">
                        <pic:nvPicPr>
                          <pic:cNvPr id="249" name="Picture 1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148" y="571"/>
                            <a:ext cx="5064"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Text Box 119"/>
                        <wps:cNvSpPr txBox="1">
                          <a:spLocks noChangeArrowheads="1"/>
                        </wps:cNvSpPr>
                        <wps:spPr bwMode="auto">
                          <a:xfrm>
                            <a:off x="6282" y="571"/>
                            <a:ext cx="4930"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959B3" w14:textId="77777777" w:rsidR="00536EC3" w:rsidRDefault="00536EC3" w:rsidP="004335E5">
                              <w:pPr>
                                <w:spacing w:before="10"/>
                                <w:rPr>
                                  <w:sz w:val="18"/>
                                </w:rPr>
                              </w:pPr>
                            </w:p>
                            <w:p w14:paraId="7F42E34B" w14:textId="77777777" w:rsidR="00536EC3" w:rsidRDefault="00536EC3" w:rsidP="00240A89">
                              <w:pPr>
                                <w:pStyle w:val="Pucetableau1"/>
                              </w:pPr>
                              <w:r>
                                <w:t>Traitement</w:t>
                              </w:r>
                              <w:r>
                                <w:rPr>
                                  <w:spacing w:val="-5"/>
                                </w:rPr>
                                <w:t xml:space="preserve"> </w:t>
                              </w:r>
                              <w:r>
                                <w:t>des</w:t>
                              </w:r>
                              <w:r>
                                <w:rPr>
                                  <w:spacing w:val="-1"/>
                                </w:rPr>
                                <w:t xml:space="preserve"> </w:t>
                              </w:r>
                              <w:r>
                                <w:t>plaintes,</w:t>
                              </w:r>
                            </w:p>
                            <w:p w14:paraId="4416A816" w14:textId="77777777" w:rsidR="00536EC3" w:rsidRDefault="00536EC3" w:rsidP="00240A89">
                              <w:pPr>
                                <w:pStyle w:val="Pucetableau1"/>
                                <w:rPr>
                                  <w:rFonts w:hAnsi="Calibri"/>
                                </w:rPr>
                              </w:pPr>
                              <w:r>
                                <w:rPr>
                                  <w:rFonts w:hAnsi="Calibri"/>
                                </w:rPr>
                                <w:t>Proposition</w:t>
                              </w:r>
                              <w:r>
                                <w:rPr>
                                  <w:rFonts w:hAnsi="Calibri"/>
                                  <w:spacing w:val="36"/>
                                </w:rPr>
                                <w:t xml:space="preserve"> </w:t>
                              </w:r>
                              <w:r>
                                <w:rPr>
                                  <w:rFonts w:hAnsi="Calibri"/>
                                </w:rPr>
                                <w:t>des</w:t>
                              </w:r>
                              <w:r>
                                <w:rPr>
                                  <w:rFonts w:hAnsi="Calibri"/>
                                  <w:spacing w:val="37"/>
                                </w:rPr>
                                <w:t xml:space="preserve"> </w:t>
                              </w:r>
                              <w:r>
                                <w:rPr>
                                  <w:rFonts w:hAnsi="Calibri"/>
                                </w:rPr>
                                <w:t>r</w:t>
                              </w:r>
                              <w:r>
                                <w:rPr>
                                  <w:rFonts w:hAnsi="Calibri"/>
                                </w:rPr>
                                <w:t>é</w:t>
                              </w:r>
                              <w:r>
                                <w:rPr>
                                  <w:rFonts w:hAnsi="Calibri"/>
                                </w:rPr>
                                <w:t>ponses</w:t>
                              </w:r>
                              <w:r>
                                <w:rPr>
                                  <w:rFonts w:hAnsi="Calibri"/>
                                  <w:spacing w:val="37"/>
                                </w:rPr>
                                <w:t xml:space="preserve"> </w:t>
                              </w:r>
                              <w:r>
                                <w:rPr>
                                  <w:rFonts w:hAnsi="Calibri"/>
                                </w:rPr>
                                <w:t>et</w:t>
                              </w:r>
                              <w:r>
                                <w:rPr>
                                  <w:rFonts w:hAnsi="Calibri"/>
                                  <w:spacing w:val="36"/>
                                </w:rPr>
                                <w:t xml:space="preserve"> </w:t>
                              </w:r>
                              <w:r>
                                <w:rPr>
                                  <w:rFonts w:hAnsi="Calibri"/>
                                </w:rPr>
                                <w:t>des</w:t>
                              </w:r>
                              <w:r>
                                <w:rPr>
                                  <w:rFonts w:hAnsi="Calibri"/>
                                  <w:spacing w:val="-47"/>
                                </w:rPr>
                                <w:t xml:space="preserve"> </w:t>
                              </w:r>
                              <w:r>
                                <w:rPr>
                                  <w:rFonts w:hAnsi="Calibri"/>
                                </w:rPr>
                                <w:t>mesures</w:t>
                              </w:r>
                              <w:r>
                                <w:rPr>
                                  <w:rFonts w:hAnsi="Calibri"/>
                                  <w:spacing w:val="-1"/>
                                </w:rPr>
                                <w:t xml:space="preserve"> </w:t>
                              </w:r>
                              <w:r>
                                <w:rPr>
                                  <w:rFonts w:hAnsi="Calibri"/>
                                </w:rPr>
                                <w:t>de</w:t>
                              </w:r>
                              <w:r>
                                <w:rPr>
                                  <w:rFonts w:hAnsi="Calibri"/>
                                  <w:spacing w:val="-3"/>
                                </w:rPr>
                                <w:t xml:space="preserve"> </w:t>
                              </w:r>
                              <w:r>
                                <w:rPr>
                                  <w:rFonts w:hAnsi="Calibri"/>
                                </w:rPr>
                                <w:t>r</w:t>
                              </w:r>
                              <w:r>
                                <w:rPr>
                                  <w:rFonts w:hAnsi="Calibri"/>
                                </w:rPr>
                                <w:t>é</w:t>
                              </w:r>
                              <w:r>
                                <w:rPr>
                                  <w:rFonts w:hAnsi="Calibri"/>
                                </w:rPr>
                                <w:t>solution</w:t>
                              </w:r>
                              <w:r>
                                <w:rPr>
                                  <w:rFonts w:hAnsi="Calibri"/>
                                  <w:spacing w:val="-3"/>
                                </w:rPr>
                                <w:t xml:space="preserve"> </w:t>
                              </w:r>
                              <w:r>
                                <w:rPr>
                                  <w:rFonts w:hAnsi="Calibri"/>
                                </w:rPr>
                                <w:t>des</w:t>
                              </w:r>
                              <w:r>
                                <w:rPr>
                                  <w:rFonts w:hAnsi="Calibri"/>
                                  <w:spacing w:val="-3"/>
                                </w:rPr>
                                <w:t xml:space="preserve"> </w:t>
                              </w:r>
                              <w:r>
                                <w:rPr>
                                  <w:rFonts w:hAnsi="Calibri"/>
                                </w:rPr>
                                <w:t>plaintes</w:t>
                              </w:r>
                            </w:p>
                            <w:p w14:paraId="343B26F0" w14:textId="77777777" w:rsidR="00536EC3" w:rsidRDefault="00536EC3" w:rsidP="00240A89">
                              <w:pPr>
                                <w:pStyle w:val="Pucetableau1"/>
                                <w:rPr>
                                  <w:rFonts w:hAnsi="Calibri"/>
                                </w:rPr>
                              </w:pPr>
                              <w:r>
                                <w:rPr>
                                  <w:rFonts w:hAnsi="Calibri"/>
                                </w:rPr>
                                <w:t>Suivi</w:t>
                              </w:r>
                              <w:r>
                                <w:rPr>
                                  <w:rFonts w:hAnsi="Calibri"/>
                                  <w:spacing w:val="27"/>
                                </w:rPr>
                                <w:t xml:space="preserve"> </w:t>
                              </w:r>
                              <w:r>
                                <w:rPr>
                                  <w:rFonts w:hAnsi="Calibri"/>
                                </w:rPr>
                                <w:t>et</w:t>
                              </w:r>
                              <w:r>
                                <w:rPr>
                                  <w:rFonts w:hAnsi="Calibri"/>
                                  <w:spacing w:val="24"/>
                                </w:rPr>
                                <w:t xml:space="preserve"> </w:t>
                              </w:r>
                              <w:r>
                                <w:rPr>
                                  <w:rFonts w:hAnsi="Calibri"/>
                                </w:rPr>
                                <w:t>supervision</w:t>
                              </w:r>
                              <w:r>
                                <w:rPr>
                                  <w:rFonts w:hAnsi="Calibri"/>
                                  <w:spacing w:val="26"/>
                                </w:rPr>
                                <w:t xml:space="preserve"> </w:t>
                              </w:r>
                              <w:r>
                                <w:rPr>
                                  <w:rFonts w:hAnsi="Calibri"/>
                                </w:rPr>
                                <w:t>de</w:t>
                              </w:r>
                              <w:r>
                                <w:rPr>
                                  <w:rFonts w:hAnsi="Calibri"/>
                                  <w:spacing w:val="23"/>
                                </w:rPr>
                                <w:t xml:space="preserve"> </w:t>
                              </w:r>
                              <w:r>
                                <w:rPr>
                                  <w:rFonts w:hAnsi="Calibri"/>
                                </w:rPr>
                                <w:t>la</w:t>
                              </w:r>
                              <w:r>
                                <w:rPr>
                                  <w:rFonts w:hAnsi="Calibri"/>
                                  <w:spacing w:val="28"/>
                                </w:rPr>
                                <w:t xml:space="preserve"> </w:t>
                              </w:r>
                              <w:r>
                                <w:rPr>
                                  <w:rFonts w:hAnsi="Calibri"/>
                                </w:rPr>
                                <w:t>mise</w:t>
                              </w:r>
                              <w:r>
                                <w:rPr>
                                  <w:rFonts w:hAnsi="Calibri"/>
                                  <w:spacing w:val="26"/>
                                </w:rPr>
                                <w:t xml:space="preserve"> </w:t>
                              </w:r>
                              <w:r>
                                <w:rPr>
                                  <w:rFonts w:hAnsi="Calibri"/>
                                </w:rPr>
                                <w:t>en</w:t>
                              </w:r>
                              <w:r>
                                <w:rPr>
                                  <w:rFonts w:hAnsi="Calibri"/>
                                  <w:spacing w:val="-47"/>
                                </w:rPr>
                                <w:t xml:space="preserve"> </w:t>
                              </w:r>
                              <w:r>
                                <w:rPr>
                                  <w:rFonts w:hAnsi="Calibri"/>
                                </w:rPr>
                                <w:t>œ</w:t>
                              </w:r>
                              <w:r>
                                <w:rPr>
                                  <w:rFonts w:hAnsi="Calibri"/>
                                </w:rPr>
                                <w:t>uvre</w:t>
                              </w:r>
                            </w:p>
                            <w:p w14:paraId="5C51A1F3" w14:textId="77777777" w:rsidR="00536EC3" w:rsidRDefault="00536EC3" w:rsidP="00240A89">
                              <w:pPr>
                                <w:pStyle w:val="Pucetableau1"/>
                              </w:pPr>
                              <w:r>
                                <w:t>Transmission</w:t>
                              </w:r>
                              <w:r>
                                <w:rPr>
                                  <w:spacing w:val="32"/>
                                </w:rPr>
                                <w:t xml:space="preserve"> </w:t>
                              </w:r>
                              <w:r>
                                <w:t>des</w:t>
                              </w:r>
                              <w:r>
                                <w:rPr>
                                  <w:spacing w:val="32"/>
                                </w:rPr>
                                <w:t xml:space="preserve"> </w:t>
                              </w:r>
                              <w:r>
                                <w:t>plaintes</w:t>
                              </w:r>
                              <w:r>
                                <w:rPr>
                                  <w:spacing w:val="34"/>
                                </w:rPr>
                                <w:t xml:space="preserve"> </w:t>
                              </w:r>
                              <w:r>
                                <w:t>de</w:t>
                              </w:r>
                              <w:r>
                                <w:rPr>
                                  <w:spacing w:val="32"/>
                                </w:rPr>
                                <w:t xml:space="preserve"> </w:t>
                              </w:r>
                              <w:r>
                                <w:t>la</w:t>
                              </w:r>
                              <w:r>
                                <w:rPr>
                                  <w:spacing w:val="30"/>
                                </w:rPr>
                                <w:t xml:space="preserve"> </w:t>
                              </w:r>
                              <w:r>
                                <w:t>base</w:t>
                              </w:r>
                              <w:r>
                                <w:rPr>
                                  <w:spacing w:val="-46"/>
                                </w:rPr>
                                <w:t xml:space="preserve"> </w:t>
                              </w:r>
                              <w:r>
                                <w:t>vers</w:t>
                              </w:r>
                              <w:r>
                                <w:rPr>
                                  <w:spacing w:val="-3"/>
                                </w:rPr>
                                <w:t xml:space="preserve"> </w:t>
                              </w:r>
                              <w:r>
                                <w:t>Projet</w:t>
                              </w:r>
                              <w:r>
                                <w:rPr>
                                  <w:spacing w:val="2"/>
                                </w:rPr>
                                <w:t xml:space="preserve"> </w:t>
                              </w:r>
                              <w:r>
                                <w:t>PIEMM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4550C" id="Group 118" o:spid="_x0000_s1042" style="position:absolute;left:0;text-align:left;margin-left:278.75pt;margin-top:5.35pt;width:253.2pt;height:130.6pt;z-index:251678720;mso-position-horizontal-relative:page" coordorigin="6148,571" coordsize="5064,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">
                <v:shape id="Picture 120" o:spid="_x0000_s1043" type="#_x0000_t75" style="position:absolute;left:6148;top:571;width:5064;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">
                  <v:imagedata r:id="rId25" o:title=""/>
                </v:shape>
                <v:shape id="Text Box 119" o:spid="_x0000_s1044" type="#_x0000_t202" style="position:absolute;left:6282;top:571;width:4930;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1B8959B3" w14:textId="77777777" w:rsidR="00536EC3" w:rsidRDefault="00536EC3" w:rsidP="004335E5">
                        <w:pPr>
                          <w:spacing w:before="10"/>
                          <w:rPr>
                            <w:sz w:val="18"/>
                          </w:rPr>
                        </w:pPr>
                      </w:p>
                      <w:p w14:paraId="7F42E34B" w14:textId="77777777" w:rsidR="00536EC3" w:rsidRDefault="00536EC3" w:rsidP="00240A89">
                        <w:pPr>
                          <w:pStyle w:val="Pucetableau1"/>
                        </w:pPr>
                        <w:r>
                          <w:t>Traitement</w:t>
                        </w:r>
                        <w:r>
                          <w:rPr>
                            <w:spacing w:val="-5"/>
                          </w:rPr>
                          <w:t xml:space="preserve"> </w:t>
                        </w:r>
                        <w:r>
                          <w:t>des</w:t>
                        </w:r>
                        <w:r>
                          <w:rPr>
                            <w:spacing w:val="-1"/>
                          </w:rPr>
                          <w:t xml:space="preserve"> </w:t>
                        </w:r>
                        <w:r>
                          <w:t>plaintes,</w:t>
                        </w:r>
                      </w:p>
                      <w:p w14:paraId="4416A816" w14:textId="77777777" w:rsidR="00536EC3" w:rsidRDefault="00536EC3" w:rsidP="00240A89">
                        <w:pPr>
                          <w:pStyle w:val="Pucetableau1"/>
                          <w:rPr>
                            <w:rFonts w:hAnsi="Calibri"/>
                          </w:rPr>
                        </w:pPr>
                        <w:r>
                          <w:rPr>
                            <w:rFonts w:hAnsi="Calibri"/>
                          </w:rPr>
                          <w:t>Proposition</w:t>
                        </w:r>
                        <w:r>
                          <w:rPr>
                            <w:rFonts w:hAnsi="Calibri"/>
                            <w:spacing w:val="36"/>
                          </w:rPr>
                          <w:t xml:space="preserve"> </w:t>
                        </w:r>
                        <w:r>
                          <w:rPr>
                            <w:rFonts w:hAnsi="Calibri"/>
                          </w:rPr>
                          <w:t>des</w:t>
                        </w:r>
                        <w:r>
                          <w:rPr>
                            <w:rFonts w:hAnsi="Calibri"/>
                            <w:spacing w:val="37"/>
                          </w:rPr>
                          <w:t xml:space="preserve"> </w:t>
                        </w:r>
                        <w:r>
                          <w:rPr>
                            <w:rFonts w:hAnsi="Calibri"/>
                          </w:rPr>
                          <w:t>r</w:t>
                        </w:r>
                        <w:r>
                          <w:rPr>
                            <w:rFonts w:hAnsi="Calibri"/>
                          </w:rPr>
                          <w:t>é</w:t>
                        </w:r>
                        <w:r>
                          <w:rPr>
                            <w:rFonts w:hAnsi="Calibri"/>
                          </w:rPr>
                          <w:t>ponses</w:t>
                        </w:r>
                        <w:r>
                          <w:rPr>
                            <w:rFonts w:hAnsi="Calibri"/>
                            <w:spacing w:val="37"/>
                          </w:rPr>
                          <w:t xml:space="preserve"> </w:t>
                        </w:r>
                        <w:r>
                          <w:rPr>
                            <w:rFonts w:hAnsi="Calibri"/>
                          </w:rPr>
                          <w:t>et</w:t>
                        </w:r>
                        <w:r>
                          <w:rPr>
                            <w:rFonts w:hAnsi="Calibri"/>
                            <w:spacing w:val="36"/>
                          </w:rPr>
                          <w:t xml:space="preserve"> </w:t>
                        </w:r>
                        <w:r>
                          <w:rPr>
                            <w:rFonts w:hAnsi="Calibri"/>
                          </w:rPr>
                          <w:t>des</w:t>
                        </w:r>
                        <w:r>
                          <w:rPr>
                            <w:rFonts w:hAnsi="Calibri"/>
                            <w:spacing w:val="-47"/>
                          </w:rPr>
                          <w:t xml:space="preserve"> </w:t>
                        </w:r>
                        <w:r>
                          <w:rPr>
                            <w:rFonts w:hAnsi="Calibri"/>
                          </w:rPr>
                          <w:t>mesures</w:t>
                        </w:r>
                        <w:r>
                          <w:rPr>
                            <w:rFonts w:hAnsi="Calibri"/>
                            <w:spacing w:val="-1"/>
                          </w:rPr>
                          <w:t xml:space="preserve"> </w:t>
                        </w:r>
                        <w:r>
                          <w:rPr>
                            <w:rFonts w:hAnsi="Calibri"/>
                          </w:rPr>
                          <w:t>de</w:t>
                        </w:r>
                        <w:r>
                          <w:rPr>
                            <w:rFonts w:hAnsi="Calibri"/>
                            <w:spacing w:val="-3"/>
                          </w:rPr>
                          <w:t xml:space="preserve"> </w:t>
                        </w:r>
                        <w:r>
                          <w:rPr>
                            <w:rFonts w:hAnsi="Calibri"/>
                          </w:rPr>
                          <w:t>r</w:t>
                        </w:r>
                        <w:r>
                          <w:rPr>
                            <w:rFonts w:hAnsi="Calibri"/>
                          </w:rPr>
                          <w:t>é</w:t>
                        </w:r>
                        <w:r>
                          <w:rPr>
                            <w:rFonts w:hAnsi="Calibri"/>
                          </w:rPr>
                          <w:t>solution</w:t>
                        </w:r>
                        <w:r>
                          <w:rPr>
                            <w:rFonts w:hAnsi="Calibri"/>
                            <w:spacing w:val="-3"/>
                          </w:rPr>
                          <w:t xml:space="preserve"> </w:t>
                        </w:r>
                        <w:r>
                          <w:rPr>
                            <w:rFonts w:hAnsi="Calibri"/>
                          </w:rPr>
                          <w:t>des</w:t>
                        </w:r>
                        <w:r>
                          <w:rPr>
                            <w:rFonts w:hAnsi="Calibri"/>
                            <w:spacing w:val="-3"/>
                          </w:rPr>
                          <w:t xml:space="preserve"> </w:t>
                        </w:r>
                        <w:r>
                          <w:rPr>
                            <w:rFonts w:hAnsi="Calibri"/>
                          </w:rPr>
                          <w:t>plaintes</w:t>
                        </w:r>
                      </w:p>
                      <w:p w14:paraId="343B26F0" w14:textId="77777777" w:rsidR="00536EC3" w:rsidRDefault="00536EC3" w:rsidP="00240A89">
                        <w:pPr>
                          <w:pStyle w:val="Pucetableau1"/>
                          <w:rPr>
                            <w:rFonts w:hAnsi="Calibri"/>
                          </w:rPr>
                        </w:pPr>
                        <w:r>
                          <w:rPr>
                            <w:rFonts w:hAnsi="Calibri"/>
                          </w:rPr>
                          <w:t>Suivi</w:t>
                        </w:r>
                        <w:r>
                          <w:rPr>
                            <w:rFonts w:hAnsi="Calibri"/>
                            <w:spacing w:val="27"/>
                          </w:rPr>
                          <w:t xml:space="preserve"> </w:t>
                        </w:r>
                        <w:r>
                          <w:rPr>
                            <w:rFonts w:hAnsi="Calibri"/>
                          </w:rPr>
                          <w:t>et</w:t>
                        </w:r>
                        <w:r>
                          <w:rPr>
                            <w:rFonts w:hAnsi="Calibri"/>
                            <w:spacing w:val="24"/>
                          </w:rPr>
                          <w:t xml:space="preserve"> </w:t>
                        </w:r>
                        <w:r>
                          <w:rPr>
                            <w:rFonts w:hAnsi="Calibri"/>
                          </w:rPr>
                          <w:t>supervision</w:t>
                        </w:r>
                        <w:r>
                          <w:rPr>
                            <w:rFonts w:hAnsi="Calibri"/>
                            <w:spacing w:val="26"/>
                          </w:rPr>
                          <w:t xml:space="preserve"> </w:t>
                        </w:r>
                        <w:r>
                          <w:rPr>
                            <w:rFonts w:hAnsi="Calibri"/>
                          </w:rPr>
                          <w:t>de</w:t>
                        </w:r>
                        <w:r>
                          <w:rPr>
                            <w:rFonts w:hAnsi="Calibri"/>
                            <w:spacing w:val="23"/>
                          </w:rPr>
                          <w:t xml:space="preserve"> </w:t>
                        </w:r>
                        <w:r>
                          <w:rPr>
                            <w:rFonts w:hAnsi="Calibri"/>
                          </w:rPr>
                          <w:t>la</w:t>
                        </w:r>
                        <w:r>
                          <w:rPr>
                            <w:rFonts w:hAnsi="Calibri"/>
                            <w:spacing w:val="28"/>
                          </w:rPr>
                          <w:t xml:space="preserve"> </w:t>
                        </w:r>
                        <w:r>
                          <w:rPr>
                            <w:rFonts w:hAnsi="Calibri"/>
                          </w:rPr>
                          <w:t>mise</w:t>
                        </w:r>
                        <w:r>
                          <w:rPr>
                            <w:rFonts w:hAnsi="Calibri"/>
                            <w:spacing w:val="26"/>
                          </w:rPr>
                          <w:t xml:space="preserve"> </w:t>
                        </w:r>
                        <w:r>
                          <w:rPr>
                            <w:rFonts w:hAnsi="Calibri"/>
                          </w:rPr>
                          <w:t>en</w:t>
                        </w:r>
                        <w:r>
                          <w:rPr>
                            <w:rFonts w:hAnsi="Calibri"/>
                            <w:spacing w:val="-47"/>
                          </w:rPr>
                          <w:t xml:space="preserve"> </w:t>
                        </w:r>
                        <w:r>
                          <w:rPr>
                            <w:rFonts w:hAnsi="Calibri"/>
                          </w:rPr>
                          <w:t>œ</w:t>
                        </w:r>
                        <w:r>
                          <w:rPr>
                            <w:rFonts w:hAnsi="Calibri"/>
                          </w:rPr>
                          <w:t>uvre</w:t>
                        </w:r>
                      </w:p>
                      <w:p w14:paraId="5C51A1F3" w14:textId="77777777" w:rsidR="00536EC3" w:rsidRDefault="00536EC3" w:rsidP="00240A89">
                        <w:pPr>
                          <w:pStyle w:val="Pucetableau1"/>
                        </w:pPr>
                        <w:r>
                          <w:t>Transmission</w:t>
                        </w:r>
                        <w:r>
                          <w:rPr>
                            <w:spacing w:val="32"/>
                          </w:rPr>
                          <w:t xml:space="preserve"> </w:t>
                        </w:r>
                        <w:r>
                          <w:t>des</w:t>
                        </w:r>
                        <w:r>
                          <w:rPr>
                            <w:spacing w:val="32"/>
                          </w:rPr>
                          <w:t xml:space="preserve"> </w:t>
                        </w:r>
                        <w:r>
                          <w:t>plaintes</w:t>
                        </w:r>
                        <w:r>
                          <w:rPr>
                            <w:spacing w:val="34"/>
                          </w:rPr>
                          <w:t xml:space="preserve"> </w:t>
                        </w:r>
                        <w:r>
                          <w:t>de</w:t>
                        </w:r>
                        <w:r>
                          <w:rPr>
                            <w:spacing w:val="32"/>
                          </w:rPr>
                          <w:t xml:space="preserve"> </w:t>
                        </w:r>
                        <w:r>
                          <w:t>la</w:t>
                        </w:r>
                        <w:r>
                          <w:rPr>
                            <w:spacing w:val="30"/>
                          </w:rPr>
                          <w:t xml:space="preserve"> </w:t>
                        </w:r>
                        <w:r>
                          <w:t>base</w:t>
                        </w:r>
                        <w:r>
                          <w:rPr>
                            <w:spacing w:val="-46"/>
                          </w:rPr>
                          <w:t xml:space="preserve"> </w:t>
                        </w:r>
                        <w:r>
                          <w:t>vers</w:t>
                        </w:r>
                        <w:r>
                          <w:rPr>
                            <w:spacing w:val="-3"/>
                          </w:rPr>
                          <w:t xml:space="preserve"> </w:t>
                        </w:r>
                        <w:r>
                          <w:t>Projet</w:t>
                        </w:r>
                        <w:r>
                          <w:rPr>
                            <w:spacing w:val="2"/>
                          </w:rPr>
                          <w:t xml:space="preserve"> </w:t>
                        </w:r>
                        <w:r>
                          <w:t>PIEMM</w:t>
                        </w:r>
                      </w:p>
                    </w:txbxContent>
                  </v:textbox>
                </v:shape>
                <w10:wrap anchorx="page"/>
              </v:group>
            </w:pict>
          </mc:Fallback>
        </mc:AlternateContent>
      </w:r>
    </w:p>
    <w:p w14:paraId="2F1BB2BF" w14:textId="77777777" w:rsidR="004335E5" w:rsidRPr="00A267DB" w:rsidRDefault="004335E5" w:rsidP="00537AC1">
      <w:pPr>
        <w:rPr>
          <w:b/>
          <w:sz w:val="24"/>
          <w:szCs w:val="24"/>
        </w:rPr>
      </w:pPr>
    </w:p>
    <w:p w14:paraId="54A51823" w14:textId="77777777" w:rsidR="004335E5" w:rsidRPr="00A267DB" w:rsidRDefault="004335E5" w:rsidP="00537AC1">
      <w:pPr>
        <w:rPr>
          <w:b/>
          <w:sz w:val="24"/>
          <w:szCs w:val="24"/>
        </w:rPr>
      </w:pPr>
    </w:p>
    <w:p w14:paraId="5C9BCCE2" w14:textId="77777777" w:rsidR="004335E5" w:rsidRPr="00A267DB" w:rsidRDefault="004335E5" w:rsidP="00537AC1">
      <w:pPr>
        <w:rPr>
          <w:b/>
          <w:sz w:val="24"/>
          <w:szCs w:val="24"/>
        </w:rPr>
      </w:pPr>
    </w:p>
    <w:p w14:paraId="600FCF98" w14:textId="77777777" w:rsidR="004335E5" w:rsidRPr="00A267DB" w:rsidRDefault="004335E5" w:rsidP="00537AC1">
      <w:pPr>
        <w:rPr>
          <w:b/>
          <w:sz w:val="24"/>
          <w:szCs w:val="24"/>
        </w:rPr>
      </w:pPr>
    </w:p>
    <w:p w14:paraId="599BDDB9" w14:textId="77777777" w:rsidR="004335E5" w:rsidRPr="00A267DB" w:rsidRDefault="004335E5" w:rsidP="00537AC1">
      <w:pPr>
        <w:rPr>
          <w:b/>
          <w:sz w:val="24"/>
          <w:szCs w:val="24"/>
        </w:rPr>
      </w:pPr>
    </w:p>
    <w:p w14:paraId="4B95E470" w14:textId="77777777" w:rsidR="004335E5" w:rsidRPr="00A267DB" w:rsidRDefault="004335E5" w:rsidP="00537AC1">
      <w:pPr>
        <w:rPr>
          <w:b/>
          <w:sz w:val="24"/>
          <w:szCs w:val="24"/>
        </w:rPr>
      </w:pPr>
    </w:p>
    <w:p w14:paraId="50697B8C" w14:textId="77777777" w:rsidR="004335E5" w:rsidRPr="00A267DB" w:rsidRDefault="00240A89" w:rsidP="00537AC1">
      <w:pPr>
        <w:rPr>
          <w:b/>
          <w:sz w:val="24"/>
          <w:szCs w:val="24"/>
        </w:rPr>
      </w:pPr>
      <w:r w:rsidRPr="00A267DB">
        <w:rPr>
          <w:noProof/>
          <w:lang w:eastAsia="fr-FR"/>
        </w:rPr>
        <mc:AlternateContent>
          <mc:Choice Requires="wpg">
            <w:drawing>
              <wp:anchor distT="0" distB="0" distL="114300" distR="114300" simplePos="0" relativeHeight="251679744" behindDoc="0" locked="0" layoutInCell="1" allowOverlap="1" wp14:anchorId="55194600" wp14:editId="3750CF4D">
                <wp:simplePos x="0" y="0"/>
                <wp:positionH relativeFrom="page">
                  <wp:posOffset>3487069</wp:posOffset>
                </wp:positionH>
                <wp:positionV relativeFrom="paragraph">
                  <wp:posOffset>39939</wp:posOffset>
                </wp:positionV>
                <wp:extent cx="3331845" cy="1295400"/>
                <wp:effectExtent l="0" t="0" r="1905" b="0"/>
                <wp:wrapNone/>
                <wp:docPr id="24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845" cy="1295400"/>
                          <a:chOff x="6057" y="3695"/>
                          <a:chExt cx="5247" cy="2040"/>
                        </a:xfrm>
                      </wpg:grpSpPr>
                      <pic:pic xmlns:pic="http://schemas.openxmlformats.org/drawingml/2006/picture">
                        <pic:nvPicPr>
                          <pic:cNvPr id="246" name="Picture 1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057" y="3695"/>
                            <a:ext cx="5247"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Text Box 116"/>
                        <wps:cNvSpPr txBox="1">
                          <a:spLocks noChangeArrowheads="1"/>
                        </wps:cNvSpPr>
                        <wps:spPr bwMode="auto">
                          <a:xfrm>
                            <a:off x="6275" y="3695"/>
                            <a:ext cx="5029"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B61C" w14:textId="77777777" w:rsidR="00536EC3" w:rsidRDefault="00536EC3" w:rsidP="004335E5">
                              <w:pPr>
                                <w:rPr>
                                  <w:sz w:val="24"/>
                                </w:rPr>
                              </w:pPr>
                            </w:p>
                            <w:p w14:paraId="4F6806A5" w14:textId="77777777" w:rsidR="00536EC3" w:rsidRDefault="00536EC3" w:rsidP="00240A89">
                              <w:pPr>
                                <w:pStyle w:val="Pucetableau1"/>
                              </w:pPr>
                              <w:r>
                                <w:t>Réception</w:t>
                              </w:r>
                              <w:r>
                                <w:rPr>
                                  <w:spacing w:val="-2"/>
                                </w:rPr>
                                <w:t xml:space="preserve"> </w:t>
                              </w:r>
                              <w:r>
                                <w:t>des</w:t>
                              </w:r>
                              <w:r>
                                <w:rPr>
                                  <w:spacing w:val="-3"/>
                                </w:rPr>
                                <w:t xml:space="preserve"> </w:t>
                              </w:r>
                              <w:r>
                                <w:t>réponses</w:t>
                              </w:r>
                              <w:r>
                                <w:rPr>
                                  <w:spacing w:val="-1"/>
                                </w:rPr>
                                <w:t xml:space="preserve"> </w:t>
                              </w:r>
                              <w:r>
                                <w:t>du</w:t>
                              </w:r>
                              <w:r>
                                <w:rPr>
                                  <w:spacing w:val="-4"/>
                                </w:rPr>
                                <w:t xml:space="preserve"> </w:t>
                              </w:r>
                              <w:r>
                                <w:t>CGPC,</w:t>
                              </w:r>
                            </w:p>
                            <w:p w14:paraId="64D3C3CD" w14:textId="77777777" w:rsidR="00536EC3" w:rsidRDefault="00536EC3" w:rsidP="00240A89">
                              <w:pPr>
                                <w:pStyle w:val="Pucetableau1"/>
                              </w:pPr>
                              <w:r>
                                <w:t>Traitement</w:t>
                              </w:r>
                              <w:r>
                                <w:rPr>
                                  <w:spacing w:val="26"/>
                                </w:rPr>
                                <w:t xml:space="preserve"> </w:t>
                              </w:r>
                              <w:r>
                                <w:t>des</w:t>
                              </w:r>
                              <w:r>
                                <w:rPr>
                                  <w:spacing w:val="29"/>
                                </w:rPr>
                                <w:t xml:space="preserve"> </w:t>
                              </w:r>
                              <w:r>
                                <w:t>plaintes</w:t>
                              </w:r>
                              <w:r>
                                <w:rPr>
                                  <w:spacing w:val="27"/>
                                </w:rPr>
                                <w:t xml:space="preserve"> </w:t>
                              </w:r>
                              <w:r>
                                <w:t>en</w:t>
                              </w:r>
                              <w:r>
                                <w:rPr>
                                  <w:spacing w:val="29"/>
                                </w:rPr>
                                <w:t xml:space="preserve"> </w:t>
                              </w:r>
                              <w:r>
                                <w:t>première</w:t>
                              </w:r>
                              <w:r>
                                <w:rPr>
                                  <w:spacing w:val="-47"/>
                                </w:rPr>
                                <w:t xml:space="preserve"> </w:t>
                              </w:r>
                              <w:r>
                                <w:t>instance</w:t>
                              </w:r>
                            </w:p>
                            <w:p w14:paraId="2B0B83D7" w14:textId="77777777" w:rsidR="00536EC3" w:rsidRDefault="00536EC3" w:rsidP="00240A89">
                              <w:pPr>
                                <w:pStyle w:val="Pucetableau1"/>
                              </w:pPr>
                              <w:r>
                                <w:t>Enregistrement</w:t>
                              </w:r>
                              <w:r>
                                <w:rPr>
                                  <w:spacing w:val="-5"/>
                                </w:rPr>
                                <w:t xml:space="preserve"> </w:t>
                              </w:r>
                              <w:r>
                                <w:t>et</w:t>
                              </w:r>
                              <w:r>
                                <w:rPr>
                                  <w:spacing w:val="-5"/>
                                </w:rPr>
                                <w:t xml:space="preserve"> </w:t>
                              </w:r>
                              <w:r>
                                <w:t>suivi des</w:t>
                              </w:r>
                              <w:r>
                                <w:rPr>
                                  <w:spacing w:val="-4"/>
                                </w:rPr>
                                <w:t xml:space="preserve"> </w:t>
                              </w:r>
                              <w:r>
                                <w:t>plaintes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94600" id="Group 115" o:spid="_x0000_s1045" style="position:absolute;left:0;text-align:left;margin-left:274.55pt;margin-top:3.15pt;width:262.35pt;height:102pt;z-index:251679744;mso-position-horizontal-relative:page" coordorigin="6057,3695" coordsize="5247,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">
                <v:shape id="Picture 117" o:spid="_x0000_s1046" type="#_x0000_t75" style="position:absolute;left:6057;top:3695;width:5247;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">
                  <v:imagedata r:id="rId27" o:title=""/>
                </v:shape>
                <v:shape id="Text Box 116" o:spid="_x0000_s1047" type="#_x0000_t202" style="position:absolute;left:6275;top:3695;width:5029;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2A45B61C" w14:textId="77777777" w:rsidR="00536EC3" w:rsidRDefault="00536EC3" w:rsidP="004335E5">
                        <w:pPr>
                          <w:rPr>
                            <w:sz w:val="24"/>
                          </w:rPr>
                        </w:pPr>
                      </w:p>
                      <w:p w14:paraId="4F6806A5" w14:textId="77777777" w:rsidR="00536EC3" w:rsidRDefault="00536EC3" w:rsidP="00240A89">
                        <w:pPr>
                          <w:pStyle w:val="Pucetableau1"/>
                        </w:pPr>
                        <w:r>
                          <w:t>Réception</w:t>
                        </w:r>
                        <w:r>
                          <w:rPr>
                            <w:spacing w:val="-2"/>
                          </w:rPr>
                          <w:t xml:space="preserve"> </w:t>
                        </w:r>
                        <w:r>
                          <w:t>des</w:t>
                        </w:r>
                        <w:r>
                          <w:rPr>
                            <w:spacing w:val="-3"/>
                          </w:rPr>
                          <w:t xml:space="preserve"> </w:t>
                        </w:r>
                        <w:r>
                          <w:t>réponses</w:t>
                        </w:r>
                        <w:r>
                          <w:rPr>
                            <w:spacing w:val="-1"/>
                          </w:rPr>
                          <w:t xml:space="preserve"> </w:t>
                        </w:r>
                        <w:r>
                          <w:t>du</w:t>
                        </w:r>
                        <w:r>
                          <w:rPr>
                            <w:spacing w:val="-4"/>
                          </w:rPr>
                          <w:t xml:space="preserve"> </w:t>
                        </w:r>
                        <w:r>
                          <w:t>CGPC,</w:t>
                        </w:r>
                      </w:p>
                      <w:p w14:paraId="64D3C3CD" w14:textId="77777777" w:rsidR="00536EC3" w:rsidRDefault="00536EC3" w:rsidP="00240A89">
                        <w:pPr>
                          <w:pStyle w:val="Pucetableau1"/>
                        </w:pPr>
                        <w:r>
                          <w:t>Traitement</w:t>
                        </w:r>
                        <w:r>
                          <w:rPr>
                            <w:spacing w:val="26"/>
                          </w:rPr>
                          <w:t xml:space="preserve"> </w:t>
                        </w:r>
                        <w:r>
                          <w:t>des</w:t>
                        </w:r>
                        <w:r>
                          <w:rPr>
                            <w:spacing w:val="29"/>
                          </w:rPr>
                          <w:t xml:space="preserve"> </w:t>
                        </w:r>
                        <w:r>
                          <w:t>plaintes</w:t>
                        </w:r>
                        <w:r>
                          <w:rPr>
                            <w:spacing w:val="27"/>
                          </w:rPr>
                          <w:t xml:space="preserve"> </w:t>
                        </w:r>
                        <w:r>
                          <w:t>en</w:t>
                        </w:r>
                        <w:r>
                          <w:rPr>
                            <w:spacing w:val="29"/>
                          </w:rPr>
                          <w:t xml:space="preserve"> </w:t>
                        </w:r>
                        <w:r>
                          <w:t>première</w:t>
                        </w:r>
                        <w:r>
                          <w:rPr>
                            <w:spacing w:val="-47"/>
                          </w:rPr>
                          <w:t xml:space="preserve"> </w:t>
                        </w:r>
                        <w:r>
                          <w:t>instance</w:t>
                        </w:r>
                      </w:p>
                      <w:p w14:paraId="2B0B83D7" w14:textId="77777777" w:rsidR="00536EC3" w:rsidRDefault="00536EC3" w:rsidP="00240A89">
                        <w:pPr>
                          <w:pStyle w:val="Pucetableau1"/>
                        </w:pPr>
                        <w:r>
                          <w:t>Enregistrement</w:t>
                        </w:r>
                        <w:r>
                          <w:rPr>
                            <w:spacing w:val="-5"/>
                          </w:rPr>
                          <w:t xml:space="preserve"> </w:t>
                        </w:r>
                        <w:r>
                          <w:t>et</w:t>
                        </w:r>
                        <w:r>
                          <w:rPr>
                            <w:spacing w:val="-5"/>
                          </w:rPr>
                          <w:t xml:space="preserve"> </w:t>
                        </w:r>
                        <w:r>
                          <w:t>suivi des</w:t>
                        </w:r>
                        <w:r>
                          <w:rPr>
                            <w:spacing w:val="-4"/>
                          </w:rPr>
                          <w:t xml:space="preserve"> </w:t>
                        </w:r>
                        <w:r>
                          <w:t>plaintes</w:t>
                        </w:r>
                      </w:p>
                    </w:txbxContent>
                  </v:textbox>
                </v:shape>
                <w10:wrap anchorx="page"/>
              </v:group>
            </w:pict>
          </mc:Fallback>
        </mc:AlternateContent>
      </w:r>
    </w:p>
    <w:p w14:paraId="79B5820C" w14:textId="77777777" w:rsidR="004335E5" w:rsidRPr="00A267DB" w:rsidRDefault="004335E5" w:rsidP="00537AC1">
      <w:pPr>
        <w:rPr>
          <w:b/>
          <w:sz w:val="24"/>
          <w:szCs w:val="24"/>
        </w:rPr>
      </w:pPr>
    </w:p>
    <w:p w14:paraId="434AFE8B" w14:textId="77777777" w:rsidR="004335E5" w:rsidRPr="00A267DB" w:rsidRDefault="004335E5" w:rsidP="00537AC1">
      <w:pPr>
        <w:rPr>
          <w:b/>
          <w:sz w:val="24"/>
          <w:szCs w:val="24"/>
        </w:rPr>
      </w:pPr>
    </w:p>
    <w:p w14:paraId="2F1401D3" w14:textId="77777777" w:rsidR="004335E5" w:rsidRPr="00A267DB" w:rsidRDefault="004335E5" w:rsidP="00537AC1">
      <w:pPr>
        <w:rPr>
          <w:b/>
          <w:sz w:val="24"/>
          <w:szCs w:val="24"/>
        </w:rPr>
      </w:pPr>
    </w:p>
    <w:p w14:paraId="2D96C1A3" w14:textId="77777777" w:rsidR="004335E5" w:rsidRPr="00A267DB" w:rsidRDefault="004335E5" w:rsidP="00537AC1">
      <w:pPr>
        <w:rPr>
          <w:sz w:val="24"/>
          <w:szCs w:val="24"/>
        </w:rPr>
      </w:pPr>
      <w:r w:rsidRPr="00A267DB">
        <w:rPr>
          <w:noProof/>
          <w:sz w:val="24"/>
          <w:szCs w:val="24"/>
          <w:lang w:eastAsia="fr-FR"/>
        </w:rPr>
        <w:drawing>
          <wp:anchor distT="0" distB="0" distL="0" distR="0" simplePos="0" relativeHeight="251674624" behindDoc="0" locked="0" layoutInCell="1" allowOverlap="1" wp14:anchorId="0B5D0BBA" wp14:editId="0B97A408">
            <wp:simplePos x="0" y="0"/>
            <wp:positionH relativeFrom="page">
              <wp:posOffset>1353312</wp:posOffset>
            </wp:positionH>
            <wp:positionV relativeFrom="paragraph">
              <wp:posOffset>139109</wp:posOffset>
            </wp:positionV>
            <wp:extent cx="600455" cy="725424"/>
            <wp:effectExtent l="0" t="0" r="0" b="0"/>
            <wp:wrapTopAndBottom/>
            <wp:docPr id="9" name="image15.jpeg" descr="Une image contenant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jpeg" descr="Une image contenant symbole, conception&#10;&#10;Description générée automatiquement"/>
                    <pic:cNvPicPr/>
                  </pic:nvPicPr>
                  <pic:blipFill>
                    <a:blip r:embed="rId28" cstate="print"/>
                    <a:stretch>
                      <a:fillRect/>
                    </a:stretch>
                  </pic:blipFill>
                  <pic:spPr>
                    <a:xfrm>
                      <a:off x="0" y="0"/>
                      <a:ext cx="600455" cy="725424"/>
                    </a:xfrm>
                    <a:prstGeom prst="rect">
                      <a:avLst/>
                    </a:prstGeom>
                  </pic:spPr>
                </pic:pic>
              </a:graphicData>
            </a:graphic>
            <wp14:sizeRelV relativeFrom="margin">
              <wp14:pctHeight>0</wp14:pctHeight>
            </wp14:sizeRelV>
          </wp:anchor>
        </w:drawing>
      </w:r>
      <w:r w:rsidRPr="00A267DB">
        <w:rPr>
          <w:noProof/>
          <w:sz w:val="24"/>
          <w:szCs w:val="24"/>
          <w:lang w:eastAsia="fr-FR"/>
        </w:rPr>
        <mc:AlternateContent>
          <mc:Choice Requires="wpg">
            <w:drawing>
              <wp:inline distT="0" distB="0" distL="0" distR="0" wp14:anchorId="537C88FE" wp14:editId="464E3A9A">
                <wp:extent cx="1731645" cy="1299210"/>
                <wp:effectExtent l="0" t="0" r="1905" b="0"/>
                <wp:docPr id="24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299210"/>
                          <a:chOff x="0" y="-183"/>
                          <a:chExt cx="2727" cy="2046"/>
                        </a:xfrm>
                      </wpg:grpSpPr>
                      <pic:pic xmlns:pic="http://schemas.openxmlformats.org/drawingml/2006/picture">
                        <pic:nvPicPr>
                          <pic:cNvPr id="243" name="Picture 1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Text Box 113"/>
                        <wps:cNvSpPr txBox="1">
                          <a:spLocks noChangeArrowheads="1"/>
                        </wps:cNvSpPr>
                        <wps:spPr bwMode="auto">
                          <a:xfrm>
                            <a:off x="0" y="-183"/>
                            <a:ext cx="272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8B9FC" w14:textId="77777777" w:rsidR="00536EC3" w:rsidRDefault="00536EC3" w:rsidP="00240A89">
                              <w:pPr>
                                <w:pStyle w:val="Normaltableau"/>
                                <w:jc w:val="center"/>
                              </w:pPr>
                            </w:p>
                            <w:p w14:paraId="3423B205" w14:textId="77777777" w:rsidR="00536EC3" w:rsidRDefault="00536EC3" w:rsidP="00240A89">
                              <w:pPr>
                                <w:pStyle w:val="Normaltableau"/>
                                <w:jc w:val="center"/>
                              </w:pPr>
                            </w:p>
                            <w:p w14:paraId="58712981" w14:textId="77777777" w:rsidR="00536EC3" w:rsidRDefault="00536EC3" w:rsidP="00240A89">
                              <w:pPr>
                                <w:pStyle w:val="Normaltableau"/>
                                <w:jc w:val="center"/>
                              </w:pPr>
                              <w:r>
                                <w:t>Niveau</w:t>
                              </w:r>
                              <w:r>
                                <w:rPr>
                                  <w:spacing w:val="-2"/>
                                </w:rPr>
                                <w:t xml:space="preserve"> </w:t>
                              </w:r>
                              <w:r>
                                <w:t>3</w:t>
                              </w:r>
                            </w:p>
                            <w:p w14:paraId="085222D7" w14:textId="77777777" w:rsidR="00536EC3" w:rsidRDefault="00536EC3" w:rsidP="00240A89">
                              <w:pPr>
                                <w:pStyle w:val="Normaltableau"/>
                                <w:jc w:val="center"/>
                              </w:pPr>
                              <w:r>
                                <w:t xml:space="preserve">Le Haut Conseil de </w:t>
                              </w:r>
                              <w:r w:rsidR="001925BA">
                                <w:t xml:space="preserve">la </w:t>
                              </w:r>
                              <w:r>
                                <w:t>Fatwa et de recours</w:t>
                              </w:r>
                              <w:r>
                                <w:rPr>
                                  <w:spacing w:val="1"/>
                                </w:rPr>
                                <w:t xml:space="preserve"> </w:t>
                              </w:r>
                              <w:r>
                                <w:t>gracieux</w:t>
                              </w:r>
                            </w:p>
                          </w:txbxContent>
                        </wps:txbx>
                        <wps:bodyPr rot="0" vert="horz" wrap="square" lIns="0" tIns="0" rIns="0" bIns="0" anchor="t" anchorCtr="0" upright="1">
                          <a:noAutofit/>
                        </wps:bodyPr>
                      </wps:wsp>
                    </wpg:wgp>
                  </a:graphicData>
                </a:graphic>
              </wp:inline>
            </w:drawing>
          </mc:Choice>
          <mc:Fallback>
            <w:pict>
              <v:group w14:anchorId="537C88FE" id="Group 112" o:spid="_x0000_s1048" style="width:136.35pt;height:102.3pt;mso-position-horizontal-relative:char;mso-position-vertical-relative:line" coordorigin=",-183" coordsize="2727,2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">
                <v:shape id="Picture 114" o:spid="_x0000_s1049" type="#_x0000_t75" style="position:absolute;width:2727;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">
                  <v:imagedata r:id="rId30" o:title=""/>
                </v:shape>
                <v:shape id="Text Box 113" o:spid="_x0000_s1050" type="#_x0000_t202" style="position:absolute;top:-183;width:272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E98B9FC" w14:textId="77777777" w:rsidR="00536EC3" w:rsidRDefault="00536EC3" w:rsidP="00240A89">
                        <w:pPr>
                          <w:pStyle w:val="Normaltableau"/>
                          <w:jc w:val="center"/>
                        </w:pPr>
                      </w:p>
                      <w:p w14:paraId="3423B205" w14:textId="77777777" w:rsidR="00536EC3" w:rsidRDefault="00536EC3" w:rsidP="00240A89">
                        <w:pPr>
                          <w:pStyle w:val="Normaltableau"/>
                          <w:jc w:val="center"/>
                        </w:pPr>
                      </w:p>
                      <w:p w14:paraId="58712981" w14:textId="77777777" w:rsidR="00536EC3" w:rsidRDefault="00536EC3" w:rsidP="00240A89">
                        <w:pPr>
                          <w:pStyle w:val="Normaltableau"/>
                          <w:jc w:val="center"/>
                        </w:pPr>
                        <w:r>
                          <w:t>Niveau</w:t>
                        </w:r>
                        <w:r>
                          <w:rPr>
                            <w:spacing w:val="-2"/>
                          </w:rPr>
                          <w:t xml:space="preserve"> </w:t>
                        </w:r>
                        <w:r>
                          <w:t>3</w:t>
                        </w:r>
                      </w:p>
                      <w:p w14:paraId="085222D7" w14:textId="77777777" w:rsidR="00536EC3" w:rsidRDefault="00536EC3" w:rsidP="00240A89">
                        <w:pPr>
                          <w:pStyle w:val="Normaltableau"/>
                          <w:jc w:val="center"/>
                        </w:pPr>
                        <w:r>
                          <w:t xml:space="preserve">Le Haut Conseil de </w:t>
                        </w:r>
                        <w:r w:rsidR="001925BA">
                          <w:t xml:space="preserve">la </w:t>
                        </w:r>
                        <w:r>
                          <w:t>Fatwa et de recours</w:t>
                        </w:r>
                        <w:r>
                          <w:rPr>
                            <w:spacing w:val="1"/>
                          </w:rPr>
                          <w:t xml:space="preserve"> </w:t>
                        </w:r>
                        <w:r>
                          <w:t>gracieux</w:t>
                        </w:r>
                      </w:p>
                    </w:txbxContent>
                  </v:textbox>
                </v:shape>
                <w10:anchorlock/>
              </v:group>
            </w:pict>
          </mc:Fallback>
        </mc:AlternateContent>
      </w:r>
      <w:r w:rsidRPr="00A267DB">
        <w:rPr>
          <w:sz w:val="24"/>
          <w:szCs w:val="24"/>
        </w:rPr>
        <w:tab/>
      </w:r>
      <w:r w:rsidRPr="00A267DB">
        <w:rPr>
          <w:noProof/>
          <w:sz w:val="24"/>
          <w:szCs w:val="24"/>
          <w:lang w:eastAsia="fr-FR"/>
        </w:rPr>
        <mc:AlternateContent>
          <mc:Choice Requires="wpg">
            <w:drawing>
              <wp:inline distT="0" distB="0" distL="0" distR="0" wp14:anchorId="01ABA681" wp14:editId="311F470E">
                <wp:extent cx="2874645" cy="1298575"/>
                <wp:effectExtent l="0" t="0" r="1905" b="15875"/>
                <wp:docPr id="23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645" cy="1298575"/>
                          <a:chOff x="0" y="0"/>
                          <a:chExt cx="4527" cy="2045"/>
                        </a:xfrm>
                      </wpg:grpSpPr>
                      <pic:pic xmlns:pic="http://schemas.openxmlformats.org/drawingml/2006/picture">
                        <pic:nvPicPr>
                          <pic:cNvPr id="240" name="Picture 1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7"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Text Box 110"/>
                        <wps:cNvSpPr txBox="1">
                          <a:spLocks noChangeArrowheads="1"/>
                        </wps:cNvSpPr>
                        <wps:spPr bwMode="auto">
                          <a:xfrm>
                            <a:off x="301" y="0"/>
                            <a:ext cx="4226"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D771E" w14:textId="77777777" w:rsidR="00536EC3" w:rsidRDefault="00536EC3" w:rsidP="004335E5">
                              <w:pPr>
                                <w:rPr>
                                  <w:b/>
                                  <w:sz w:val="24"/>
                                </w:rPr>
                              </w:pPr>
                            </w:p>
                            <w:p w14:paraId="66BF8713" w14:textId="77777777" w:rsidR="00536EC3" w:rsidRDefault="00536EC3" w:rsidP="00240A89">
                              <w:pPr>
                                <w:pStyle w:val="Pucetableau1"/>
                              </w:pPr>
                              <w:r>
                                <w:t>Réception</w:t>
                              </w:r>
                              <w:r>
                                <w:rPr>
                                  <w:spacing w:val="-3"/>
                                </w:rPr>
                                <w:t xml:space="preserve"> </w:t>
                              </w:r>
                              <w:r>
                                <w:t>des</w:t>
                              </w:r>
                              <w:r>
                                <w:rPr>
                                  <w:spacing w:val="-3"/>
                                </w:rPr>
                                <w:t xml:space="preserve"> </w:t>
                              </w:r>
                              <w:r>
                                <w:t>plaintes</w:t>
                              </w:r>
                            </w:p>
                            <w:p w14:paraId="5CADC130" w14:textId="77777777" w:rsidR="00536EC3" w:rsidRDefault="00536EC3" w:rsidP="00240A89">
                              <w:pPr>
                                <w:pStyle w:val="Pucetableau1"/>
                              </w:pPr>
                              <w:r>
                                <w:t>Examen</w:t>
                              </w:r>
                              <w:r>
                                <w:rPr>
                                  <w:spacing w:val="1"/>
                                </w:rPr>
                                <w:t xml:space="preserve"> </w:t>
                              </w:r>
                              <w:r>
                                <w:t>des</w:t>
                              </w:r>
                              <w:r>
                                <w:rPr>
                                  <w:spacing w:val="1"/>
                                </w:rPr>
                                <w:t xml:space="preserve"> </w:t>
                              </w:r>
                              <w:r>
                                <w:t>motifs</w:t>
                              </w:r>
                              <w:r>
                                <w:rPr>
                                  <w:spacing w:val="1"/>
                                </w:rPr>
                                <w:t xml:space="preserve"> </w:t>
                              </w:r>
                              <w:r>
                                <w:t>de</w:t>
                              </w:r>
                              <w:r>
                                <w:rPr>
                                  <w:spacing w:val="1"/>
                                </w:rPr>
                                <w:t xml:space="preserve"> </w:t>
                              </w:r>
                              <w:r>
                                <w:t>la</w:t>
                              </w:r>
                              <w:r>
                                <w:rPr>
                                  <w:spacing w:val="1"/>
                                </w:rPr>
                                <w:t xml:space="preserve"> </w:t>
                              </w:r>
                              <w:r>
                                <w:t>plainte</w:t>
                              </w:r>
                            </w:p>
                            <w:p w14:paraId="10D92DC0" w14:textId="77777777" w:rsidR="00536EC3" w:rsidRDefault="00536EC3" w:rsidP="00240A89">
                              <w:pPr>
                                <w:pStyle w:val="Pucetableau1"/>
                              </w:pPr>
                              <w:r>
                                <w:t>Propositions</w:t>
                              </w:r>
                              <w:r>
                                <w:rPr>
                                  <w:spacing w:val="-2"/>
                                </w:rPr>
                                <w:t xml:space="preserve"> </w:t>
                              </w:r>
                              <w:r>
                                <w:t>de</w:t>
                              </w:r>
                              <w:r>
                                <w:rPr>
                                  <w:spacing w:val="-5"/>
                                </w:rPr>
                                <w:t xml:space="preserve"> </w:t>
                              </w:r>
                              <w:r>
                                <w:t>solutions</w:t>
                              </w:r>
                            </w:p>
                          </w:txbxContent>
                        </wps:txbx>
                        <wps:bodyPr rot="0" vert="horz" wrap="square" lIns="0" tIns="0" rIns="0" bIns="0" anchor="t" anchorCtr="0" upright="1">
                          <a:noAutofit/>
                        </wps:bodyPr>
                      </wps:wsp>
                    </wpg:wgp>
                  </a:graphicData>
                </a:graphic>
              </wp:inline>
            </w:drawing>
          </mc:Choice>
          <mc:Fallback>
            <w:pict>
              <v:group w14:anchorId="01ABA681" id="Group 109" o:spid="_x0000_s1051" style="width:226.35pt;height:102.25pt;mso-position-horizontal-relative:char;mso-position-vertical-relative:line" coordsize="4527,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">
                <v:shape id="Picture 111" o:spid="_x0000_s1052" type="#_x0000_t75" style="position:absolute;width:4527;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">
                  <v:imagedata r:id="rId32" o:title=""/>
                </v:shape>
                <v:shape id="Text Box 110" o:spid="_x0000_s1053" type="#_x0000_t202" style="position:absolute;left:301;width:422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31AD771E" w14:textId="77777777" w:rsidR="00536EC3" w:rsidRDefault="00536EC3" w:rsidP="004335E5">
                        <w:pPr>
                          <w:rPr>
                            <w:b/>
                            <w:sz w:val="24"/>
                          </w:rPr>
                        </w:pPr>
                      </w:p>
                      <w:p w14:paraId="66BF8713" w14:textId="77777777" w:rsidR="00536EC3" w:rsidRDefault="00536EC3" w:rsidP="00240A89">
                        <w:pPr>
                          <w:pStyle w:val="Pucetableau1"/>
                        </w:pPr>
                        <w:r>
                          <w:t>Réception</w:t>
                        </w:r>
                        <w:r>
                          <w:rPr>
                            <w:spacing w:val="-3"/>
                          </w:rPr>
                          <w:t xml:space="preserve"> </w:t>
                        </w:r>
                        <w:r>
                          <w:t>des</w:t>
                        </w:r>
                        <w:r>
                          <w:rPr>
                            <w:spacing w:val="-3"/>
                          </w:rPr>
                          <w:t xml:space="preserve"> </w:t>
                        </w:r>
                        <w:r>
                          <w:t>plaintes</w:t>
                        </w:r>
                      </w:p>
                      <w:p w14:paraId="5CADC130" w14:textId="77777777" w:rsidR="00536EC3" w:rsidRDefault="00536EC3" w:rsidP="00240A89">
                        <w:pPr>
                          <w:pStyle w:val="Pucetableau1"/>
                        </w:pPr>
                        <w:r>
                          <w:t>Examen</w:t>
                        </w:r>
                        <w:r>
                          <w:rPr>
                            <w:spacing w:val="1"/>
                          </w:rPr>
                          <w:t xml:space="preserve"> </w:t>
                        </w:r>
                        <w:r>
                          <w:t>des</w:t>
                        </w:r>
                        <w:r>
                          <w:rPr>
                            <w:spacing w:val="1"/>
                          </w:rPr>
                          <w:t xml:space="preserve"> </w:t>
                        </w:r>
                        <w:r>
                          <w:t>motifs</w:t>
                        </w:r>
                        <w:r>
                          <w:rPr>
                            <w:spacing w:val="1"/>
                          </w:rPr>
                          <w:t xml:space="preserve"> </w:t>
                        </w:r>
                        <w:r>
                          <w:t>de</w:t>
                        </w:r>
                        <w:r>
                          <w:rPr>
                            <w:spacing w:val="1"/>
                          </w:rPr>
                          <w:t xml:space="preserve"> </w:t>
                        </w:r>
                        <w:r>
                          <w:t>la</w:t>
                        </w:r>
                        <w:r>
                          <w:rPr>
                            <w:spacing w:val="1"/>
                          </w:rPr>
                          <w:t xml:space="preserve"> </w:t>
                        </w:r>
                        <w:r>
                          <w:t>plainte</w:t>
                        </w:r>
                      </w:p>
                      <w:p w14:paraId="10D92DC0" w14:textId="77777777" w:rsidR="00536EC3" w:rsidRDefault="00536EC3" w:rsidP="00240A89">
                        <w:pPr>
                          <w:pStyle w:val="Pucetableau1"/>
                        </w:pPr>
                        <w:r>
                          <w:t>Propositions</w:t>
                        </w:r>
                        <w:r>
                          <w:rPr>
                            <w:spacing w:val="-2"/>
                          </w:rPr>
                          <w:t xml:space="preserve"> </w:t>
                        </w:r>
                        <w:r>
                          <w:t>de</w:t>
                        </w:r>
                        <w:r>
                          <w:rPr>
                            <w:spacing w:val="-5"/>
                          </w:rPr>
                          <w:t xml:space="preserve"> </w:t>
                        </w:r>
                        <w:r>
                          <w:t>solutions</w:t>
                        </w:r>
                      </w:p>
                    </w:txbxContent>
                  </v:textbox>
                </v:shape>
                <w10:anchorlock/>
              </v:group>
            </w:pict>
          </mc:Fallback>
        </mc:AlternateContent>
      </w:r>
    </w:p>
    <w:p w14:paraId="0B8F56B8" w14:textId="77777777" w:rsidR="004335E5" w:rsidRPr="00A267DB" w:rsidRDefault="004335E5" w:rsidP="003D5F19">
      <w:pPr>
        <w:pStyle w:val="Heading4"/>
        <w:numPr>
          <w:ilvl w:val="2"/>
          <w:numId w:val="55"/>
        </w:numPr>
        <w:ind w:left="1418"/>
      </w:pPr>
      <w:r w:rsidRPr="00A267DB">
        <w:t>Fonctionnement interne du MGP du PIEMM :</w:t>
      </w:r>
    </w:p>
    <w:p w14:paraId="14FE95C8" w14:textId="77777777" w:rsidR="004335E5" w:rsidRPr="00A267DB" w:rsidRDefault="004335E5" w:rsidP="003D5F19">
      <w:pPr>
        <w:ind w:left="0"/>
      </w:pPr>
      <w:r w:rsidRPr="00A267DB">
        <w:t>Pour assurer une opérationnalité efficace du MGP, un budget devra être mis à disposition pour la prise en charge des activités. Toutefois, les comités de gestion des plaintes et conflits (CGPC) local et national devront fonctionner sur la base d’un règlement intérieur, régissant leur fonctionnalité avec des directives claires d’utilisation des ressources, car toute ressource utilisée dans le cadre du MGP devra être justifiée. Il est à rappeler toujours, que l’arrangement à l’amiable sera privilégié dans le cadre du projet. Le plaignant ne fera recours à la justice que si le MGP (à travers ses différents CGPC) n’a pas pu résoudre le problème. La préférence pour la résolution de chaque problème posé, sera accordée aux approches traditionnelles locales de gestion et de règlement des conflits.</w:t>
      </w:r>
    </w:p>
    <w:p w14:paraId="05C4D155" w14:textId="77777777" w:rsidR="004335E5" w:rsidRPr="00864208" w:rsidRDefault="004335E5" w:rsidP="003D5F19">
      <w:pPr>
        <w:pStyle w:val="Heading2"/>
        <w:numPr>
          <w:ilvl w:val="1"/>
          <w:numId w:val="55"/>
        </w:numPr>
      </w:pPr>
      <w:bookmarkStart w:id="265" w:name="_Toc123986667"/>
      <w:bookmarkStart w:id="266" w:name="_Hlk136691317"/>
      <w:bookmarkStart w:id="267" w:name="_Toc179478789"/>
      <w:r>
        <w:lastRenderedPageBreak/>
        <w:t>C</w:t>
      </w:r>
      <w:r w:rsidRPr="00864208">
        <w:t>hronogramme des activités de mise en œuvre du MGP</w:t>
      </w:r>
      <w:bookmarkEnd w:id="265"/>
      <w:bookmarkEnd w:id="267"/>
      <w:r w:rsidRPr="00864208">
        <w:t> </w:t>
      </w:r>
    </w:p>
    <w:bookmarkEnd w:id="266"/>
    <w:p w14:paraId="6A9F5BC7" w14:textId="77777777" w:rsidR="004335E5" w:rsidRPr="00A267DB" w:rsidRDefault="004335E5" w:rsidP="003D5F19">
      <w:pPr>
        <w:pStyle w:val="Heading4"/>
        <w:numPr>
          <w:ilvl w:val="3"/>
          <w:numId w:val="55"/>
        </w:numPr>
      </w:pPr>
      <w:r w:rsidRPr="00A267DB">
        <w:t>Mise en place du comité de gestion des plaintes :</w:t>
      </w:r>
    </w:p>
    <w:p w14:paraId="7E90E071" w14:textId="77777777" w:rsidR="004335E5" w:rsidRPr="00A267DB" w:rsidRDefault="004335E5" w:rsidP="003D5F19">
      <w:pPr>
        <w:ind w:left="0"/>
      </w:pPr>
      <w:r w:rsidRPr="00A267DB">
        <w:t>Le MGP commence par l'installation du comité de gestion des plaintes et conflits (CGPC). Ce comité est composé de personnes représentant les différentes parties concernées par les activités à chacun des niveaux du MGP (local et national). Le CGPC travaillera en collaboration avec les parties prenantes, les différentes structures concernées évoquées déjà.</w:t>
      </w:r>
    </w:p>
    <w:p w14:paraId="16FF589F" w14:textId="77777777" w:rsidR="004335E5" w:rsidRPr="00A267DB" w:rsidRDefault="004335E5" w:rsidP="003D5F19">
      <w:pPr>
        <w:ind w:left="0"/>
      </w:pPr>
      <w:r w:rsidRPr="00A267DB">
        <w:t xml:space="preserve">La mission du CGPC est de documenter, examiner et régler les différentes plaintes et réclamations dans les meilleurs délais, il doit se réunir au moins une fois par mois, et d’essayer de solutionner les réclamations dès qu’elles surviennent, et au plus tard dans les 10 jours. </w:t>
      </w:r>
    </w:p>
    <w:p w14:paraId="5CF7921E" w14:textId="77777777" w:rsidR="004335E5" w:rsidRPr="00A267DB" w:rsidRDefault="004335E5" w:rsidP="003D5F19">
      <w:pPr>
        <w:ind w:left="0"/>
      </w:pPr>
      <w:r w:rsidRPr="00A267DB">
        <w:t xml:space="preserve">Les plaintes peuvent être déposées directement au niveau du comité concerné. Le point focal est chargé de transmettre les plaintes reçues au niveau du CGPC pour enregistrement et traitement. Le traitement d’une plainte avec retour du procès-verbal au plaignant ne devra pas dépasser 10 jours. Pour assurer une meilleure gestion des plaintes, une fiche de remplissage de griefs sera mise à la disposition de chaque CGPC. </w:t>
      </w:r>
    </w:p>
    <w:p w14:paraId="20AD783E" w14:textId="77777777" w:rsidR="004335E5" w:rsidRPr="00A267DB" w:rsidRDefault="004335E5" w:rsidP="003D5F19">
      <w:pPr>
        <w:ind w:left="0"/>
      </w:pPr>
      <w:r w:rsidRPr="00A267DB">
        <w:t xml:space="preserve">Toutes les plaintes et leurs procès-verbaux seront archivés en version papier et numérique au niveau du CGPC et au niveau de l’UGP du PIEMM. </w:t>
      </w:r>
    </w:p>
    <w:p w14:paraId="39EAB937" w14:textId="77777777" w:rsidR="004335E5" w:rsidRPr="00A267DB" w:rsidRDefault="004335E5" w:rsidP="003D5F19">
      <w:pPr>
        <w:pStyle w:val="Heading4"/>
        <w:numPr>
          <w:ilvl w:val="3"/>
          <w:numId w:val="55"/>
        </w:numPr>
      </w:pPr>
      <w:bookmarkStart w:id="268" w:name="_Toc28358566"/>
      <w:r w:rsidRPr="00A267DB">
        <w:t>Enregistrement des plaintes</w:t>
      </w:r>
      <w:bookmarkEnd w:id="268"/>
      <w:r w:rsidRPr="00A267DB">
        <w:t xml:space="preserve"> : </w:t>
      </w:r>
    </w:p>
    <w:p w14:paraId="7CD052E3" w14:textId="77777777" w:rsidR="004335E5" w:rsidRPr="00A267DB" w:rsidRDefault="004335E5" w:rsidP="003D5F19">
      <w:pPr>
        <w:ind w:left="0"/>
      </w:pPr>
      <w:r w:rsidRPr="00A267DB">
        <w:t>Une plainte peut être anonyme ou formelle, elle sera toujours reçue et examinée. Si quelqu’un est analphabète, il pourra se faire accompagner d’un membre de sa famille ou s’exprimer en langue locale et le comité enregistrera sa plainte. Si quelqu’un ne peut pas se présenter physiquement pour déposer sa plainte, il pourra la faire déposer au CGPC (local ou national) par un représentant légal.</w:t>
      </w:r>
    </w:p>
    <w:p w14:paraId="5F08BB7C" w14:textId="77777777" w:rsidR="004335E5" w:rsidRPr="00A267DB" w:rsidRDefault="004335E5" w:rsidP="003D5F19">
      <w:pPr>
        <w:ind w:left="0"/>
      </w:pPr>
      <w:r w:rsidRPr="00A267DB">
        <w:t>Les plaintes seront transmises au projet PIEMM par :</w:t>
      </w:r>
    </w:p>
    <w:p w14:paraId="6D0D68F9" w14:textId="77777777" w:rsidR="004335E5" w:rsidRPr="00A267DB" w:rsidRDefault="004335E5" w:rsidP="00C778F1">
      <w:pPr>
        <w:pStyle w:val="Puce1"/>
        <w:ind w:left="993"/>
      </w:pPr>
      <w:proofErr w:type="gramStart"/>
      <w:r w:rsidRPr="00A267DB">
        <w:t>courrier</w:t>
      </w:r>
      <w:proofErr w:type="gramEnd"/>
      <w:r w:rsidRPr="00A267DB">
        <w:t xml:space="preserve"> électronique,</w:t>
      </w:r>
    </w:p>
    <w:p w14:paraId="36810BFF" w14:textId="77777777" w:rsidR="004335E5" w:rsidRPr="00A267DB" w:rsidRDefault="004335E5" w:rsidP="00C778F1">
      <w:pPr>
        <w:pStyle w:val="Puce1"/>
        <w:ind w:left="993"/>
      </w:pPr>
      <w:proofErr w:type="gramStart"/>
      <w:r w:rsidRPr="00A267DB">
        <w:t>courrier</w:t>
      </w:r>
      <w:proofErr w:type="gramEnd"/>
      <w:r w:rsidRPr="00A267DB">
        <w:t xml:space="preserve"> physique officiel ou non officiel,</w:t>
      </w:r>
    </w:p>
    <w:p w14:paraId="0FB61313" w14:textId="77777777" w:rsidR="004335E5" w:rsidRPr="00A267DB" w:rsidRDefault="004335E5" w:rsidP="00C778F1">
      <w:pPr>
        <w:pStyle w:val="Puce1"/>
        <w:ind w:left="993"/>
      </w:pPr>
      <w:proofErr w:type="gramStart"/>
      <w:r w:rsidRPr="00A267DB">
        <w:t>appel</w:t>
      </w:r>
      <w:proofErr w:type="gramEnd"/>
      <w:r w:rsidRPr="00A267DB">
        <w:t xml:space="preserve"> téléphonique,</w:t>
      </w:r>
    </w:p>
    <w:p w14:paraId="570686C9" w14:textId="77777777" w:rsidR="004335E5" w:rsidRPr="00A267DB" w:rsidRDefault="004335E5" w:rsidP="00C778F1">
      <w:pPr>
        <w:pStyle w:val="Puce1"/>
        <w:ind w:left="993"/>
      </w:pPr>
      <w:proofErr w:type="gramStart"/>
      <w:r w:rsidRPr="00A267DB">
        <w:t>site</w:t>
      </w:r>
      <w:proofErr w:type="gramEnd"/>
      <w:r w:rsidRPr="00A267DB">
        <w:t xml:space="preserve"> web,</w:t>
      </w:r>
    </w:p>
    <w:p w14:paraId="306DA06A" w14:textId="77777777" w:rsidR="004335E5" w:rsidRPr="00A267DB" w:rsidRDefault="004335E5" w:rsidP="00C778F1">
      <w:pPr>
        <w:pStyle w:val="Puce1"/>
        <w:ind w:left="993"/>
      </w:pPr>
      <w:r w:rsidRPr="00A267DB">
        <w:t>Boîtes à suggestions et/ou à plaintes ;</w:t>
      </w:r>
    </w:p>
    <w:p w14:paraId="78AFE2B6" w14:textId="77777777" w:rsidR="004335E5" w:rsidRPr="00A267DB" w:rsidRDefault="004335E5" w:rsidP="00C778F1">
      <w:pPr>
        <w:pStyle w:val="Puce1"/>
        <w:ind w:left="993"/>
      </w:pPr>
      <w:proofErr w:type="gramStart"/>
      <w:r w:rsidRPr="00A267DB">
        <w:t>verbalement</w:t>
      </w:r>
      <w:proofErr w:type="gramEnd"/>
      <w:r w:rsidRPr="00A267DB">
        <w:t xml:space="preserve"> au siège du Comité de gestion des plaintes,</w:t>
      </w:r>
    </w:p>
    <w:p w14:paraId="0E996904" w14:textId="77777777" w:rsidR="004335E5" w:rsidRPr="00A267DB" w:rsidRDefault="004335E5" w:rsidP="00C778F1">
      <w:pPr>
        <w:pStyle w:val="Puce1"/>
        <w:ind w:left="993"/>
      </w:pPr>
      <w:proofErr w:type="gramStart"/>
      <w:r w:rsidRPr="00A267DB">
        <w:t>lettre</w:t>
      </w:r>
      <w:proofErr w:type="gramEnd"/>
      <w:r w:rsidRPr="00A267DB">
        <w:t xml:space="preserve"> manuscrite du plaignant,</w:t>
      </w:r>
    </w:p>
    <w:p w14:paraId="2E5E6C89" w14:textId="77777777" w:rsidR="004335E5" w:rsidRPr="00A267DB" w:rsidRDefault="004335E5" w:rsidP="00C778F1">
      <w:pPr>
        <w:pStyle w:val="Puce1"/>
        <w:ind w:left="993"/>
      </w:pPr>
      <w:proofErr w:type="gramStart"/>
      <w:r w:rsidRPr="00A267DB">
        <w:t>réunion</w:t>
      </w:r>
      <w:proofErr w:type="gramEnd"/>
      <w:r w:rsidRPr="00A267DB">
        <w:t xml:space="preserve"> communautaire de sensibilisation des bénéficiaires sur les activités du projet et du MGP ;</w:t>
      </w:r>
    </w:p>
    <w:p w14:paraId="77769271" w14:textId="77777777" w:rsidR="004335E5" w:rsidRPr="00A267DB" w:rsidRDefault="004335E5" w:rsidP="00C778F1">
      <w:pPr>
        <w:pStyle w:val="Puce1"/>
        <w:ind w:left="993"/>
      </w:pPr>
      <w:r w:rsidRPr="00A267DB">
        <w:t>etc.</w:t>
      </w:r>
    </w:p>
    <w:p w14:paraId="1ADCEE9E" w14:textId="77777777" w:rsidR="004335E5" w:rsidRPr="00A267DB" w:rsidRDefault="004335E5" w:rsidP="003D5F19">
      <w:pPr>
        <w:ind w:left="0"/>
      </w:pPr>
      <w:r w:rsidRPr="00A267DB">
        <w:t xml:space="preserve">Le PIEMM mettra en place un registre des plaintes. L'existence de ce registre et les conditions d'accès (où il est disponible, quand on peut accéder aux agents chargés d'enregistrer les plaintes, </w:t>
      </w:r>
      <w:r w:rsidR="00B829FD" w:rsidRPr="00A267DB">
        <w:t>etc.…</w:t>
      </w:r>
      <w:r w:rsidRPr="00A267DB">
        <w:t>) seront largement diffusées aux parties prenantes dans le cadre des activités de consultation et d'information.</w:t>
      </w:r>
    </w:p>
    <w:p w14:paraId="28BAD6BA" w14:textId="77777777" w:rsidR="004335E5" w:rsidRPr="00A267DB" w:rsidRDefault="004335E5" w:rsidP="003D5F19">
      <w:pPr>
        <w:ind w:left="0"/>
      </w:pPr>
      <w:r w:rsidRPr="00A267DB">
        <w:t xml:space="preserve">Pour faciliter la collecte ou la réception des plaintes relatives à la mise en œuvre des activités, le PIEMM mettra en place les outils ci-après : </w:t>
      </w:r>
    </w:p>
    <w:p w14:paraId="22CC614F" w14:textId="77777777" w:rsidR="004335E5" w:rsidRPr="00A267DB" w:rsidRDefault="004335E5" w:rsidP="003D5F19">
      <w:pPr>
        <w:pStyle w:val="Puce1"/>
        <w:ind w:left="993"/>
      </w:pPr>
      <w:r w:rsidRPr="00A267DB">
        <w:t xml:space="preserve">Une fiche d'enregistrement des plaintes ; </w:t>
      </w:r>
    </w:p>
    <w:p w14:paraId="15BDCEF8" w14:textId="77777777" w:rsidR="004335E5" w:rsidRPr="00A267DB" w:rsidRDefault="004335E5" w:rsidP="003D5F19">
      <w:pPr>
        <w:pStyle w:val="Puce1"/>
        <w:ind w:left="993"/>
      </w:pPr>
      <w:proofErr w:type="gramStart"/>
      <w:r w:rsidRPr="00A267DB">
        <w:t>un</w:t>
      </w:r>
      <w:proofErr w:type="gramEnd"/>
      <w:r w:rsidRPr="00A267DB">
        <w:t xml:space="preserve"> cahier registre ; </w:t>
      </w:r>
    </w:p>
    <w:p w14:paraId="2DB9CD92" w14:textId="77777777" w:rsidR="004335E5" w:rsidRPr="00A267DB" w:rsidRDefault="004335E5" w:rsidP="003D5F19">
      <w:pPr>
        <w:pStyle w:val="Puce1"/>
        <w:ind w:left="993"/>
      </w:pPr>
      <w:proofErr w:type="gramStart"/>
      <w:r w:rsidRPr="00A267DB">
        <w:t>un</w:t>
      </w:r>
      <w:proofErr w:type="gramEnd"/>
      <w:r w:rsidRPr="00A267DB">
        <w:t xml:space="preserve"> site web MGP ;</w:t>
      </w:r>
    </w:p>
    <w:p w14:paraId="4C102CD6" w14:textId="77777777" w:rsidR="004335E5" w:rsidRPr="00A267DB" w:rsidRDefault="004335E5" w:rsidP="003D5F19">
      <w:pPr>
        <w:pStyle w:val="Puce1"/>
        <w:ind w:left="993"/>
      </w:pPr>
      <w:proofErr w:type="gramStart"/>
      <w:r w:rsidRPr="00A267DB">
        <w:t>un</w:t>
      </w:r>
      <w:proofErr w:type="gramEnd"/>
      <w:r w:rsidRPr="00A267DB">
        <w:t xml:space="preserve"> numéro de téléphone ouvert 24/24 ;</w:t>
      </w:r>
    </w:p>
    <w:p w14:paraId="2394DC92" w14:textId="77777777" w:rsidR="004335E5" w:rsidRPr="00A267DB" w:rsidRDefault="004335E5" w:rsidP="003D5F19">
      <w:pPr>
        <w:pStyle w:val="Puce1"/>
        <w:ind w:left="993"/>
      </w:pPr>
      <w:proofErr w:type="gramStart"/>
      <w:r w:rsidRPr="00A267DB">
        <w:lastRenderedPageBreak/>
        <w:t>une</w:t>
      </w:r>
      <w:proofErr w:type="gramEnd"/>
      <w:r w:rsidRPr="00A267DB">
        <w:t xml:space="preserve"> boîte à plaintes/suggestions.</w:t>
      </w:r>
    </w:p>
    <w:p w14:paraId="20DE83D0" w14:textId="77777777" w:rsidR="004335E5" w:rsidRPr="00A267DB" w:rsidRDefault="004335E5" w:rsidP="003D5F19">
      <w:pPr>
        <w:ind w:left="0"/>
      </w:pPr>
      <w:r w:rsidRPr="00A267DB">
        <w:t xml:space="preserve">Ces outils seront placés dans tous les comités de gestion des plaintes qui seront installés. </w:t>
      </w:r>
    </w:p>
    <w:p w14:paraId="137393F0" w14:textId="77777777" w:rsidR="004335E5" w:rsidRPr="00A267DB" w:rsidRDefault="004335E5" w:rsidP="003D5F19">
      <w:pPr>
        <w:ind w:left="0"/>
      </w:pPr>
      <w:r w:rsidRPr="00A267DB">
        <w:t xml:space="preserve">Toutes les plaintes recueillies sont enregistrées dans une fiche de plaintes et consignées dans un cahier registre pour archivage et suivi. Certaines plaintes sont enregistrées ou recueillies à un endroit public que choisira le comité de gestion des plaintes, il sera procédé à l'enregistrement de toutes les plaintes reçues (Un registre sera ouvert à cet effet) que ce soit une plainte soit par </w:t>
      </w:r>
      <w:proofErr w:type="gramStart"/>
      <w:r w:rsidRPr="00A267DB">
        <w:t>email</w:t>
      </w:r>
      <w:proofErr w:type="gramEnd"/>
      <w:r w:rsidRPr="00A267DB">
        <w:t xml:space="preserve"> ou par courrier (Voir modèle de fiche d’enregistrement des plaintes en annexe).</w:t>
      </w:r>
    </w:p>
    <w:p w14:paraId="53FF1BB4" w14:textId="77777777" w:rsidR="004335E5" w:rsidRPr="00A267DB" w:rsidRDefault="004335E5" w:rsidP="003D5F19">
      <w:pPr>
        <w:ind w:left="0"/>
      </w:pPr>
      <w:r w:rsidRPr="00A267DB">
        <w:t>Une fois la plainte est enregistrée et après la réunion du CGPC, la fiche et le PV de la réunion sont transmis à l’UGP du PIEMM.</w:t>
      </w:r>
    </w:p>
    <w:p w14:paraId="7CD6A719" w14:textId="77777777" w:rsidR="004335E5" w:rsidRPr="00A267DB" w:rsidRDefault="004335E5" w:rsidP="003D5F19">
      <w:pPr>
        <w:ind w:left="0"/>
      </w:pPr>
      <w:r w:rsidRPr="00A267DB">
        <w:t>Au niveau du PIEMM, il sera placé un panneau de signalisation du MGP et une boîte à plaintes et/ou à suggestions. Un deuxième panneau sera placé dans un endroit public choisi par le CGPC.</w:t>
      </w:r>
    </w:p>
    <w:p w14:paraId="51D55AB3" w14:textId="77777777" w:rsidR="004335E5" w:rsidRPr="00A267DB" w:rsidRDefault="004335E5" w:rsidP="003D5F19">
      <w:pPr>
        <w:pStyle w:val="Heading4"/>
        <w:numPr>
          <w:ilvl w:val="3"/>
          <w:numId w:val="55"/>
        </w:numPr>
      </w:pPr>
      <w:bookmarkStart w:id="269" w:name="_Toc28358567"/>
      <w:r w:rsidRPr="00A267DB">
        <w:t>Traitement des plaintes</w:t>
      </w:r>
      <w:bookmarkEnd w:id="269"/>
      <w:r w:rsidRPr="00A267DB">
        <w:t> :</w:t>
      </w:r>
    </w:p>
    <w:p w14:paraId="01055F2C" w14:textId="77777777" w:rsidR="004335E5" w:rsidRPr="00A267DB" w:rsidRDefault="004335E5" w:rsidP="003D5F19">
      <w:pPr>
        <w:ind w:left="0"/>
      </w:pPr>
      <w:r w:rsidRPr="00A267DB">
        <w:t xml:space="preserve">Cette étape consiste à déterminer le type des plaintes </w:t>
      </w:r>
      <w:r>
        <w:t xml:space="preserve">en </w:t>
      </w:r>
      <w:r w:rsidRPr="00A267DB">
        <w:t>tenant compte de sa sensibilité afin de déterminer quelle procédure ou mesure à appliquer pour une solution appropriée. Après réception de la plainte, le CGPC siègera pour analyser la nature de plaintes et décider de la manière dont la plainte sera gérée et un accusé de réception sera envoyé au plaignant tout en lui expliquant comment sa plainte sera traitée et ce que le plaignant peut attendre du processus mis en place.</w:t>
      </w:r>
    </w:p>
    <w:p w14:paraId="4620BBCE" w14:textId="77777777" w:rsidR="004335E5" w:rsidRPr="00A267DB" w:rsidRDefault="004335E5" w:rsidP="003D5F19">
      <w:pPr>
        <w:ind w:left="0"/>
      </w:pPr>
      <w:r w:rsidRPr="00A267DB">
        <w:t xml:space="preserve">Si le plaignant est analphabète ou mineur, le CGPC lui demandera de se faire assister par un membre de sa famille pour toute fin utile. </w:t>
      </w:r>
    </w:p>
    <w:p w14:paraId="70D196BD" w14:textId="77777777" w:rsidR="004335E5" w:rsidRDefault="004335E5" w:rsidP="003D5F19">
      <w:pPr>
        <w:ind w:left="0"/>
      </w:pPr>
      <w:r w:rsidRPr="00A267DB">
        <w:t>Le tableau ci-dessous présente la description détaillée du processus de règlement des différends.</w:t>
      </w:r>
    </w:p>
    <w:p w14:paraId="3390D236" w14:textId="78A3E9D0" w:rsidR="008B6CF6" w:rsidRDefault="008B6CF6" w:rsidP="008B6CF6">
      <w:pPr>
        <w:pStyle w:val="Caption"/>
        <w:keepNext/>
      </w:pPr>
      <w:bookmarkStart w:id="270" w:name="_Toc142573401"/>
      <w:bookmarkStart w:id="271" w:name="_Toc178731518"/>
      <w:r>
        <w:t xml:space="preserve">Tableau </w:t>
      </w:r>
      <w:r w:rsidR="00C6609C">
        <w:fldChar w:fldCharType="begin"/>
      </w:r>
      <w:r w:rsidR="00C6609C">
        <w:instrText xml:space="preserve"> SEQ Tableau \* ARABIC </w:instrText>
      </w:r>
      <w:r w:rsidR="00C6609C">
        <w:fldChar w:fldCharType="separate"/>
      </w:r>
      <w:r w:rsidR="00E95449">
        <w:rPr>
          <w:noProof/>
        </w:rPr>
        <w:t>19</w:t>
      </w:r>
      <w:r w:rsidR="00C6609C">
        <w:rPr>
          <w:noProof/>
        </w:rPr>
        <w:fldChar w:fldCharType="end"/>
      </w:r>
      <w:r>
        <w:t> :</w:t>
      </w:r>
      <w:r w:rsidRPr="008B6CF6">
        <w:t xml:space="preserve"> </w:t>
      </w:r>
      <w:r>
        <w:t>Processus de règlement des différends</w:t>
      </w:r>
      <w:bookmarkEnd w:id="270"/>
      <w:bookmarkEnd w:id="271"/>
    </w:p>
    <w:tbl>
      <w:tblPr>
        <w:tblStyle w:val="Sofreco"/>
        <w:tblW w:w="5000" w:type="pct"/>
        <w:jc w:val="center"/>
        <w:tblInd w:w="0" w:type="dxa"/>
        <w:tblLook w:val="04A0" w:firstRow="1" w:lastRow="0" w:firstColumn="1" w:lastColumn="0" w:noHBand="0" w:noVBand="1"/>
      </w:tblPr>
      <w:tblGrid>
        <w:gridCol w:w="368"/>
        <w:gridCol w:w="3349"/>
        <w:gridCol w:w="2187"/>
        <w:gridCol w:w="1437"/>
        <w:gridCol w:w="1719"/>
      </w:tblGrid>
      <w:tr w:rsidR="003D2B45" w:rsidRPr="003D2B45" w14:paraId="6D57C383" w14:textId="77777777" w:rsidTr="003D5F19">
        <w:trPr>
          <w:cnfStyle w:val="100000000000" w:firstRow="1" w:lastRow="0" w:firstColumn="0" w:lastColumn="0" w:oddVBand="0" w:evenVBand="0" w:oddHBand="0" w:evenHBand="0" w:firstRowFirstColumn="0" w:firstRowLastColumn="0" w:lastRowFirstColumn="0" w:lastRowLastColumn="0"/>
          <w:tblHeader/>
          <w:jc w:val="center"/>
        </w:trPr>
        <w:tc>
          <w:tcPr>
            <w:tcW w:w="0" w:type="pct"/>
            <w:vMerge w:val="restart"/>
            <w:tcBorders>
              <w:bottom w:val="single" w:sz="4" w:space="0" w:color="FFFFFF" w:themeColor="background1"/>
            </w:tcBorders>
            <w:shd w:val="clear" w:color="auto" w:fill="002060"/>
            <w:vAlign w:val="center"/>
          </w:tcPr>
          <w:p w14:paraId="2395054C" w14:textId="77777777" w:rsidR="004335E5" w:rsidRPr="003D2B45" w:rsidRDefault="004335E5" w:rsidP="00537AC1">
            <w:pPr>
              <w:pStyle w:val="Normaltableau"/>
            </w:pPr>
            <w:r w:rsidRPr="003D2B45">
              <w:t>N°</w:t>
            </w:r>
          </w:p>
        </w:tc>
        <w:tc>
          <w:tcPr>
            <w:tcW w:w="1770" w:type="pct"/>
            <w:vMerge w:val="restart"/>
            <w:tcBorders>
              <w:bottom w:val="single" w:sz="4" w:space="0" w:color="FFFFFF" w:themeColor="background1"/>
            </w:tcBorders>
            <w:shd w:val="clear" w:color="auto" w:fill="002060"/>
            <w:vAlign w:val="center"/>
          </w:tcPr>
          <w:p w14:paraId="26F90575" w14:textId="77777777" w:rsidR="004335E5" w:rsidRPr="003D2B45" w:rsidRDefault="004335E5" w:rsidP="00537AC1">
            <w:pPr>
              <w:pStyle w:val="Normaltableau"/>
            </w:pPr>
            <w:r w:rsidRPr="003D2B45">
              <w:t>Description de l’activité</w:t>
            </w:r>
          </w:p>
        </w:tc>
        <w:tc>
          <w:tcPr>
            <w:tcW w:w="1173" w:type="pct"/>
            <w:vMerge w:val="restart"/>
            <w:tcBorders>
              <w:bottom w:val="single" w:sz="4" w:space="0" w:color="FFFFFF" w:themeColor="background1"/>
            </w:tcBorders>
            <w:shd w:val="clear" w:color="auto" w:fill="002060"/>
            <w:vAlign w:val="center"/>
          </w:tcPr>
          <w:p w14:paraId="3A5332F8" w14:textId="77777777" w:rsidR="004335E5" w:rsidRPr="003D2B45" w:rsidRDefault="004335E5" w:rsidP="00537AC1">
            <w:pPr>
              <w:pStyle w:val="Normaltableau"/>
            </w:pPr>
            <w:r w:rsidRPr="003D2B45">
              <w:t>Responsable/acteur</w:t>
            </w:r>
          </w:p>
        </w:tc>
        <w:tc>
          <w:tcPr>
            <w:tcW w:w="1718" w:type="pct"/>
            <w:gridSpan w:val="2"/>
            <w:tcBorders>
              <w:bottom w:val="single" w:sz="4" w:space="0" w:color="FFFFFF" w:themeColor="background1"/>
            </w:tcBorders>
            <w:shd w:val="clear" w:color="auto" w:fill="002060"/>
            <w:vAlign w:val="center"/>
          </w:tcPr>
          <w:p w14:paraId="24D7294A" w14:textId="77777777" w:rsidR="004335E5" w:rsidRPr="003D2B45" w:rsidRDefault="004335E5" w:rsidP="00537AC1">
            <w:pPr>
              <w:pStyle w:val="Normaltableau"/>
            </w:pPr>
            <w:r w:rsidRPr="003D2B45">
              <w:t>Données ou documents supports</w:t>
            </w:r>
          </w:p>
        </w:tc>
      </w:tr>
      <w:tr w:rsidR="00C778F1" w:rsidRPr="003D2B45" w14:paraId="3AA57CEE" w14:textId="77777777" w:rsidTr="001C5899">
        <w:trPr>
          <w:cnfStyle w:val="100000000000" w:firstRow="1" w:lastRow="0" w:firstColumn="0" w:lastColumn="0" w:oddVBand="0" w:evenVBand="0" w:oddHBand="0" w:evenHBand="0" w:firstRowFirstColumn="0" w:firstRowLastColumn="0" w:lastRowFirstColumn="0" w:lastRowLastColumn="0"/>
          <w:tblHeader/>
          <w:jc w:val="center"/>
        </w:trPr>
        <w:tc>
          <w:tcPr>
            <w:tcW w:w="339" w:type="pct"/>
            <w:vMerge/>
            <w:tcBorders>
              <w:top w:val="single" w:sz="4" w:space="0" w:color="FFFFFF" w:themeColor="background1"/>
            </w:tcBorders>
            <w:shd w:val="clear" w:color="auto" w:fill="002060"/>
            <w:vAlign w:val="center"/>
          </w:tcPr>
          <w:p w14:paraId="5AF46B4E" w14:textId="77777777" w:rsidR="004335E5" w:rsidRPr="003D2B45" w:rsidRDefault="004335E5" w:rsidP="00537AC1">
            <w:pPr>
              <w:pStyle w:val="Normaltableau"/>
            </w:pPr>
          </w:p>
        </w:tc>
        <w:tc>
          <w:tcPr>
            <w:tcW w:w="1770" w:type="pct"/>
            <w:vMerge/>
            <w:tcBorders>
              <w:top w:val="single" w:sz="4" w:space="0" w:color="FFFFFF" w:themeColor="background1"/>
            </w:tcBorders>
            <w:shd w:val="clear" w:color="auto" w:fill="002060"/>
            <w:vAlign w:val="center"/>
          </w:tcPr>
          <w:p w14:paraId="6DC56CC5" w14:textId="77777777" w:rsidR="004335E5" w:rsidRPr="003D2B45" w:rsidRDefault="004335E5" w:rsidP="00537AC1">
            <w:pPr>
              <w:pStyle w:val="Normaltableau"/>
            </w:pPr>
          </w:p>
        </w:tc>
        <w:tc>
          <w:tcPr>
            <w:tcW w:w="1173" w:type="pct"/>
            <w:vMerge/>
            <w:tcBorders>
              <w:top w:val="single" w:sz="4" w:space="0" w:color="FFFFFF" w:themeColor="background1"/>
            </w:tcBorders>
            <w:shd w:val="clear" w:color="auto" w:fill="002060"/>
            <w:vAlign w:val="center"/>
          </w:tcPr>
          <w:p w14:paraId="49EAAED0" w14:textId="77777777" w:rsidR="004335E5" w:rsidRPr="003D2B45" w:rsidRDefault="004335E5" w:rsidP="00537AC1">
            <w:pPr>
              <w:pStyle w:val="Normaltableau"/>
            </w:pPr>
          </w:p>
        </w:tc>
        <w:tc>
          <w:tcPr>
            <w:tcW w:w="787" w:type="pct"/>
            <w:tcBorders>
              <w:top w:val="single" w:sz="4" w:space="0" w:color="FFFFFF" w:themeColor="background1"/>
            </w:tcBorders>
            <w:shd w:val="clear" w:color="auto" w:fill="002060"/>
            <w:vAlign w:val="center"/>
          </w:tcPr>
          <w:p w14:paraId="4B41351B" w14:textId="77777777" w:rsidR="004335E5" w:rsidRPr="003D2B45" w:rsidRDefault="004335E5" w:rsidP="00537AC1">
            <w:pPr>
              <w:pStyle w:val="Normaltableau"/>
            </w:pPr>
            <w:r w:rsidRPr="003D2B45">
              <w:t>Entrée</w:t>
            </w:r>
          </w:p>
        </w:tc>
        <w:tc>
          <w:tcPr>
            <w:tcW w:w="931" w:type="pct"/>
            <w:tcBorders>
              <w:top w:val="single" w:sz="4" w:space="0" w:color="FFFFFF" w:themeColor="background1"/>
            </w:tcBorders>
            <w:shd w:val="clear" w:color="auto" w:fill="002060"/>
            <w:vAlign w:val="center"/>
          </w:tcPr>
          <w:p w14:paraId="1F9F3AF5" w14:textId="77777777" w:rsidR="004335E5" w:rsidRPr="003D2B45" w:rsidRDefault="004335E5" w:rsidP="00537AC1">
            <w:pPr>
              <w:pStyle w:val="Normaltableau"/>
            </w:pPr>
            <w:r w:rsidRPr="003D2B45">
              <w:t>Sortie</w:t>
            </w:r>
          </w:p>
        </w:tc>
      </w:tr>
      <w:tr w:rsidR="004335E5" w:rsidRPr="00A267DB" w14:paraId="5F165B47"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0" w:type="pct"/>
            <w:shd w:val="clear" w:color="auto" w:fill="auto"/>
            <w:vAlign w:val="center"/>
          </w:tcPr>
          <w:p w14:paraId="79B68B94" w14:textId="77777777" w:rsidR="004335E5" w:rsidRPr="00A267DB" w:rsidRDefault="004335E5" w:rsidP="003D5F19">
            <w:pPr>
              <w:pStyle w:val="Normaltableau"/>
              <w:jc w:val="center"/>
            </w:pPr>
            <w:r w:rsidRPr="00A267DB">
              <w:t>1</w:t>
            </w:r>
          </w:p>
        </w:tc>
        <w:tc>
          <w:tcPr>
            <w:tcW w:w="1770" w:type="pct"/>
            <w:shd w:val="clear" w:color="auto" w:fill="auto"/>
            <w:vAlign w:val="center"/>
          </w:tcPr>
          <w:p w14:paraId="6B1593CA" w14:textId="77777777" w:rsidR="004335E5" w:rsidRPr="00A267DB" w:rsidRDefault="004335E5" w:rsidP="00537AC1">
            <w:pPr>
              <w:pStyle w:val="Normaltableau"/>
            </w:pPr>
            <w:r w:rsidRPr="00A267DB">
              <w:t>Etablir une demande de règlement des différends et la communiquer au RAF ou au Juriste du Projet (s’il existe).</w:t>
            </w:r>
          </w:p>
        </w:tc>
        <w:tc>
          <w:tcPr>
            <w:tcW w:w="1173" w:type="pct"/>
            <w:shd w:val="clear" w:color="auto" w:fill="auto"/>
            <w:vAlign w:val="center"/>
          </w:tcPr>
          <w:p w14:paraId="35D3A34C" w14:textId="77777777" w:rsidR="004335E5" w:rsidRPr="00A267DB" w:rsidRDefault="004335E5" w:rsidP="00537AC1">
            <w:pPr>
              <w:pStyle w:val="Normaltableau"/>
            </w:pPr>
            <w:r w:rsidRPr="00A267DB">
              <w:t>La partie concernée :  RAF ou Juriste du Projet (s’il existe).</w:t>
            </w:r>
          </w:p>
        </w:tc>
        <w:tc>
          <w:tcPr>
            <w:tcW w:w="0" w:type="pct"/>
            <w:shd w:val="clear" w:color="auto" w:fill="auto"/>
            <w:vAlign w:val="center"/>
          </w:tcPr>
          <w:p w14:paraId="132C5847" w14:textId="77777777" w:rsidR="004335E5" w:rsidRPr="00A267DB" w:rsidRDefault="004335E5" w:rsidP="00537AC1">
            <w:pPr>
              <w:pStyle w:val="Normaltableau"/>
            </w:pPr>
          </w:p>
        </w:tc>
        <w:tc>
          <w:tcPr>
            <w:tcW w:w="931" w:type="pct"/>
            <w:shd w:val="clear" w:color="auto" w:fill="auto"/>
            <w:vAlign w:val="center"/>
          </w:tcPr>
          <w:p w14:paraId="27436214" w14:textId="77777777" w:rsidR="004335E5" w:rsidRPr="00A267DB" w:rsidRDefault="004335E5" w:rsidP="00537AC1">
            <w:pPr>
              <w:pStyle w:val="Normaltableau"/>
            </w:pPr>
            <w:r w:rsidRPr="00A267DB">
              <w:t>Demande de règlement des différends Dossier de litige</w:t>
            </w:r>
          </w:p>
        </w:tc>
      </w:tr>
      <w:tr w:rsidR="004335E5" w:rsidRPr="00A267DB" w14:paraId="115D3EDD" w14:textId="77777777" w:rsidTr="003D5F19">
        <w:trPr>
          <w:cnfStyle w:val="000000010000" w:firstRow="0" w:lastRow="0" w:firstColumn="0" w:lastColumn="0" w:oddVBand="0" w:evenVBand="0" w:oddHBand="0" w:evenHBand="1" w:firstRowFirstColumn="0" w:firstRowLastColumn="0" w:lastRowFirstColumn="0" w:lastRowLastColumn="0"/>
          <w:jc w:val="center"/>
        </w:trPr>
        <w:tc>
          <w:tcPr>
            <w:tcW w:w="0" w:type="pct"/>
            <w:shd w:val="clear" w:color="auto" w:fill="auto"/>
            <w:vAlign w:val="center"/>
          </w:tcPr>
          <w:p w14:paraId="77B88D9A" w14:textId="77777777" w:rsidR="004335E5" w:rsidRPr="00A267DB" w:rsidRDefault="004335E5" w:rsidP="003D5F19">
            <w:pPr>
              <w:pStyle w:val="Normaltableau"/>
              <w:jc w:val="center"/>
            </w:pPr>
            <w:r w:rsidRPr="00A267DB">
              <w:t>2</w:t>
            </w:r>
          </w:p>
        </w:tc>
        <w:tc>
          <w:tcPr>
            <w:tcW w:w="1770" w:type="pct"/>
            <w:shd w:val="clear" w:color="auto" w:fill="auto"/>
            <w:vAlign w:val="center"/>
          </w:tcPr>
          <w:p w14:paraId="7E1D52D7" w14:textId="77777777" w:rsidR="004335E5" w:rsidRPr="00A267DB" w:rsidRDefault="004335E5" w:rsidP="00537AC1">
            <w:pPr>
              <w:pStyle w:val="Normaltableau"/>
            </w:pPr>
            <w:r w:rsidRPr="00A267DB">
              <w:t>Etudier la demande de règlement des différends et préparer le dossier de litige.</w:t>
            </w:r>
          </w:p>
        </w:tc>
        <w:tc>
          <w:tcPr>
            <w:tcW w:w="1173" w:type="pct"/>
            <w:shd w:val="clear" w:color="auto" w:fill="auto"/>
            <w:vAlign w:val="center"/>
          </w:tcPr>
          <w:p w14:paraId="45FFF2B9" w14:textId="77777777" w:rsidR="004335E5" w:rsidRPr="00A267DB" w:rsidRDefault="004335E5" w:rsidP="00537AC1">
            <w:pPr>
              <w:pStyle w:val="Normaltableau"/>
            </w:pPr>
            <w:r w:rsidRPr="00A267DB">
              <w:t>Responsable juridique ou RAF</w:t>
            </w:r>
          </w:p>
        </w:tc>
        <w:tc>
          <w:tcPr>
            <w:tcW w:w="0" w:type="pct"/>
            <w:shd w:val="clear" w:color="auto" w:fill="auto"/>
            <w:vAlign w:val="center"/>
          </w:tcPr>
          <w:p w14:paraId="070F7D59" w14:textId="77777777" w:rsidR="004335E5" w:rsidRPr="00A267DB" w:rsidRDefault="004335E5" w:rsidP="00537AC1">
            <w:pPr>
              <w:pStyle w:val="Normaltableau"/>
            </w:pPr>
            <w:r w:rsidRPr="00A267DB">
              <w:t>Demande de règlement des différends</w:t>
            </w:r>
          </w:p>
        </w:tc>
        <w:tc>
          <w:tcPr>
            <w:tcW w:w="931" w:type="pct"/>
            <w:shd w:val="clear" w:color="auto" w:fill="auto"/>
            <w:vAlign w:val="center"/>
          </w:tcPr>
          <w:p w14:paraId="78488683" w14:textId="77777777" w:rsidR="004335E5" w:rsidRPr="00A267DB" w:rsidRDefault="004335E5" w:rsidP="00537AC1">
            <w:pPr>
              <w:pStyle w:val="Normaltableau"/>
            </w:pPr>
          </w:p>
        </w:tc>
      </w:tr>
      <w:tr w:rsidR="004335E5" w:rsidRPr="00A267DB" w14:paraId="1A0ABEDE"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0" w:type="pct"/>
            <w:shd w:val="clear" w:color="auto" w:fill="auto"/>
            <w:vAlign w:val="center"/>
          </w:tcPr>
          <w:p w14:paraId="41414DB9" w14:textId="77777777" w:rsidR="004335E5" w:rsidRPr="00A267DB" w:rsidRDefault="004335E5" w:rsidP="003D5F19">
            <w:pPr>
              <w:pStyle w:val="Normaltableau"/>
              <w:keepNext/>
              <w:jc w:val="center"/>
            </w:pPr>
            <w:r w:rsidRPr="00A267DB">
              <w:t>3</w:t>
            </w:r>
          </w:p>
        </w:tc>
        <w:tc>
          <w:tcPr>
            <w:tcW w:w="1770" w:type="pct"/>
            <w:shd w:val="clear" w:color="auto" w:fill="auto"/>
            <w:vAlign w:val="center"/>
          </w:tcPr>
          <w:p w14:paraId="014F76D8" w14:textId="77777777" w:rsidR="004335E5" w:rsidRPr="00A267DB" w:rsidRDefault="004335E5" w:rsidP="00537AC1">
            <w:pPr>
              <w:pStyle w:val="Normaltableau"/>
              <w:keepNext/>
            </w:pPr>
            <w:r w:rsidRPr="00A267DB">
              <w:t>Demander à la Coordination du Projet de convoquer les membres de la Commission du Règlement des différends.</w:t>
            </w:r>
          </w:p>
          <w:p w14:paraId="608EFEA1" w14:textId="77777777" w:rsidR="004335E5" w:rsidRPr="00A267DB" w:rsidRDefault="001925BA" w:rsidP="00537AC1">
            <w:pPr>
              <w:pStyle w:val="Normaltableau"/>
              <w:keepNext/>
            </w:pPr>
            <w:r>
              <w:t>T</w:t>
            </w:r>
            <w:r w:rsidR="004335E5" w:rsidRPr="00A267DB">
              <w:t>ransmettre une copie de la demande du Règlement des différends ainsi que le dossier de litige aux membres de la commission</w:t>
            </w:r>
          </w:p>
        </w:tc>
        <w:tc>
          <w:tcPr>
            <w:tcW w:w="1173" w:type="pct"/>
            <w:shd w:val="clear" w:color="auto" w:fill="auto"/>
            <w:vAlign w:val="center"/>
          </w:tcPr>
          <w:p w14:paraId="68CB4F3D" w14:textId="77777777" w:rsidR="004335E5" w:rsidRPr="00A267DB" w:rsidRDefault="004335E5" w:rsidP="00537AC1">
            <w:pPr>
              <w:pStyle w:val="Normaltableau"/>
              <w:keepNext/>
            </w:pPr>
            <w:r w:rsidRPr="00A267DB">
              <w:t>Responsable juridique ou RAF</w:t>
            </w:r>
          </w:p>
        </w:tc>
        <w:tc>
          <w:tcPr>
            <w:tcW w:w="0" w:type="pct"/>
            <w:shd w:val="clear" w:color="auto" w:fill="auto"/>
            <w:vAlign w:val="center"/>
          </w:tcPr>
          <w:p w14:paraId="5AABB9EA" w14:textId="77777777" w:rsidR="004335E5" w:rsidRPr="00A267DB" w:rsidRDefault="004335E5" w:rsidP="00537AC1">
            <w:pPr>
              <w:pStyle w:val="Normaltableau"/>
              <w:keepNext/>
            </w:pPr>
          </w:p>
        </w:tc>
        <w:tc>
          <w:tcPr>
            <w:tcW w:w="931" w:type="pct"/>
            <w:shd w:val="clear" w:color="auto" w:fill="auto"/>
            <w:vAlign w:val="center"/>
          </w:tcPr>
          <w:p w14:paraId="09082F49" w14:textId="77777777" w:rsidR="004335E5" w:rsidRPr="00A267DB" w:rsidRDefault="004335E5" w:rsidP="00537AC1">
            <w:pPr>
              <w:pStyle w:val="Normaltableau"/>
              <w:keepNext/>
            </w:pPr>
          </w:p>
        </w:tc>
      </w:tr>
      <w:tr w:rsidR="004335E5" w:rsidRPr="00A267DB" w14:paraId="1BD25142" w14:textId="77777777" w:rsidTr="003D5F19">
        <w:trPr>
          <w:cnfStyle w:val="000000010000" w:firstRow="0" w:lastRow="0" w:firstColumn="0" w:lastColumn="0" w:oddVBand="0" w:evenVBand="0" w:oddHBand="0" w:evenHBand="1" w:firstRowFirstColumn="0" w:firstRowLastColumn="0" w:lastRowFirstColumn="0" w:lastRowLastColumn="0"/>
          <w:jc w:val="center"/>
        </w:trPr>
        <w:tc>
          <w:tcPr>
            <w:tcW w:w="0" w:type="pct"/>
            <w:shd w:val="clear" w:color="auto" w:fill="auto"/>
            <w:vAlign w:val="center"/>
          </w:tcPr>
          <w:p w14:paraId="2948F8BB" w14:textId="77777777" w:rsidR="004335E5" w:rsidRPr="00A267DB" w:rsidRDefault="004335E5" w:rsidP="003D5F19">
            <w:pPr>
              <w:pStyle w:val="Normaltableau"/>
              <w:jc w:val="center"/>
            </w:pPr>
            <w:r w:rsidRPr="00A267DB">
              <w:t>4</w:t>
            </w:r>
          </w:p>
        </w:tc>
        <w:tc>
          <w:tcPr>
            <w:tcW w:w="1770" w:type="pct"/>
            <w:shd w:val="clear" w:color="auto" w:fill="auto"/>
            <w:vAlign w:val="center"/>
          </w:tcPr>
          <w:p w14:paraId="6F7AEC9B" w14:textId="77777777" w:rsidR="004335E5" w:rsidRPr="00A267DB" w:rsidRDefault="004335E5" w:rsidP="00537AC1">
            <w:pPr>
              <w:pStyle w:val="Normaltableau"/>
            </w:pPr>
            <w:r w:rsidRPr="00A267DB">
              <w:t>Etudier le dossier et choisir le mode de règlement</w:t>
            </w:r>
          </w:p>
        </w:tc>
        <w:tc>
          <w:tcPr>
            <w:tcW w:w="1173" w:type="pct"/>
            <w:shd w:val="clear" w:color="auto" w:fill="auto"/>
            <w:vAlign w:val="center"/>
          </w:tcPr>
          <w:p w14:paraId="59D3EBDF" w14:textId="77777777" w:rsidR="004335E5" w:rsidRPr="00A267DB" w:rsidRDefault="004335E5" w:rsidP="00537AC1">
            <w:pPr>
              <w:pStyle w:val="Normaltableau"/>
            </w:pPr>
            <w:r w:rsidRPr="00A267DB">
              <w:t>Membres de la commission du Règlement des différends</w:t>
            </w:r>
          </w:p>
        </w:tc>
        <w:tc>
          <w:tcPr>
            <w:tcW w:w="0" w:type="pct"/>
            <w:shd w:val="clear" w:color="auto" w:fill="auto"/>
            <w:vAlign w:val="center"/>
          </w:tcPr>
          <w:p w14:paraId="320CA3B4" w14:textId="77777777" w:rsidR="004335E5" w:rsidRPr="00A267DB" w:rsidRDefault="004335E5" w:rsidP="00537AC1">
            <w:pPr>
              <w:pStyle w:val="Normaltableau"/>
            </w:pPr>
          </w:p>
        </w:tc>
        <w:tc>
          <w:tcPr>
            <w:tcW w:w="931" w:type="pct"/>
            <w:shd w:val="clear" w:color="auto" w:fill="auto"/>
            <w:vAlign w:val="center"/>
          </w:tcPr>
          <w:p w14:paraId="29F0F421" w14:textId="77777777" w:rsidR="004335E5" w:rsidRPr="00A267DB" w:rsidRDefault="004335E5" w:rsidP="00537AC1">
            <w:pPr>
              <w:pStyle w:val="Normaltableau"/>
            </w:pPr>
            <w:r w:rsidRPr="00A267DB">
              <w:t>PV de décision</w:t>
            </w:r>
          </w:p>
        </w:tc>
      </w:tr>
      <w:tr w:rsidR="004335E5" w:rsidRPr="00A267DB" w14:paraId="419A4522" w14:textId="77777777" w:rsidTr="003D5F19">
        <w:trPr>
          <w:cnfStyle w:val="000000100000" w:firstRow="0" w:lastRow="0" w:firstColumn="0" w:lastColumn="0" w:oddVBand="0" w:evenVBand="0" w:oddHBand="1" w:evenHBand="0" w:firstRowFirstColumn="0" w:firstRowLastColumn="0" w:lastRowFirstColumn="0" w:lastRowLastColumn="0"/>
          <w:jc w:val="center"/>
        </w:trPr>
        <w:tc>
          <w:tcPr>
            <w:tcW w:w="0" w:type="pct"/>
            <w:shd w:val="clear" w:color="auto" w:fill="auto"/>
            <w:vAlign w:val="center"/>
          </w:tcPr>
          <w:p w14:paraId="6E841E73" w14:textId="77777777" w:rsidR="004335E5" w:rsidRPr="00A267DB" w:rsidRDefault="004335E5" w:rsidP="003D5F19">
            <w:pPr>
              <w:pStyle w:val="Normaltableau"/>
              <w:jc w:val="center"/>
            </w:pPr>
            <w:r w:rsidRPr="00A267DB">
              <w:t>5</w:t>
            </w:r>
          </w:p>
        </w:tc>
        <w:tc>
          <w:tcPr>
            <w:tcW w:w="1770" w:type="pct"/>
            <w:shd w:val="clear" w:color="auto" w:fill="auto"/>
            <w:vAlign w:val="center"/>
          </w:tcPr>
          <w:p w14:paraId="5D911AEF" w14:textId="77777777" w:rsidR="004335E5" w:rsidRPr="00A267DB" w:rsidRDefault="004335E5" w:rsidP="00537AC1">
            <w:pPr>
              <w:pStyle w:val="Normaltableau"/>
            </w:pPr>
            <w:r w:rsidRPr="00A267DB">
              <w:t>Valider la décision de la Commission du règlement des différends.</w:t>
            </w:r>
          </w:p>
        </w:tc>
        <w:tc>
          <w:tcPr>
            <w:tcW w:w="1173" w:type="pct"/>
            <w:shd w:val="clear" w:color="auto" w:fill="auto"/>
            <w:vAlign w:val="center"/>
          </w:tcPr>
          <w:p w14:paraId="22C33817" w14:textId="77777777" w:rsidR="004335E5" w:rsidRPr="00A267DB" w:rsidRDefault="004335E5" w:rsidP="00537AC1">
            <w:pPr>
              <w:pStyle w:val="Normaltableau"/>
            </w:pPr>
            <w:r w:rsidRPr="00A267DB">
              <w:t>Cellule de Coordination du Projet</w:t>
            </w:r>
          </w:p>
        </w:tc>
        <w:tc>
          <w:tcPr>
            <w:tcW w:w="0" w:type="pct"/>
            <w:shd w:val="clear" w:color="auto" w:fill="auto"/>
            <w:vAlign w:val="center"/>
          </w:tcPr>
          <w:p w14:paraId="364B8819" w14:textId="77777777" w:rsidR="004335E5" w:rsidRPr="00A267DB" w:rsidRDefault="004335E5" w:rsidP="00537AC1">
            <w:pPr>
              <w:pStyle w:val="Normaltableau"/>
            </w:pPr>
            <w:r w:rsidRPr="00A267DB">
              <w:t>PV de décision</w:t>
            </w:r>
          </w:p>
        </w:tc>
        <w:tc>
          <w:tcPr>
            <w:tcW w:w="931" w:type="pct"/>
            <w:shd w:val="clear" w:color="auto" w:fill="auto"/>
            <w:vAlign w:val="center"/>
          </w:tcPr>
          <w:p w14:paraId="0AB0F456" w14:textId="77777777" w:rsidR="004335E5" w:rsidRPr="00A267DB" w:rsidRDefault="004335E5" w:rsidP="00537AC1">
            <w:pPr>
              <w:pStyle w:val="Normaltableau"/>
            </w:pPr>
            <w:r w:rsidRPr="00A267DB">
              <w:t>PV de décision validé</w:t>
            </w:r>
          </w:p>
        </w:tc>
      </w:tr>
      <w:tr w:rsidR="004335E5" w:rsidRPr="00A267DB" w14:paraId="47BDE372" w14:textId="77777777" w:rsidTr="003D5F19">
        <w:trPr>
          <w:cnfStyle w:val="000000010000" w:firstRow="0" w:lastRow="0" w:firstColumn="0" w:lastColumn="0" w:oddVBand="0" w:evenVBand="0" w:oddHBand="0" w:evenHBand="1" w:firstRowFirstColumn="0" w:firstRowLastColumn="0" w:lastRowFirstColumn="0" w:lastRowLastColumn="0"/>
          <w:jc w:val="center"/>
        </w:trPr>
        <w:tc>
          <w:tcPr>
            <w:tcW w:w="0" w:type="pct"/>
            <w:shd w:val="clear" w:color="auto" w:fill="auto"/>
            <w:vAlign w:val="center"/>
          </w:tcPr>
          <w:p w14:paraId="565B048A" w14:textId="77777777" w:rsidR="004335E5" w:rsidRPr="00A267DB" w:rsidRDefault="004335E5" w:rsidP="003D5F19">
            <w:pPr>
              <w:pStyle w:val="Normaltableau"/>
              <w:jc w:val="center"/>
            </w:pPr>
            <w:r w:rsidRPr="00A267DB">
              <w:t>6</w:t>
            </w:r>
          </w:p>
        </w:tc>
        <w:tc>
          <w:tcPr>
            <w:tcW w:w="1770" w:type="pct"/>
            <w:shd w:val="clear" w:color="auto" w:fill="auto"/>
            <w:vAlign w:val="center"/>
          </w:tcPr>
          <w:p w14:paraId="7CC9FE24" w14:textId="77777777" w:rsidR="004335E5" w:rsidRPr="00A267DB" w:rsidRDefault="004335E5" w:rsidP="00537AC1">
            <w:pPr>
              <w:pStyle w:val="Normaltableau"/>
            </w:pPr>
            <w:r w:rsidRPr="00A267DB">
              <w:t>Recevoir la décision validée informer les parties concernées et initié le mode de règlement convenu.</w:t>
            </w:r>
          </w:p>
        </w:tc>
        <w:tc>
          <w:tcPr>
            <w:tcW w:w="1173" w:type="pct"/>
            <w:shd w:val="clear" w:color="auto" w:fill="auto"/>
            <w:vAlign w:val="center"/>
          </w:tcPr>
          <w:p w14:paraId="6C27AD60" w14:textId="77777777" w:rsidR="004335E5" w:rsidRPr="00A267DB" w:rsidRDefault="004335E5" w:rsidP="00537AC1">
            <w:pPr>
              <w:pStyle w:val="Normaltableau"/>
            </w:pPr>
            <w:r w:rsidRPr="00A267DB">
              <w:t>Responsable juridique ou RAF</w:t>
            </w:r>
          </w:p>
        </w:tc>
        <w:tc>
          <w:tcPr>
            <w:tcW w:w="0" w:type="pct"/>
            <w:shd w:val="clear" w:color="auto" w:fill="auto"/>
            <w:vAlign w:val="center"/>
          </w:tcPr>
          <w:p w14:paraId="49333748" w14:textId="77777777" w:rsidR="004335E5" w:rsidRPr="00A267DB" w:rsidRDefault="004335E5" w:rsidP="00537AC1">
            <w:pPr>
              <w:pStyle w:val="Normaltableau"/>
            </w:pPr>
            <w:r w:rsidRPr="00A267DB">
              <w:t>PV de décision validé</w:t>
            </w:r>
          </w:p>
        </w:tc>
        <w:tc>
          <w:tcPr>
            <w:tcW w:w="931" w:type="pct"/>
            <w:shd w:val="clear" w:color="auto" w:fill="auto"/>
            <w:vAlign w:val="center"/>
          </w:tcPr>
          <w:p w14:paraId="4CDCA54A" w14:textId="77777777" w:rsidR="004335E5" w:rsidRPr="00A267DB" w:rsidRDefault="004335E5" w:rsidP="00537AC1">
            <w:pPr>
              <w:pStyle w:val="Normaltableau"/>
            </w:pPr>
          </w:p>
        </w:tc>
      </w:tr>
    </w:tbl>
    <w:p w14:paraId="5ACB64E7" w14:textId="77777777" w:rsidR="004335E5" w:rsidRPr="00EA4AF6" w:rsidRDefault="004335E5" w:rsidP="003D5F19">
      <w:pPr>
        <w:pStyle w:val="Heading3"/>
        <w:numPr>
          <w:ilvl w:val="2"/>
          <w:numId w:val="55"/>
        </w:numPr>
      </w:pPr>
      <w:bookmarkStart w:id="272" w:name="_Toc123986668"/>
      <w:bookmarkStart w:id="273" w:name="_Toc178731301"/>
      <w:bookmarkStart w:id="274" w:name="_Toc179478790"/>
      <w:r w:rsidRPr="00EA4AF6">
        <w:lastRenderedPageBreak/>
        <w:t>Plan de renforcement des capacités des acteurs du MGP</w:t>
      </w:r>
      <w:bookmarkEnd w:id="272"/>
      <w:bookmarkEnd w:id="273"/>
      <w:bookmarkEnd w:id="274"/>
      <w:r w:rsidRPr="00EA4AF6">
        <w:t> </w:t>
      </w:r>
    </w:p>
    <w:p w14:paraId="47EADF9D" w14:textId="77777777" w:rsidR="004335E5" w:rsidRPr="00A267DB" w:rsidRDefault="004335E5" w:rsidP="00C778F1">
      <w:pPr>
        <w:ind w:left="0"/>
      </w:pPr>
      <w:r w:rsidRPr="00A267DB">
        <w:t xml:space="preserve">En tout état de cause, l’opérationnalité du MGP passe inéluctablement par la réalisation d’actions importantes de renforcement de capacités couplées à de grandes actions de communication qui constituent un gage de succès pour la mise en œuvre du MGP. Ainsi, il est nécessaire d’organiser des émissions audiovisuelles et d’informer directement les bénéficiaires à travers des séances de sensibilisation sur les activités du Projet. </w:t>
      </w:r>
    </w:p>
    <w:p w14:paraId="189160E1" w14:textId="77777777" w:rsidR="004335E5" w:rsidRPr="00A267DB" w:rsidRDefault="004335E5" w:rsidP="00C778F1">
      <w:pPr>
        <w:ind w:left="0"/>
      </w:pPr>
      <w:r w:rsidRPr="00A267DB">
        <w:t>Les actions envisagées doivent cadrer avec les principales étapes de l’opérationnalisation du MGP et comprennent, entre-autres :</w:t>
      </w:r>
    </w:p>
    <w:p w14:paraId="1C3E5F39" w14:textId="77777777" w:rsidR="004335E5" w:rsidRPr="00A267DB" w:rsidRDefault="004335E5" w:rsidP="00C778F1">
      <w:pPr>
        <w:pStyle w:val="Puce1"/>
        <w:ind w:left="709"/>
      </w:pPr>
      <w:r w:rsidRPr="00A267DB">
        <w:t>Reproduction et diffusion du document final ;</w:t>
      </w:r>
    </w:p>
    <w:p w14:paraId="1FD7CC20" w14:textId="77777777" w:rsidR="004335E5" w:rsidRPr="00A267DB" w:rsidRDefault="004335E5" w:rsidP="00C778F1">
      <w:pPr>
        <w:pStyle w:val="Puce1"/>
        <w:ind w:left="709"/>
      </w:pPr>
      <w:r w:rsidRPr="00A267DB">
        <w:t>Organisation des campagnes de sensibilisation et de vulgarisation dans les zones d’intervention du projet ;</w:t>
      </w:r>
    </w:p>
    <w:p w14:paraId="34BEA6DE" w14:textId="77777777" w:rsidR="004335E5" w:rsidRPr="00A267DB" w:rsidRDefault="004335E5" w:rsidP="00C778F1">
      <w:pPr>
        <w:pStyle w:val="Puce1"/>
        <w:ind w:left="709"/>
      </w:pPr>
      <w:r w:rsidRPr="00A267DB">
        <w:t>Dépôt des cahiers de doléances dans tous les sites d’exécution du projet ;</w:t>
      </w:r>
    </w:p>
    <w:p w14:paraId="111451D1" w14:textId="77777777" w:rsidR="004335E5" w:rsidRPr="00A267DB" w:rsidRDefault="004335E5" w:rsidP="00C778F1">
      <w:pPr>
        <w:pStyle w:val="Puce1"/>
        <w:ind w:left="709"/>
      </w:pPr>
      <w:r w:rsidRPr="00A267DB">
        <w:t>Constitution et installation des comités de gestion des plaintes ;</w:t>
      </w:r>
    </w:p>
    <w:p w14:paraId="5393771F" w14:textId="77777777" w:rsidR="004335E5" w:rsidRPr="00A267DB" w:rsidRDefault="004335E5" w:rsidP="00C778F1">
      <w:pPr>
        <w:pStyle w:val="Puce1"/>
        <w:ind w:left="709"/>
      </w:pPr>
      <w:r w:rsidRPr="00A267DB">
        <w:t>Formation des comités de gestion des plaintes ;</w:t>
      </w:r>
    </w:p>
    <w:p w14:paraId="5B4DC2F1" w14:textId="77777777" w:rsidR="004335E5" w:rsidRPr="00A267DB" w:rsidRDefault="004335E5" w:rsidP="00C778F1">
      <w:pPr>
        <w:pStyle w:val="Puce1"/>
        <w:ind w:left="709"/>
      </w:pPr>
      <w:r w:rsidRPr="00A267DB">
        <w:t>Production des rapports périodiques et circonstanciés sur le MGP ;</w:t>
      </w:r>
    </w:p>
    <w:p w14:paraId="513C79DB" w14:textId="77777777" w:rsidR="004335E5" w:rsidRPr="00A267DB" w:rsidRDefault="004335E5" w:rsidP="00C778F1">
      <w:pPr>
        <w:pStyle w:val="Puce1"/>
        <w:ind w:left="709"/>
      </w:pPr>
      <w:r w:rsidRPr="00A267DB">
        <w:t>Partage de différents rapports et informations avec la BAD ;</w:t>
      </w:r>
    </w:p>
    <w:p w14:paraId="181BAC64" w14:textId="77777777" w:rsidR="004335E5" w:rsidRPr="00A267DB" w:rsidRDefault="004335E5" w:rsidP="00C778F1">
      <w:pPr>
        <w:pStyle w:val="Puce1"/>
        <w:ind w:left="709"/>
      </w:pPr>
      <w:r w:rsidRPr="00A267DB">
        <w:t>Suivi et évaluation du processus de gestion des plaintes ;</w:t>
      </w:r>
    </w:p>
    <w:p w14:paraId="78B12608" w14:textId="77777777" w:rsidR="004335E5" w:rsidRPr="00A267DB" w:rsidRDefault="004335E5" w:rsidP="00C778F1">
      <w:pPr>
        <w:pStyle w:val="Puce1"/>
        <w:ind w:left="709"/>
      </w:pPr>
      <w:r w:rsidRPr="00A267DB">
        <w:t>Etc.</w:t>
      </w:r>
    </w:p>
    <w:p w14:paraId="3F0CF977" w14:textId="77777777" w:rsidR="004335E5" w:rsidRPr="00A267DB" w:rsidRDefault="004335E5" w:rsidP="003D5F19">
      <w:pPr>
        <w:pStyle w:val="Heading4"/>
        <w:numPr>
          <w:ilvl w:val="3"/>
          <w:numId w:val="55"/>
        </w:numPr>
      </w:pPr>
      <w:r w:rsidRPr="00A267DB">
        <w:t>Renforcement des capacités :</w:t>
      </w:r>
    </w:p>
    <w:p w14:paraId="6FCB2E1B" w14:textId="77777777" w:rsidR="004335E5" w:rsidRPr="00A267DB" w:rsidRDefault="004335E5" w:rsidP="003D5F19">
      <w:pPr>
        <w:ind w:left="0"/>
      </w:pPr>
      <w:r w:rsidRPr="00A267DB">
        <w:t xml:space="preserve">Afin de permettre la réussite du MGP dans le cadre de la mise en œuvre du projet, l’UGP doit prévoir des ateliers de renforcement des capacités de tous ses partenaires, prestataires agréés et staff sur le MGP. Ces ateliers se tiendront dans toutes les </w:t>
      </w:r>
      <w:proofErr w:type="spellStart"/>
      <w:r w:rsidRPr="00A267DB">
        <w:t>Moughataas</w:t>
      </w:r>
      <w:proofErr w:type="spellEnd"/>
      <w:r w:rsidRPr="00A267DB">
        <w:t xml:space="preserve"> d'implantation du Projet PIEMM.</w:t>
      </w:r>
    </w:p>
    <w:p w14:paraId="60B4C6E1" w14:textId="77777777" w:rsidR="004335E5" w:rsidRPr="00A267DB" w:rsidRDefault="004335E5" w:rsidP="003D5F19">
      <w:pPr>
        <w:pStyle w:val="Heading4"/>
        <w:numPr>
          <w:ilvl w:val="3"/>
          <w:numId w:val="55"/>
        </w:numPr>
      </w:pPr>
      <w:bookmarkStart w:id="275" w:name="_bookmark22"/>
      <w:bookmarkEnd w:id="275"/>
      <w:r w:rsidRPr="00A267DB">
        <w:t>Diffusion de l'information sur le MGP :</w:t>
      </w:r>
    </w:p>
    <w:p w14:paraId="123E965C" w14:textId="77777777" w:rsidR="004335E5" w:rsidRPr="00A267DB" w:rsidRDefault="004335E5" w:rsidP="003D5F19">
      <w:pPr>
        <w:ind w:left="0"/>
      </w:pPr>
      <w:r w:rsidRPr="00A267DB">
        <w:t>Ce MGP sera soumis au Projet PIEMM et à la B</w:t>
      </w:r>
      <w:r>
        <w:t>AD</w:t>
      </w:r>
      <w:r w:rsidRPr="00A267DB">
        <w:t xml:space="preserve"> pour commentaires et enrichissement. Une fois approuvé, il sera publié sur les sites web du </w:t>
      </w:r>
      <w:proofErr w:type="gramStart"/>
      <w:r w:rsidRPr="00A267DB">
        <w:t>Ministère de l’énergie</w:t>
      </w:r>
      <w:proofErr w:type="gramEnd"/>
      <w:r w:rsidRPr="00A267DB">
        <w:t xml:space="preserve"> et celui de la BAD...</w:t>
      </w:r>
    </w:p>
    <w:p w14:paraId="061AFB20" w14:textId="77777777" w:rsidR="004335E5" w:rsidRPr="00A267DB" w:rsidRDefault="004335E5" w:rsidP="003D5F19">
      <w:pPr>
        <w:ind w:left="0"/>
      </w:pPr>
      <w:r w:rsidRPr="00A267DB">
        <w:t xml:space="preserve">En plus des ateliers de renforcement des capacités sur le MGP qui seront organisés avec l’appui </w:t>
      </w:r>
      <w:r w:rsidR="00B829FD" w:rsidRPr="00A267DB">
        <w:t>de l’Expert</w:t>
      </w:r>
      <w:r w:rsidRPr="00A267DB">
        <w:t xml:space="preserve"> en sauvegarde environnementale et sociale dans toutes les </w:t>
      </w:r>
      <w:proofErr w:type="spellStart"/>
      <w:r w:rsidRPr="00A267DB">
        <w:t>Moughataas</w:t>
      </w:r>
      <w:proofErr w:type="spellEnd"/>
      <w:r w:rsidRPr="00A267DB">
        <w:t>, les ONG/Firme d’accompagnement, dès le démarrage de projet, doivent animer plusieurs réunions d'information et de sensibilisation des parties prenantes sur le MGP en collaboration avec le CGPC. Ces réunions seront sanctionnées par des PV et se feront au moins une fois tous les trois mois, durant toute la durée de l’exécution du projet.</w:t>
      </w:r>
    </w:p>
    <w:p w14:paraId="5420BAD6" w14:textId="77777777" w:rsidR="004335E5" w:rsidRPr="00A267DB" w:rsidRDefault="004335E5" w:rsidP="003D5F19">
      <w:pPr>
        <w:ind w:left="0"/>
      </w:pPr>
      <w:r w:rsidRPr="00A267DB">
        <w:t>Enfin, des informations affichées sur les lieux des travaux à travers un panneau d'affichage, d'autres affiches seront placées, selon le cas dans les locaux des parties prenantes au niveau régional (Wilaya) et National et/ou dans les locaux des communes, indiquant au public les informations relatives au MGP du PIEMM</w:t>
      </w:r>
      <w:r>
        <w:t>,</w:t>
      </w:r>
      <w:r w:rsidRPr="00A267DB">
        <w:t xml:space="preserve"> notamment le lieu où déposer les plaintes et les différents contacts pour ce faire.</w:t>
      </w:r>
    </w:p>
    <w:p w14:paraId="06AC9723" w14:textId="77777777" w:rsidR="004335E5" w:rsidRPr="00A267DB" w:rsidRDefault="004335E5" w:rsidP="003D5F19">
      <w:pPr>
        <w:pStyle w:val="Heading4"/>
        <w:numPr>
          <w:ilvl w:val="3"/>
          <w:numId w:val="55"/>
        </w:numPr>
      </w:pPr>
      <w:bookmarkStart w:id="276" w:name="_bookmark23"/>
      <w:bookmarkEnd w:id="276"/>
      <w:r w:rsidRPr="00A267DB">
        <w:t>Au niveau du site d’exécution des activités de projet :</w:t>
      </w:r>
      <w:r w:rsidRPr="00A267DB">
        <w:tab/>
      </w:r>
    </w:p>
    <w:p w14:paraId="262EC2B4" w14:textId="77777777" w:rsidR="004335E5" w:rsidRPr="00A267DB" w:rsidRDefault="004335E5" w:rsidP="003D5F19">
      <w:pPr>
        <w:ind w:left="0"/>
      </w:pPr>
      <w:r w:rsidRPr="00A267DB">
        <w:t>Dès le démarrage des activités, l'ONG/Firme d’accompagnement animera des réunions avec les parties prenantes dans lesquelles les partenaires du PIEMM seront informés du MGP mis en place.</w:t>
      </w:r>
    </w:p>
    <w:p w14:paraId="6AF03493" w14:textId="77777777" w:rsidR="004335E5" w:rsidRPr="00A267DB" w:rsidRDefault="004335E5" w:rsidP="003D5F19">
      <w:pPr>
        <w:ind w:left="0"/>
      </w:pPr>
      <w:r w:rsidRPr="00A267DB">
        <w:t xml:space="preserve">Un panneau d’affichage indiquant clairement le MGP doit être posé sur les sites d’activités  </w:t>
      </w:r>
    </w:p>
    <w:p w14:paraId="1C1DECA8" w14:textId="77777777" w:rsidR="004335E5" w:rsidRPr="00A267DB" w:rsidRDefault="004335E5" w:rsidP="003D5F19">
      <w:pPr>
        <w:ind w:left="0"/>
      </w:pPr>
      <w:r w:rsidRPr="00A267DB">
        <w:t xml:space="preserve">Au plus tard 2 jours avant le démarrage effectif des activités, un panneau d'affichage du MGP est posé par l'ONG/Firme au niveau de la base-vie du chantier pour signaler aux riverains et bénéficiaires du </w:t>
      </w:r>
      <w:r w:rsidRPr="00A267DB">
        <w:lastRenderedPageBreak/>
        <w:t>sous-projet ou de l'activité le lieu où seront déposées toutes les plaintes liées directement à la mise en œuvre des activités. Ce message sera écrit en français et en langue locale du milieu y compris une image pour les analphabètes.</w:t>
      </w:r>
    </w:p>
    <w:p w14:paraId="430CA93F" w14:textId="77777777" w:rsidR="004335E5" w:rsidRPr="00A267DB" w:rsidRDefault="004335E5" w:rsidP="003D5F19">
      <w:pPr>
        <w:ind w:left="0"/>
        <w:rPr>
          <w:i/>
          <w:iCs/>
        </w:rPr>
      </w:pPr>
      <w:r w:rsidRPr="00A267DB">
        <w:rPr>
          <w:i/>
          <w:iCs/>
          <w:u w:val="single"/>
        </w:rPr>
        <w:t>N.B </w:t>
      </w:r>
      <w:r w:rsidRPr="00A267DB">
        <w:t xml:space="preserve">: </w:t>
      </w:r>
      <w:r w:rsidRPr="00A267DB">
        <w:rPr>
          <w:i/>
          <w:iCs/>
        </w:rPr>
        <w:t>Toute prestation de service avec le PIEMM est assujettie ou soumise au respect strict du présent mécanisme de gestion des plaintes, c'est-à-dire, tout consultant ou entreprise ayant un contrat avec le PIEMM est prié de se conformer au présent mécanisme   qui fait partie d'une des clauses de son contrat.</w:t>
      </w:r>
    </w:p>
    <w:p w14:paraId="57C5A2E9" w14:textId="77777777" w:rsidR="004335E5" w:rsidRDefault="004335E5" w:rsidP="003D5F19">
      <w:pPr>
        <w:pStyle w:val="Heading4"/>
        <w:numPr>
          <w:ilvl w:val="3"/>
          <w:numId w:val="55"/>
        </w:numPr>
      </w:pPr>
      <w:r w:rsidRPr="00A267DB">
        <w:t>Plan de communication du MGP :</w:t>
      </w:r>
    </w:p>
    <w:p w14:paraId="5407BA5B" w14:textId="4AD587DF" w:rsidR="008B6CF6" w:rsidRDefault="008B6CF6" w:rsidP="001C5899">
      <w:pPr>
        <w:ind w:left="0"/>
      </w:pPr>
      <w:r w:rsidRPr="008B6CF6">
        <w:t>Le plan de communication du MGP a été élaboré aux fins de bien communiquer avec les parties prenantes, notamment sur le Lieu où déposer les plaintes avec coordonnées des personnes à contacter. Il concerne aussi bien les bénéficiaires des activités du projet, que le personnel et les populations riveraines. Enfin le circuit a été simplifié au maximum</w:t>
      </w:r>
      <w:r w:rsidR="00C778F1">
        <w:t>.</w:t>
      </w:r>
    </w:p>
    <w:p w14:paraId="4A3F8FDC" w14:textId="77777777" w:rsidR="00C778F1" w:rsidRPr="008B6CF6" w:rsidRDefault="00C778F1" w:rsidP="003D5F19">
      <w:pPr>
        <w:spacing w:before="0" w:after="0" w:line="240" w:lineRule="auto"/>
        <w:ind w:left="0"/>
      </w:pPr>
    </w:p>
    <w:p w14:paraId="47851C9C" w14:textId="5D1D1341" w:rsidR="004335E5" w:rsidRPr="003D5F19" w:rsidRDefault="003D2B45" w:rsidP="003D5F19">
      <w:pPr>
        <w:pStyle w:val="Caption"/>
        <w:keepNext/>
        <w:tabs>
          <w:tab w:val="clear" w:pos="2702"/>
          <w:tab w:val="left" w:pos="1701"/>
        </w:tabs>
        <w:spacing w:before="0" w:after="0" w:line="240" w:lineRule="auto"/>
        <w:ind w:left="0" w:firstLine="0"/>
        <w:jc w:val="center"/>
        <w:rPr>
          <w:i w:val="0"/>
          <w:iCs/>
          <w:sz w:val="22"/>
          <w:szCs w:val="22"/>
        </w:rPr>
      </w:pPr>
      <w:bookmarkStart w:id="277" w:name="_Toc142573402"/>
      <w:bookmarkStart w:id="278" w:name="_Toc178731519"/>
      <w:bookmarkStart w:id="279" w:name="_Hlk117513639"/>
      <w:r w:rsidRPr="003D5F19">
        <w:rPr>
          <w:i w:val="0"/>
          <w:iCs/>
          <w:sz w:val="22"/>
          <w:szCs w:val="22"/>
        </w:rPr>
        <w:t xml:space="preserve">Tableau </w:t>
      </w:r>
      <w:r w:rsidR="009333FD" w:rsidRPr="003D5F19">
        <w:rPr>
          <w:i w:val="0"/>
          <w:iCs/>
          <w:noProof/>
          <w:sz w:val="22"/>
          <w:szCs w:val="22"/>
        </w:rPr>
        <w:fldChar w:fldCharType="begin"/>
      </w:r>
      <w:r w:rsidR="009333FD" w:rsidRPr="003D5F19">
        <w:rPr>
          <w:i w:val="0"/>
          <w:iCs/>
          <w:noProof/>
          <w:sz w:val="22"/>
          <w:szCs w:val="22"/>
        </w:rPr>
        <w:instrText xml:space="preserve"> SEQ Tableau \* ARABIC </w:instrText>
      </w:r>
      <w:r w:rsidR="009333FD" w:rsidRPr="003D5F19">
        <w:rPr>
          <w:i w:val="0"/>
          <w:iCs/>
          <w:noProof/>
          <w:sz w:val="22"/>
          <w:szCs w:val="22"/>
        </w:rPr>
        <w:fldChar w:fldCharType="separate"/>
      </w:r>
      <w:r w:rsidR="00E95449" w:rsidRPr="003D5F19">
        <w:rPr>
          <w:i w:val="0"/>
          <w:iCs/>
          <w:noProof/>
          <w:sz w:val="22"/>
          <w:szCs w:val="22"/>
        </w:rPr>
        <w:t>20</w:t>
      </w:r>
      <w:r w:rsidR="009333FD" w:rsidRPr="003D5F19">
        <w:rPr>
          <w:i w:val="0"/>
          <w:iCs/>
          <w:noProof/>
          <w:sz w:val="22"/>
          <w:szCs w:val="22"/>
        </w:rPr>
        <w:fldChar w:fldCharType="end"/>
      </w:r>
      <w:r w:rsidR="004335E5" w:rsidRPr="003D5F19">
        <w:rPr>
          <w:i w:val="0"/>
          <w:iCs/>
          <w:sz w:val="22"/>
          <w:szCs w:val="22"/>
        </w:rPr>
        <w:t>: Plan de communication :</w:t>
      </w:r>
      <w:bookmarkEnd w:id="277"/>
      <w:bookmarkEnd w:id="278"/>
    </w:p>
    <w:tbl>
      <w:tblPr>
        <w:tblStyle w:val="Sofreco"/>
        <w:tblW w:w="5000" w:type="pct"/>
        <w:jc w:val="center"/>
        <w:tblInd w:w="0" w:type="dxa"/>
        <w:tblLook w:val="04A0" w:firstRow="1" w:lastRow="0" w:firstColumn="1" w:lastColumn="0" w:noHBand="0" w:noVBand="1"/>
      </w:tblPr>
      <w:tblGrid>
        <w:gridCol w:w="2058"/>
        <w:gridCol w:w="1823"/>
        <w:gridCol w:w="1946"/>
        <w:gridCol w:w="3233"/>
      </w:tblGrid>
      <w:tr w:rsidR="00C778F1" w:rsidRPr="00A168C9" w14:paraId="11E97BD1" w14:textId="77777777" w:rsidTr="00A168C9">
        <w:trPr>
          <w:cnfStyle w:val="100000000000" w:firstRow="1" w:lastRow="0" w:firstColumn="0" w:lastColumn="0" w:oddVBand="0" w:evenVBand="0" w:oddHBand="0" w:evenHBand="0" w:firstRowFirstColumn="0" w:firstRowLastColumn="0" w:lastRowFirstColumn="0" w:lastRowLastColumn="0"/>
          <w:tblHeader/>
          <w:jc w:val="center"/>
        </w:trPr>
        <w:tc>
          <w:tcPr>
            <w:tcW w:w="1136" w:type="pct"/>
            <w:shd w:val="clear" w:color="auto" w:fill="002060"/>
            <w:vAlign w:val="center"/>
          </w:tcPr>
          <w:bookmarkEnd w:id="279"/>
          <w:p w14:paraId="58A7678F" w14:textId="77777777" w:rsidR="004335E5" w:rsidRPr="00A168C9" w:rsidRDefault="004335E5" w:rsidP="003D2B45">
            <w:pPr>
              <w:pStyle w:val="Normaltableau"/>
              <w:keepNext/>
              <w:rPr>
                <w:szCs w:val="18"/>
              </w:rPr>
            </w:pPr>
            <w:r w:rsidRPr="00A168C9">
              <w:rPr>
                <w:szCs w:val="18"/>
              </w:rPr>
              <w:t>Qu'est-ce qu'il faut communiquer ?</w:t>
            </w:r>
          </w:p>
        </w:tc>
        <w:tc>
          <w:tcPr>
            <w:tcW w:w="1006" w:type="pct"/>
            <w:shd w:val="clear" w:color="auto" w:fill="002060"/>
            <w:vAlign w:val="center"/>
          </w:tcPr>
          <w:p w14:paraId="293CBF74" w14:textId="77777777" w:rsidR="004335E5" w:rsidRPr="00A168C9" w:rsidRDefault="004335E5" w:rsidP="003D2B45">
            <w:pPr>
              <w:pStyle w:val="Normaltableau"/>
              <w:keepNext/>
              <w:rPr>
                <w:szCs w:val="18"/>
              </w:rPr>
            </w:pPr>
            <w:proofErr w:type="gramStart"/>
            <w:r w:rsidRPr="00A168C9">
              <w:rPr>
                <w:szCs w:val="18"/>
              </w:rPr>
              <w:t>Quand?</w:t>
            </w:r>
            <w:proofErr w:type="gramEnd"/>
          </w:p>
        </w:tc>
        <w:tc>
          <w:tcPr>
            <w:tcW w:w="1074" w:type="pct"/>
            <w:shd w:val="clear" w:color="auto" w:fill="002060"/>
            <w:vAlign w:val="center"/>
          </w:tcPr>
          <w:p w14:paraId="1A898B34" w14:textId="77777777" w:rsidR="004335E5" w:rsidRPr="00A168C9" w:rsidRDefault="004335E5" w:rsidP="003D2B45">
            <w:pPr>
              <w:pStyle w:val="Normaltableau"/>
              <w:keepNext/>
              <w:rPr>
                <w:szCs w:val="18"/>
              </w:rPr>
            </w:pPr>
            <w:r w:rsidRPr="00A168C9">
              <w:rPr>
                <w:szCs w:val="18"/>
              </w:rPr>
              <w:t xml:space="preserve">A </w:t>
            </w:r>
            <w:proofErr w:type="gramStart"/>
            <w:r w:rsidRPr="00A168C9">
              <w:rPr>
                <w:szCs w:val="18"/>
              </w:rPr>
              <w:t>qui?</w:t>
            </w:r>
            <w:proofErr w:type="gramEnd"/>
          </w:p>
        </w:tc>
        <w:tc>
          <w:tcPr>
            <w:tcW w:w="1784" w:type="pct"/>
            <w:shd w:val="clear" w:color="auto" w:fill="002060"/>
            <w:vAlign w:val="center"/>
          </w:tcPr>
          <w:p w14:paraId="29ADF700" w14:textId="77777777" w:rsidR="004335E5" w:rsidRPr="00A168C9" w:rsidRDefault="004335E5" w:rsidP="003D2B45">
            <w:pPr>
              <w:pStyle w:val="Normaltableau"/>
              <w:keepNext/>
              <w:rPr>
                <w:szCs w:val="18"/>
              </w:rPr>
            </w:pPr>
            <w:r w:rsidRPr="00A168C9">
              <w:rPr>
                <w:szCs w:val="18"/>
              </w:rPr>
              <w:t>Par</w:t>
            </w:r>
            <w:r w:rsidRPr="00A168C9">
              <w:rPr>
                <w:szCs w:val="18"/>
              </w:rPr>
              <w:tab/>
              <w:t>qui</w:t>
            </w:r>
            <w:r w:rsidRPr="00A168C9">
              <w:rPr>
                <w:szCs w:val="18"/>
              </w:rPr>
              <w:tab/>
              <w:t xml:space="preserve">et </w:t>
            </w:r>
            <w:proofErr w:type="gramStart"/>
            <w:r w:rsidRPr="00A168C9">
              <w:rPr>
                <w:szCs w:val="18"/>
              </w:rPr>
              <w:t>Comment?</w:t>
            </w:r>
            <w:proofErr w:type="gramEnd"/>
          </w:p>
        </w:tc>
      </w:tr>
      <w:tr w:rsidR="00C778F1" w:rsidRPr="00A168C9" w14:paraId="479F594C" w14:textId="77777777" w:rsidTr="00A168C9">
        <w:trPr>
          <w:cnfStyle w:val="000000100000" w:firstRow="0" w:lastRow="0" w:firstColumn="0" w:lastColumn="0" w:oddVBand="0" w:evenVBand="0" w:oddHBand="1" w:evenHBand="0" w:firstRowFirstColumn="0" w:firstRowLastColumn="0" w:lastRowFirstColumn="0" w:lastRowLastColumn="0"/>
          <w:jc w:val="center"/>
        </w:trPr>
        <w:tc>
          <w:tcPr>
            <w:tcW w:w="1136" w:type="pct"/>
            <w:shd w:val="clear" w:color="auto" w:fill="auto"/>
            <w:vAlign w:val="center"/>
          </w:tcPr>
          <w:p w14:paraId="453FB8F9" w14:textId="77777777" w:rsidR="004335E5" w:rsidRPr="00A168C9" w:rsidRDefault="004335E5" w:rsidP="001925BA">
            <w:pPr>
              <w:pStyle w:val="Normaltableau"/>
              <w:rPr>
                <w:szCs w:val="18"/>
              </w:rPr>
            </w:pPr>
            <w:r w:rsidRPr="00A168C9">
              <w:rPr>
                <w:szCs w:val="18"/>
              </w:rPr>
              <w:t>Le MGP</w:t>
            </w:r>
          </w:p>
        </w:tc>
        <w:tc>
          <w:tcPr>
            <w:tcW w:w="1006" w:type="pct"/>
            <w:shd w:val="clear" w:color="auto" w:fill="auto"/>
            <w:vAlign w:val="center"/>
          </w:tcPr>
          <w:p w14:paraId="38A7FD34" w14:textId="77777777" w:rsidR="004335E5" w:rsidRPr="00A168C9" w:rsidRDefault="004335E5" w:rsidP="001925BA">
            <w:pPr>
              <w:pStyle w:val="Normaltableau"/>
              <w:rPr>
                <w:szCs w:val="18"/>
              </w:rPr>
            </w:pPr>
            <w:r w:rsidRPr="00A168C9">
              <w:rPr>
                <w:szCs w:val="18"/>
              </w:rPr>
              <w:t>Après l’obtention de la non-objection de la   BAD</w:t>
            </w:r>
          </w:p>
        </w:tc>
        <w:tc>
          <w:tcPr>
            <w:tcW w:w="1074" w:type="pct"/>
            <w:shd w:val="clear" w:color="auto" w:fill="auto"/>
            <w:vAlign w:val="center"/>
          </w:tcPr>
          <w:p w14:paraId="1FA97814" w14:textId="77777777" w:rsidR="004335E5" w:rsidRPr="00A168C9" w:rsidRDefault="004335E5" w:rsidP="001925BA">
            <w:pPr>
              <w:pStyle w:val="Normaltableau"/>
              <w:rPr>
                <w:szCs w:val="18"/>
              </w:rPr>
            </w:pPr>
            <w:r w:rsidRPr="00A168C9">
              <w:rPr>
                <w:szCs w:val="18"/>
              </w:rPr>
              <w:t>Tous les partenaires et Prestataires du PIEMM</w:t>
            </w:r>
          </w:p>
        </w:tc>
        <w:tc>
          <w:tcPr>
            <w:tcW w:w="1784" w:type="pct"/>
            <w:shd w:val="clear" w:color="auto" w:fill="auto"/>
            <w:vAlign w:val="center"/>
          </w:tcPr>
          <w:p w14:paraId="437055FB" w14:textId="77777777" w:rsidR="004335E5" w:rsidRPr="00A168C9" w:rsidRDefault="004335E5" w:rsidP="003D5F19">
            <w:pPr>
              <w:pStyle w:val="Normaltableau"/>
              <w:jc w:val="both"/>
              <w:rPr>
                <w:szCs w:val="18"/>
              </w:rPr>
            </w:pPr>
            <w:r w:rsidRPr="00A168C9">
              <w:rPr>
                <w:szCs w:val="18"/>
              </w:rPr>
              <w:t xml:space="preserve">Par l’Expert en Sauvegardes Environnementales et sociales sous forme d'atelier de renforcement des capacités dans les </w:t>
            </w:r>
            <w:proofErr w:type="spellStart"/>
            <w:r w:rsidR="00B829FD" w:rsidRPr="00A168C9">
              <w:rPr>
                <w:szCs w:val="18"/>
              </w:rPr>
              <w:t>Moughataas</w:t>
            </w:r>
            <w:proofErr w:type="spellEnd"/>
            <w:r w:rsidR="00B829FD" w:rsidRPr="00A168C9">
              <w:rPr>
                <w:szCs w:val="18"/>
              </w:rPr>
              <w:t xml:space="preserve"> et</w:t>
            </w:r>
            <w:r w:rsidRPr="00A168C9">
              <w:rPr>
                <w:szCs w:val="18"/>
              </w:rPr>
              <w:t xml:space="preserve"> à Nouakchott</w:t>
            </w:r>
          </w:p>
        </w:tc>
      </w:tr>
      <w:tr w:rsidR="00C778F1" w:rsidRPr="00A168C9" w14:paraId="59634BF8" w14:textId="77777777" w:rsidTr="00A168C9">
        <w:trPr>
          <w:cnfStyle w:val="000000010000" w:firstRow="0" w:lastRow="0" w:firstColumn="0" w:lastColumn="0" w:oddVBand="0" w:evenVBand="0" w:oddHBand="0" w:evenHBand="1" w:firstRowFirstColumn="0" w:firstRowLastColumn="0" w:lastRowFirstColumn="0" w:lastRowLastColumn="0"/>
          <w:jc w:val="center"/>
        </w:trPr>
        <w:tc>
          <w:tcPr>
            <w:tcW w:w="1136" w:type="pct"/>
            <w:shd w:val="clear" w:color="auto" w:fill="auto"/>
            <w:vAlign w:val="center"/>
          </w:tcPr>
          <w:p w14:paraId="47318DA7" w14:textId="77777777" w:rsidR="004335E5" w:rsidRPr="00A168C9" w:rsidRDefault="004335E5" w:rsidP="001925BA">
            <w:pPr>
              <w:pStyle w:val="Normaltableau"/>
              <w:rPr>
                <w:szCs w:val="18"/>
              </w:rPr>
            </w:pPr>
            <w:r w:rsidRPr="00A168C9">
              <w:rPr>
                <w:szCs w:val="18"/>
              </w:rPr>
              <w:t>Circuit du MGP</w:t>
            </w:r>
          </w:p>
        </w:tc>
        <w:tc>
          <w:tcPr>
            <w:tcW w:w="1006" w:type="pct"/>
            <w:shd w:val="clear" w:color="auto" w:fill="auto"/>
            <w:vAlign w:val="center"/>
          </w:tcPr>
          <w:p w14:paraId="53141FBA" w14:textId="77777777" w:rsidR="004335E5" w:rsidRPr="00A168C9" w:rsidRDefault="004335E5" w:rsidP="001925BA">
            <w:pPr>
              <w:pStyle w:val="Normaltableau"/>
              <w:rPr>
                <w:szCs w:val="18"/>
              </w:rPr>
            </w:pPr>
            <w:r w:rsidRPr="00A168C9">
              <w:rPr>
                <w:szCs w:val="18"/>
              </w:rPr>
              <w:t>01</w:t>
            </w:r>
            <w:r w:rsidR="001925BA" w:rsidRPr="00A168C9">
              <w:rPr>
                <w:szCs w:val="18"/>
              </w:rPr>
              <w:t xml:space="preserve"> </w:t>
            </w:r>
            <w:r w:rsidRPr="00A168C9">
              <w:rPr>
                <w:szCs w:val="18"/>
              </w:rPr>
              <w:t xml:space="preserve">jour avant le démarrage </w:t>
            </w:r>
            <w:r w:rsidR="00B829FD" w:rsidRPr="00A168C9">
              <w:rPr>
                <w:szCs w:val="18"/>
              </w:rPr>
              <w:t>des activités</w:t>
            </w:r>
          </w:p>
        </w:tc>
        <w:tc>
          <w:tcPr>
            <w:tcW w:w="1074" w:type="pct"/>
            <w:shd w:val="clear" w:color="auto" w:fill="auto"/>
            <w:vAlign w:val="center"/>
          </w:tcPr>
          <w:p w14:paraId="4611F72A" w14:textId="77777777" w:rsidR="004335E5" w:rsidRPr="00A168C9" w:rsidRDefault="004335E5" w:rsidP="001925BA">
            <w:pPr>
              <w:pStyle w:val="Normaltableau"/>
              <w:rPr>
                <w:szCs w:val="18"/>
              </w:rPr>
            </w:pPr>
            <w:r w:rsidRPr="00A168C9">
              <w:rPr>
                <w:szCs w:val="18"/>
              </w:rPr>
              <w:t>Comité de gestion des plaintes</w:t>
            </w:r>
            <w:r w:rsidRPr="00A168C9">
              <w:rPr>
                <w:szCs w:val="18"/>
              </w:rPr>
              <w:tab/>
              <w:t>et conflits (CGPC)</w:t>
            </w:r>
          </w:p>
        </w:tc>
        <w:tc>
          <w:tcPr>
            <w:tcW w:w="1784" w:type="pct"/>
            <w:shd w:val="clear" w:color="auto" w:fill="auto"/>
            <w:vAlign w:val="center"/>
          </w:tcPr>
          <w:p w14:paraId="3A43E2DF" w14:textId="77777777" w:rsidR="004335E5" w:rsidRPr="00A168C9" w:rsidRDefault="004335E5" w:rsidP="003D5F19">
            <w:pPr>
              <w:pStyle w:val="Normaltableau"/>
              <w:jc w:val="both"/>
              <w:rPr>
                <w:szCs w:val="18"/>
              </w:rPr>
            </w:pPr>
            <w:r w:rsidRPr="00A168C9">
              <w:rPr>
                <w:szCs w:val="18"/>
              </w:rPr>
              <w:t xml:space="preserve">Par l'ONG/Firme d’accompagnement gestionnaire des activités sous forme de </w:t>
            </w:r>
            <w:proofErr w:type="gramStart"/>
            <w:r w:rsidRPr="00A168C9">
              <w:rPr>
                <w:szCs w:val="18"/>
              </w:rPr>
              <w:t>briefing</w:t>
            </w:r>
            <w:proofErr w:type="gramEnd"/>
          </w:p>
        </w:tc>
      </w:tr>
      <w:tr w:rsidR="00C778F1" w:rsidRPr="00A168C9" w14:paraId="25850067" w14:textId="77777777" w:rsidTr="00A168C9">
        <w:trPr>
          <w:cnfStyle w:val="000000100000" w:firstRow="0" w:lastRow="0" w:firstColumn="0" w:lastColumn="0" w:oddVBand="0" w:evenVBand="0" w:oddHBand="1" w:evenHBand="0" w:firstRowFirstColumn="0" w:firstRowLastColumn="0" w:lastRowFirstColumn="0" w:lastRowLastColumn="0"/>
          <w:jc w:val="center"/>
        </w:trPr>
        <w:tc>
          <w:tcPr>
            <w:tcW w:w="1136" w:type="pct"/>
            <w:vMerge w:val="restart"/>
            <w:shd w:val="clear" w:color="auto" w:fill="auto"/>
            <w:vAlign w:val="center"/>
          </w:tcPr>
          <w:p w14:paraId="51664375" w14:textId="77777777" w:rsidR="004335E5" w:rsidRPr="00A168C9" w:rsidRDefault="004335E5" w:rsidP="001925BA">
            <w:pPr>
              <w:pStyle w:val="Normaltableau"/>
              <w:rPr>
                <w:szCs w:val="18"/>
              </w:rPr>
            </w:pPr>
            <w:r w:rsidRPr="00A168C9">
              <w:rPr>
                <w:szCs w:val="18"/>
              </w:rPr>
              <w:t>Lieu où déposer les plaintes et coordonnées des personnes à contacter</w:t>
            </w:r>
          </w:p>
        </w:tc>
        <w:tc>
          <w:tcPr>
            <w:tcW w:w="1006" w:type="pct"/>
            <w:shd w:val="clear" w:color="auto" w:fill="auto"/>
            <w:vAlign w:val="center"/>
          </w:tcPr>
          <w:p w14:paraId="5B36BB97" w14:textId="77777777" w:rsidR="004335E5" w:rsidRPr="00A168C9" w:rsidRDefault="004335E5" w:rsidP="001925BA">
            <w:pPr>
              <w:pStyle w:val="Normaltableau"/>
              <w:rPr>
                <w:szCs w:val="18"/>
              </w:rPr>
            </w:pPr>
            <w:r w:rsidRPr="00A168C9">
              <w:rPr>
                <w:szCs w:val="18"/>
              </w:rPr>
              <w:t>02</w:t>
            </w:r>
            <w:r w:rsidR="001925BA" w:rsidRPr="00A168C9">
              <w:rPr>
                <w:szCs w:val="18"/>
              </w:rPr>
              <w:t xml:space="preserve"> </w:t>
            </w:r>
            <w:r w:rsidRPr="00A168C9">
              <w:rPr>
                <w:szCs w:val="18"/>
              </w:rPr>
              <w:t>jour</w:t>
            </w:r>
            <w:r w:rsidR="001925BA" w:rsidRPr="00A168C9">
              <w:rPr>
                <w:szCs w:val="18"/>
              </w:rPr>
              <w:t>s</w:t>
            </w:r>
            <w:r w:rsidRPr="00A168C9">
              <w:rPr>
                <w:szCs w:val="18"/>
              </w:rPr>
              <w:t xml:space="preserve"> avant le démarrage </w:t>
            </w:r>
            <w:r w:rsidR="00B829FD" w:rsidRPr="00A168C9">
              <w:rPr>
                <w:szCs w:val="18"/>
              </w:rPr>
              <w:t>des activités</w:t>
            </w:r>
          </w:p>
        </w:tc>
        <w:tc>
          <w:tcPr>
            <w:tcW w:w="1074" w:type="pct"/>
            <w:shd w:val="clear" w:color="auto" w:fill="auto"/>
            <w:vAlign w:val="center"/>
          </w:tcPr>
          <w:p w14:paraId="5DC772C2" w14:textId="77777777" w:rsidR="004335E5" w:rsidRPr="00A168C9" w:rsidRDefault="004335E5" w:rsidP="001925BA">
            <w:pPr>
              <w:pStyle w:val="Normaltableau"/>
              <w:rPr>
                <w:szCs w:val="18"/>
              </w:rPr>
            </w:pPr>
            <w:r w:rsidRPr="00A168C9">
              <w:rPr>
                <w:szCs w:val="18"/>
              </w:rPr>
              <w:t>Populations riveraines et bénéficiaires</w:t>
            </w:r>
            <w:r w:rsidR="001925BA" w:rsidRPr="00A168C9">
              <w:rPr>
                <w:szCs w:val="18"/>
              </w:rPr>
              <w:t xml:space="preserve"> </w:t>
            </w:r>
            <w:r w:rsidRPr="00A168C9">
              <w:rPr>
                <w:szCs w:val="18"/>
              </w:rPr>
              <w:t>du sous-projet.</w:t>
            </w:r>
          </w:p>
        </w:tc>
        <w:tc>
          <w:tcPr>
            <w:tcW w:w="1784" w:type="pct"/>
            <w:shd w:val="clear" w:color="auto" w:fill="auto"/>
            <w:vAlign w:val="center"/>
          </w:tcPr>
          <w:p w14:paraId="478A73B0" w14:textId="77777777" w:rsidR="004335E5" w:rsidRPr="00A168C9" w:rsidRDefault="004335E5" w:rsidP="003D5F19">
            <w:pPr>
              <w:pStyle w:val="Normaltableau"/>
              <w:jc w:val="both"/>
              <w:rPr>
                <w:szCs w:val="18"/>
              </w:rPr>
            </w:pPr>
            <w:r w:rsidRPr="00A168C9">
              <w:rPr>
                <w:szCs w:val="18"/>
              </w:rPr>
              <w:t>Par</w:t>
            </w:r>
            <w:r w:rsidR="001925BA" w:rsidRPr="00A168C9">
              <w:rPr>
                <w:szCs w:val="18"/>
              </w:rPr>
              <w:t xml:space="preserve"> </w:t>
            </w:r>
            <w:r w:rsidRPr="00A168C9">
              <w:rPr>
                <w:szCs w:val="18"/>
              </w:rPr>
              <w:t>l'ONG/Firme d’accompagnement en posant un panneau d'affichage ou de sensibilisation et boîte à plaintes/Suggestions.</w:t>
            </w:r>
          </w:p>
        </w:tc>
      </w:tr>
      <w:tr w:rsidR="00C778F1" w:rsidRPr="00A168C9" w14:paraId="6A5282B3" w14:textId="77777777" w:rsidTr="00A168C9">
        <w:trPr>
          <w:cnfStyle w:val="000000010000" w:firstRow="0" w:lastRow="0" w:firstColumn="0" w:lastColumn="0" w:oddVBand="0" w:evenVBand="0" w:oddHBand="0" w:evenHBand="1" w:firstRowFirstColumn="0" w:firstRowLastColumn="0" w:lastRowFirstColumn="0" w:lastRowLastColumn="0"/>
          <w:jc w:val="center"/>
        </w:trPr>
        <w:tc>
          <w:tcPr>
            <w:tcW w:w="1136" w:type="pct"/>
            <w:vMerge/>
            <w:shd w:val="clear" w:color="auto" w:fill="auto"/>
            <w:vAlign w:val="center"/>
          </w:tcPr>
          <w:p w14:paraId="7A6D449C" w14:textId="77777777" w:rsidR="004335E5" w:rsidRPr="00A168C9" w:rsidRDefault="004335E5" w:rsidP="001925BA">
            <w:pPr>
              <w:pStyle w:val="Normaltableau"/>
              <w:rPr>
                <w:szCs w:val="18"/>
              </w:rPr>
            </w:pPr>
          </w:p>
        </w:tc>
        <w:tc>
          <w:tcPr>
            <w:tcW w:w="1006" w:type="pct"/>
            <w:shd w:val="clear" w:color="auto" w:fill="auto"/>
            <w:vAlign w:val="center"/>
          </w:tcPr>
          <w:p w14:paraId="4CEE02AB" w14:textId="77777777" w:rsidR="004335E5" w:rsidRPr="00A168C9" w:rsidRDefault="004335E5" w:rsidP="001925BA">
            <w:pPr>
              <w:pStyle w:val="Normaltableau"/>
              <w:rPr>
                <w:szCs w:val="18"/>
              </w:rPr>
            </w:pPr>
            <w:r w:rsidRPr="00A168C9">
              <w:rPr>
                <w:szCs w:val="18"/>
              </w:rPr>
              <w:t xml:space="preserve">07 jours après </w:t>
            </w:r>
            <w:r w:rsidR="00B829FD" w:rsidRPr="00A168C9">
              <w:rPr>
                <w:szCs w:val="18"/>
              </w:rPr>
              <w:t>le démarrage</w:t>
            </w:r>
            <w:r w:rsidRPr="00A168C9">
              <w:rPr>
                <w:szCs w:val="18"/>
              </w:rPr>
              <w:t xml:space="preserve"> des activités</w:t>
            </w:r>
          </w:p>
        </w:tc>
        <w:tc>
          <w:tcPr>
            <w:tcW w:w="1074" w:type="pct"/>
            <w:shd w:val="clear" w:color="auto" w:fill="auto"/>
            <w:vAlign w:val="center"/>
          </w:tcPr>
          <w:p w14:paraId="61E92679" w14:textId="77777777" w:rsidR="004335E5" w:rsidRPr="00A168C9" w:rsidRDefault="004335E5" w:rsidP="001925BA">
            <w:pPr>
              <w:pStyle w:val="Normaltableau"/>
              <w:rPr>
                <w:szCs w:val="18"/>
              </w:rPr>
            </w:pPr>
            <w:r w:rsidRPr="00A168C9">
              <w:rPr>
                <w:szCs w:val="18"/>
              </w:rPr>
              <w:t>Populations riveraines, ouvriers et Bénéficiaires des activités</w:t>
            </w:r>
          </w:p>
        </w:tc>
        <w:tc>
          <w:tcPr>
            <w:tcW w:w="1784" w:type="pct"/>
            <w:shd w:val="clear" w:color="auto" w:fill="auto"/>
            <w:vAlign w:val="center"/>
          </w:tcPr>
          <w:p w14:paraId="4875CD51" w14:textId="77777777" w:rsidR="004335E5" w:rsidRPr="00A168C9" w:rsidRDefault="004335E5" w:rsidP="003D5F19">
            <w:pPr>
              <w:pStyle w:val="Normaltableau"/>
              <w:jc w:val="both"/>
              <w:rPr>
                <w:szCs w:val="18"/>
              </w:rPr>
            </w:pPr>
            <w:r w:rsidRPr="00A168C9">
              <w:rPr>
                <w:szCs w:val="18"/>
              </w:rPr>
              <w:t>Par le CGPC à travers la radio communautaire, les affiches aux endroits publics et par tout autre moyen de communication.</w:t>
            </w:r>
          </w:p>
        </w:tc>
      </w:tr>
      <w:tr w:rsidR="00C778F1" w:rsidRPr="00A168C9" w14:paraId="615B2E51" w14:textId="77777777" w:rsidTr="00A168C9">
        <w:trPr>
          <w:cnfStyle w:val="000000100000" w:firstRow="0" w:lastRow="0" w:firstColumn="0" w:lastColumn="0" w:oddVBand="0" w:evenVBand="0" w:oddHBand="1" w:evenHBand="0" w:firstRowFirstColumn="0" w:firstRowLastColumn="0" w:lastRowFirstColumn="0" w:lastRowLastColumn="0"/>
          <w:jc w:val="center"/>
        </w:trPr>
        <w:tc>
          <w:tcPr>
            <w:tcW w:w="1136" w:type="pct"/>
            <w:vMerge/>
            <w:shd w:val="clear" w:color="auto" w:fill="auto"/>
            <w:vAlign w:val="center"/>
          </w:tcPr>
          <w:p w14:paraId="7A6D0AE7" w14:textId="77777777" w:rsidR="004335E5" w:rsidRPr="00A168C9" w:rsidRDefault="004335E5" w:rsidP="001925BA">
            <w:pPr>
              <w:pStyle w:val="Normaltableau"/>
              <w:rPr>
                <w:szCs w:val="18"/>
              </w:rPr>
            </w:pPr>
          </w:p>
        </w:tc>
        <w:tc>
          <w:tcPr>
            <w:tcW w:w="1006" w:type="pct"/>
            <w:shd w:val="clear" w:color="auto" w:fill="auto"/>
            <w:vAlign w:val="center"/>
          </w:tcPr>
          <w:p w14:paraId="4448461D" w14:textId="77777777" w:rsidR="004335E5" w:rsidRPr="00A168C9" w:rsidRDefault="004335E5" w:rsidP="001925BA">
            <w:pPr>
              <w:pStyle w:val="Normaltableau"/>
              <w:rPr>
                <w:szCs w:val="18"/>
              </w:rPr>
            </w:pPr>
            <w:r w:rsidRPr="00A168C9">
              <w:rPr>
                <w:szCs w:val="18"/>
              </w:rPr>
              <w:t xml:space="preserve">Maximum 14   jours après avis de </w:t>
            </w:r>
            <w:r w:rsidR="00B829FD" w:rsidRPr="00A168C9">
              <w:rPr>
                <w:szCs w:val="18"/>
              </w:rPr>
              <w:t>non-objection</w:t>
            </w:r>
            <w:r w:rsidRPr="00A168C9">
              <w:rPr>
                <w:szCs w:val="18"/>
              </w:rPr>
              <w:t xml:space="preserve"> de la BAD sur la version finale du MGP</w:t>
            </w:r>
          </w:p>
        </w:tc>
        <w:tc>
          <w:tcPr>
            <w:tcW w:w="1074" w:type="pct"/>
            <w:shd w:val="clear" w:color="auto" w:fill="auto"/>
            <w:vAlign w:val="center"/>
          </w:tcPr>
          <w:p w14:paraId="23B6ACAA" w14:textId="77777777" w:rsidR="004335E5" w:rsidRPr="00A168C9" w:rsidRDefault="004335E5" w:rsidP="001925BA">
            <w:pPr>
              <w:pStyle w:val="Normaltableau"/>
              <w:rPr>
                <w:szCs w:val="18"/>
              </w:rPr>
            </w:pPr>
            <w:r w:rsidRPr="00A168C9">
              <w:rPr>
                <w:szCs w:val="18"/>
              </w:rPr>
              <w:t>Public et visiteurs</w:t>
            </w:r>
          </w:p>
        </w:tc>
        <w:tc>
          <w:tcPr>
            <w:tcW w:w="1784" w:type="pct"/>
            <w:shd w:val="clear" w:color="auto" w:fill="auto"/>
            <w:vAlign w:val="center"/>
          </w:tcPr>
          <w:p w14:paraId="320ABF57" w14:textId="77777777" w:rsidR="004335E5" w:rsidRPr="00A168C9" w:rsidRDefault="004335E5" w:rsidP="003D5F19">
            <w:pPr>
              <w:pStyle w:val="Normaltableau"/>
              <w:jc w:val="both"/>
              <w:rPr>
                <w:szCs w:val="18"/>
              </w:rPr>
            </w:pPr>
            <w:r w:rsidRPr="00A168C9">
              <w:rPr>
                <w:szCs w:val="18"/>
              </w:rPr>
              <w:t>Par l'UGP au niveau</w:t>
            </w:r>
            <w:r w:rsidR="001925BA" w:rsidRPr="00A168C9">
              <w:rPr>
                <w:szCs w:val="18"/>
              </w:rPr>
              <w:t xml:space="preserve"> </w:t>
            </w:r>
            <w:r w:rsidRPr="00A168C9">
              <w:rPr>
                <w:szCs w:val="18"/>
              </w:rPr>
              <w:t xml:space="preserve">de la Coordination et dans </w:t>
            </w:r>
            <w:r w:rsidR="00B829FD" w:rsidRPr="00A168C9">
              <w:rPr>
                <w:szCs w:val="18"/>
              </w:rPr>
              <w:t xml:space="preserve">les </w:t>
            </w:r>
            <w:proofErr w:type="spellStart"/>
            <w:r w:rsidR="00B829FD" w:rsidRPr="00A168C9">
              <w:rPr>
                <w:szCs w:val="18"/>
              </w:rPr>
              <w:t>Moughataas</w:t>
            </w:r>
            <w:proofErr w:type="spellEnd"/>
            <w:r w:rsidRPr="00A168C9">
              <w:rPr>
                <w:szCs w:val="18"/>
              </w:rPr>
              <w:t xml:space="preserve"> à travers la boîte à plaintes et panneau d'affichage</w:t>
            </w:r>
          </w:p>
        </w:tc>
      </w:tr>
      <w:tr w:rsidR="00C778F1" w:rsidRPr="00A168C9" w14:paraId="368AD414" w14:textId="77777777" w:rsidTr="00A168C9">
        <w:trPr>
          <w:cnfStyle w:val="000000010000" w:firstRow="0" w:lastRow="0" w:firstColumn="0" w:lastColumn="0" w:oddVBand="0" w:evenVBand="0" w:oddHBand="0" w:evenHBand="1" w:firstRowFirstColumn="0" w:firstRowLastColumn="0" w:lastRowFirstColumn="0" w:lastRowLastColumn="0"/>
          <w:jc w:val="center"/>
        </w:trPr>
        <w:tc>
          <w:tcPr>
            <w:tcW w:w="1136" w:type="pct"/>
            <w:shd w:val="clear" w:color="auto" w:fill="auto"/>
            <w:vAlign w:val="center"/>
          </w:tcPr>
          <w:p w14:paraId="020CBEBC" w14:textId="77777777" w:rsidR="004335E5" w:rsidRPr="00A168C9" w:rsidRDefault="004335E5" w:rsidP="001925BA">
            <w:pPr>
              <w:pStyle w:val="Normaltableau"/>
              <w:rPr>
                <w:szCs w:val="18"/>
              </w:rPr>
            </w:pPr>
            <w:r w:rsidRPr="00A168C9">
              <w:rPr>
                <w:szCs w:val="18"/>
              </w:rPr>
              <w:t>Le coût, la durée, les activités du sous- projet et les conditions de recrutement de la main d'œuvre</w:t>
            </w:r>
          </w:p>
        </w:tc>
        <w:tc>
          <w:tcPr>
            <w:tcW w:w="1006" w:type="pct"/>
            <w:shd w:val="clear" w:color="auto" w:fill="auto"/>
            <w:vAlign w:val="center"/>
          </w:tcPr>
          <w:p w14:paraId="3DFDD597" w14:textId="77777777" w:rsidR="004335E5" w:rsidRPr="00A168C9" w:rsidRDefault="004335E5" w:rsidP="001925BA">
            <w:pPr>
              <w:pStyle w:val="Normaltableau"/>
              <w:rPr>
                <w:szCs w:val="18"/>
              </w:rPr>
            </w:pPr>
            <w:r w:rsidRPr="00A168C9">
              <w:rPr>
                <w:szCs w:val="18"/>
              </w:rPr>
              <w:t>15</w:t>
            </w:r>
            <w:r w:rsidR="001925BA" w:rsidRPr="00A168C9">
              <w:rPr>
                <w:szCs w:val="18"/>
              </w:rPr>
              <w:t xml:space="preserve"> </w:t>
            </w:r>
            <w:r w:rsidRPr="00A168C9">
              <w:rPr>
                <w:szCs w:val="18"/>
              </w:rPr>
              <w:t xml:space="preserve">jours avant le </w:t>
            </w:r>
          </w:p>
          <w:p w14:paraId="4DF7CA8A" w14:textId="77777777" w:rsidR="004335E5" w:rsidRPr="00A168C9" w:rsidRDefault="004335E5" w:rsidP="001925BA">
            <w:pPr>
              <w:pStyle w:val="Normaltableau"/>
              <w:rPr>
                <w:szCs w:val="18"/>
              </w:rPr>
            </w:pPr>
            <w:r w:rsidRPr="00A168C9">
              <w:rPr>
                <w:szCs w:val="18"/>
              </w:rPr>
              <w:t xml:space="preserve">Démarrage </w:t>
            </w:r>
            <w:r w:rsidR="00B829FD" w:rsidRPr="00A168C9">
              <w:rPr>
                <w:szCs w:val="18"/>
              </w:rPr>
              <w:t>des activités</w:t>
            </w:r>
          </w:p>
        </w:tc>
        <w:tc>
          <w:tcPr>
            <w:tcW w:w="1074" w:type="pct"/>
            <w:shd w:val="clear" w:color="auto" w:fill="auto"/>
            <w:vAlign w:val="center"/>
          </w:tcPr>
          <w:p w14:paraId="3621E1F5" w14:textId="77777777" w:rsidR="004335E5" w:rsidRPr="00A168C9" w:rsidRDefault="004335E5" w:rsidP="001925BA">
            <w:pPr>
              <w:pStyle w:val="Normaltableau"/>
              <w:rPr>
                <w:szCs w:val="18"/>
              </w:rPr>
            </w:pPr>
            <w:r w:rsidRPr="00A168C9">
              <w:rPr>
                <w:szCs w:val="18"/>
              </w:rPr>
              <w:t>Autorités       politico-administratives ou traditionnelles, société civile et communautés de base bénéficiaires</w:t>
            </w:r>
          </w:p>
        </w:tc>
        <w:tc>
          <w:tcPr>
            <w:tcW w:w="1784" w:type="pct"/>
            <w:shd w:val="clear" w:color="auto" w:fill="auto"/>
            <w:vAlign w:val="center"/>
          </w:tcPr>
          <w:p w14:paraId="4CE634F7" w14:textId="77777777" w:rsidR="004335E5" w:rsidRPr="00A168C9" w:rsidRDefault="004335E5" w:rsidP="003D5F19">
            <w:pPr>
              <w:pStyle w:val="Normaltableau"/>
              <w:jc w:val="both"/>
              <w:rPr>
                <w:szCs w:val="18"/>
              </w:rPr>
            </w:pPr>
            <w:r w:rsidRPr="00A168C9">
              <w:rPr>
                <w:szCs w:val="18"/>
              </w:rPr>
              <w:t>L'ONG/Firme d’accompagnement gestionnaire</w:t>
            </w:r>
            <w:r w:rsidR="001925BA" w:rsidRPr="00A168C9">
              <w:rPr>
                <w:szCs w:val="18"/>
              </w:rPr>
              <w:t xml:space="preserve"> </w:t>
            </w:r>
            <w:r w:rsidRPr="00A168C9">
              <w:rPr>
                <w:szCs w:val="18"/>
              </w:rPr>
              <w:t>des activités</w:t>
            </w:r>
          </w:p>
        </w:tc>
      </w:tr>
      <w:tr w:rsidR="00C778F1" w:rsidRPr="00A168C9" w14:paraId="3FDEEF0F" w14:textId="77777777" w:rsidTr="00A168C9">
        <w:trPr>
          <w:cnfStyle w:val="000000100000" w:firstRow="0" w:lastRow="0" w:firstColumn="0" w:lastColumn="0" w:oddVBand="0" w:evenVBand="0" w:oddHBand="1" w:evenHBand="0" w:firstRowFirstColumn="0" w:firstRowLastColumn="0" w:lastRowFirstColumn="0" w:lastRowLastColumn="0"/>
          <w:jc w:val="center"/>
        </w:trPr>
        <w:tc>
          <w:tcPr>
            <w:tcW w:w="1136" w:type="pct"/>
            <w:shd w:val="clear" w:color="auto" w:fill="auto"/>
            <w:vAlign w:val="center"/>
          </w:tcPr>
          <w:p w14:paraId="06F6CFC5" w14:textId="77777777" w:rsidR="004335E5" w:rsidRPr="00A168C9" w:rsidRDefault="004335E5" w:rsidP="001925BA">
            <w:pPr>
              <w:pStyle w:val="Normaltableau"/>
              <w:rPr>
                <w:szCs w:val="18"/>
              </w:rPr>
            </w:pPr>
            <w:r w:rsidRPr="00A168C9">
              <w:rPr>
                <w:szCs w:val="18"/>
              </w:rPr>
              <w:t>Bonne vie et mœurs afin d'éviter les abus sexuels et autres préjudices</w:t>
            </w:r>
          </w:p>
        </w:tc>
        <w:tc>
          <w:tcPr>
            <w:tcW w:w="1006" w:type="pct"/>
            <w:shd w:val="clear" w:color="auto" w:fill="auto"/>
            <w:vAlign w:val="center"/>
          </w:tcPr>
          <w:p w14:paraId="458D7D80" w14:textId="77777777" w:rsidR="004335E5" w:rsidRPr="00A168C9" w:rsidRDefault="004335E5" w:rsidP="001925BA">
            <w:pPr>
              <w:pStyle w:val="Normaltableau"/>
              <w:rPr>
                <w:szCs w:val="18"/>
              </w:rPr>
            </w:pPr>
            <w:r w:rsidRPr="00A168C9">
              <w:rPr>
                <w:szCs w:val="18"/>
              </w:rPr>
              <w:t>01 fois par semaine durant toute la durée des activités</w:t>
            </w:r>
          </w:p>
        </w:tc>
        <w:tc>
          <w:tcPr>
            <w:tcW w:w="1074" w:type="pct"/>
            <w:shd w:val="clear" w:color="auto" w:fill="auto"/>
            <w:vAlign w:val="center"/>
          </w:tcPr>
          <w:p w14:paraId="60147589" w14:textId="77777777" w:rsidR="004335E5" w:rsidRPr="00A168C9" w:rsidRDefault="004335E5" w:rsidP="001925BA">
            <w:pPr>
              <w:pStyle w:val="Normaltableau"/>
              <w:rPr>
                <w:szCs w:val="18"/>
              </w:rPr>
            </w:pPr>
            <w:r w:rsidRPr="00A168C9">
              <w:rPr>
                <w:szCs w:val="18"/>
              </w:rPr>
              <w:t>Les</w:t>
            </w:r>
            <w:r w:rsidRPr="00A168C9">
              <w:rPr>
                <w:szCs w:val="18"/>
              </w:rPr>
              <w:tab/>
              <w:t xml:space="preserve">travailleurs de l'ONG/ Firme d’accompagnement </w:t>
            </w:r>
          </w:p>
        </w:tc>
        <w:tc>
          <w:tcPr>
            <w:tcW w:w="1784" w:type="pct"/>
            <w:shd w:val="clear" w:color="auto" w:fill="auto"/>
            <w:vAlign w:val="center"/>
          </w:tcPr>
          <w:p w14:paraId="0BEDE10A" w14:textId="77777777" w:rsidR="004335E5" w:rsidRPr="00A168C9" w:rsidRDefault="004335E5" w:rsidP="003D5F19">
            <w:pPr>
              <w:pStyle w:val="Normaltableau"/>
              <w:jc w:val="both"/>
              <w:rPr>
                <w:szCs w:val="18"/>
              </w:rPr>
            </w:pPr>
            <w:r w:rsidRPr="00A168C9">
              <w:rPr>
                <w:szCs w:val="18"/>
              </w:rPr>
              <w:t>Par</w:t>
            </w:r>
            <w:r w:rsidR="001925BA" w:rsidRPr="00A168C9">
              <w:rPr>
                <w:szCs w:val="18"/>
              </w:rPr>
              <w:t xml:space="preserve"> </w:t>
            </w:r>
            <w:r w:rsidRPr="00A168C9">
              <w:rPr>
                <w:szCs w:val="18"/>
              </w:rPr>
              <w:t>l'ONG/Firme d’accompagnement gestionnaire</w:t>
            </w:r>
            <w:r w:rsidR="001925BA" w:rsidRPr="00A168C9">
              <w:rPr>
                <w:szCs w:val="18"/>
              </w:rPr>
              <w:t xml:space="preserve"> </w:t>
            </w:r>
            <w:r w:rsidRPr="00A168C9">
              <w:rPr>
                <w:szCs w:val="18"/>
              </w:rPr>
              <w:t>des activités du projet par composante et sous composante</w:t>
            </w:r>
          </w:p>
        </w:tc>
      </w:tr>
      <w:tr w:rsidR="00C778F1" w:rsidRPr="00A168C9" w14:paraId="1085263D" w14:textId="77777777" w:rsidTr="00A168C9">
        <w:trPr>
          <w:cnfStyle w:val="000000010000" w:firstRow="0" w:lastRow="0" w:firstColumn="0" w:lastColumn="0" w:oddVBand="0" w:evenVBand="0" w:oddHBand="0" w:evenHBand="1" w:firstRowFirstColumn="0" w:firstRowLastColumn="0" w:lastRowFirstColumn="0" w:lastRowLastColumn="0"/>
          <w:jc w:val="center"/>
        </w:trPr>
        <w:tc>
          <w:tcPr>
            <w:tcW w:w="1136" w:type="pct"/>
            <w:shd w:val="clear" w:color="auto" w:fill="auto"/>
            <w:vAlign w:val="center"/>
          </w:tcPr>
          <w:p w14:paraId="6685F5A7" w14:textId="77777777" w:rsidR="004335E5" w:rsidRPr="00A168C9" w:rsidRDefault="004335E5" w:rsidP="001925BA">
            <w:pPr>
              <w:pStyle w:val="Normaltableau"/>
              <w:rPr>
                <w:szCs w:val="18"/>
              </w:rPr>
            </w:pPr>
            <w:r w:rsidRPr="00A168C9">
              <w:rPr>
                <w:szCs w:val="18"/>
              </w:rPr>
              <w:t>L'évolution des activités circuit du MGP, avis des communautés sur le MGP</w:t>
            </w:r>
          </w:p>
        </w:tc>
        <w:tc>
          <w:tcPr>
            <w:tcW w:w="1006" w:type="pct"/>
            <w:shd w:val="clear" w:color="auto" w:fill="auto"/>
            <w:vAlign w:val="center"/>
          </w:tcPr>
          <w:p w14:paraId="3C2DF464" w14:textId="77777777" w:rsidR="004335E5" w:rsidRPr="00A168C9" w:rsidRDefault="004335E5" w:rsidP="001925BA">
            <w:pPr>
              <w:pStyle w:val="Normaltableau"/>
              <w:rPr>
                <w:szCs w:val="18"/>
              </w:rPr>
            </w:pPr>
            <w:r w:rsidRPr="00A168C9">
              <w:rPr>
                <w:szCs w:val="18"/>
              </w:rPr>
              <w:t>02 fois par mois</w:t>
            </w:r>
          </w:p>
        </w:tc>
        <w:tc>
          <w:tcPr>
            <w:tcW w:w="1074" w:type="pct"/>
            <w:shd w:val="clear" w:color="auto" w:fill="auto"/>
            <w:vAlign w:val="center"/>
          </w:tcPr>
          <w:p w14:paraId="4A05694F" w14:textId="77777777" w:rsidR="004335E5" w:rsidRPr="00A168C9" w:rsidRDefault="004335E5" w:rsidP="001925BA">
            <w:pPr>
              <w:pStyle w:val="Normaltableau"/>
              <w:rPr>
                <w:szCs w:val="18"/>
              </w:rPr>
            </w:pPr>
            <w:r w:rsidRPr="00A168C9">
              <w:rPr>
                <w:szCs w:val="18"/>
              </w:rPr>
              <w:t>Communautés bénéficiaires, ONG/Firme et UGP/PIEMM</w:t>
            </w:r>
          </w:p>
        </w:tc>
        <w:tc>
          <w:tcPr>
            <w:tcW w:w="1784" w:type="pct"/>
            <w:shd w:val="clear" w:color="auto" w:fill="auto"/>
            <w:vAlign w:val="center"/>
          </w:tcPr>
          <w:p w14:paraId="4CA5D264" w14:textId="77777777" w:rsidR="004335E5" w:rsidRPr="00A168C9" w:rsidRDefault="004335E5" w:rsidP="003D5F19">
            <w:pPr>
              <w:pStyle w:val="Normaltableau"/>
              <w:jc w:val="both"/>
              <w:rPr>
                <w:szCs w:val="18"/>
              </w:rPr>
            </w:pPr>
            <w:r w:rsidRPr="00A168C9">
              <w:rPr>
                <w:szCs w:val="18"/>
              </w:rPr>
              <w:t xml:space="preserve">Par les points focaux du PIEMM et </w:t>
            </w:r>
            <w:r w:rsidR="00B829FD" w:rsidRPr="00A168C9">
              <w:rPr>
                <w:szCs w:val="18"/>
              </w:rPr>
              <w:t>le CGPC</w:t>
            </w:r>
          </w:p>
        </w:tc>
      </w:tr>
      <w:tr w:rsidR="00C778F1" w:rsidRPr="00A168C9" w14:paraId="1CCF7C3D" w14:textId="77777777" w:rsidTr="00A168C9">
        <w:trPr>
          <w:cnfStyle w:val="000000100000" w:firstRow="0" w:lastRow="0" w:firstColumn="0" w:lastColumn="0" w:oddVBand="0" w:evenVBand="0" w:oddHBand="1" w:evenHBand="0" w:firstRowFirstColumn="0" w:firstRowLastColumn="0" w:lastRowFirstColumn="0" w:lastRowLastColumn="0"/>
          <w:jc w:val="center"/>
        </w:trPr>
        <w:tc>
          <w:tcPr>
            <w:tcW w:w="1136" w:type="pct"/>
            <w:shd w:val="clear" w:color="auto" w:fill="auto"/>
            <w:vAlign w:val="center"/>
          </w:tcPr>
          <w:p w14:paraId="5F18B8D1" w14:textId="77777777" w:rsidR="004335E5" w:rsidRPr="00A168C9" w:rsidRDefault="004335E5" w:rsidP="001925BA">
            <w:pPr>
              <w:pStyle w:val="Normaltableau"/>
              <w:rPr>
                <w:szCs w:val="18"/>
              </w:rPr>
            </w:pPr>
            <w:r w:rsidRPr="00A168C9">
              <w:rPr>
                <w:szCs w:val="18"/>
              </w:rPr>
              <w:t>Résolution des plaintes et recours</w:t>
            </w:r>
          </w:p>
        </w:tc>
        <w:tc>
          <w:tcPr>
            <w:tcW w:w="1006" w:type="pct"/>
            <w:shd w:val="clear" w:color="auto" w:fill="auto"/>
            <w:vAlign w:val="center"/>
          </w:tcPr>
          <w:p w14:paraId="52770EC7" w14:textId="77777777" w:rsidR="004335E5" w:rsidRPr="00A168C9" w:rsidRDefault="004335E5" w:rsidP="001925BA">
            <w:pPr>
              <w:pStyle w:val="Normaltableau"/>
              <w:rPr>
                <w:szCs w:val="18"/>
              </w:rPr>
            </w:pPr>
            <w:r w:rsidRPr="00A168C9">
              <w:rPr>
                <w:szCs w:val="18"/>
              </w:rPr>
              <w:t>01</w:t>
            </w:r>
            <w:r w:rsidR="001925BA" w:rsidRPr="00A168C9">
              <w:rPr>
                <w:szCs w:val="18"/>
              </w:rPr>
              <w:t xml:space="preserve"> </w:t>
            </w:r>
            <w:r w:rsidRPr="00A168C9">
              <w:rPr>
                <w:szCs w:val="18"/>
              </w:rPr>
              <w:t>fois</w:t>
            </w:r>
            <w:r w:rsidR="001925BA" w:rsidRPr="00A168C9">
              <w:rPr>
                <w:szCs w:val="18"/>
              </w:rPr>
              <w:t xml:space="preserve"> </w:t>
            </w:r>
            <w:r w:rsidRPr="00A168C9">
              <w:rPr>
                <w:szCs w:val="18"/>
              </w:rPr>
              <w:t>par semaine durant toute la durée des activités</w:t>
            </w:r>
          </w:p>
        </w:tc>
        <w:tc>
          <w:tcPr>
            <w:tcW w:w="1074" w:type="pct"/>
            <w:shd w:val="clear" w:color="auto" w:fill="auto"/>
            <w:vAlign w:val="center"/>
          </w:tcPr>
          <w:p w14:paraId="3C7ED4DD" w14:textId="77777777" w:rsidR="004335E5" w:rsidRPr="00A168C9" w:rsidRDefault="004335E5" w:rsidP="001925BA">
            <w:pPr>
              <w:pStyle w:val="Normaltableau"/>
              <w:rPr>
                <w:szCs w:val="18"/>
              </w:rPr>
            </w:pPr>
            <w:r w:rsidRPr="00A168C9">
              <w:rPr>
                <w:szCs w:val="18"/>
              </w:rPr>
              <w:t>Communautés bénéficiaires, UGP/PIEMM</w:t>
            </w:r>
          </w:p>
        </w:tc>
        <w:tc>
          <w:tcPr>
            <w:tcW w:w="1784" w:type="pct"/>
            <w:shd w:val="clear" w:color="auto" w:fill="auto"/>
            <w:vAlign w:val="center"/>
          </w:tcPr>
          <w:p w14:paraId="68B903B1" w14:textId="77777777" w:rsidR="004335E5" w:rsidRPr="00A168C9" w:rsidRDefault="004335E5" w:rsidP="001925BA">
            <w:pPr>
              <w:pStyle w:val="Normaltableau"/>
              <w:rPr>
                <w:szCs w:val="18"/>
              </w:rPr>
            </w:pPr>
            <w:r w:rsidRPr="00A168C9">
              <w:rPr>
                <w:szCs w:val="18"/>
              </w:rPr>
              <w:t>Par le CGPC via un rapport.</w:t>
            </w:r>
          </w:p>
        </w:tc>
      </w:tr>
    </w:tbl>
    <w:p w14:paraId="5484962F" w14:textId="77777777" w:rsidR="00C778F1" w:rsidRDefault="00C778F1" w:rsidP="003D5F19"/>
    <w:p w14:paraId="023ECCB5" w14:textId="46E017CF" w:rsidR="004335E5" w:rsidRPr="003D5F19" w:rsidRDefault="00C778F1" w:rsidP="003D5F19">
      <w:pPr>
        <w:pStyle w:val="Heading1"/>
        <w:numPr>
          <w:ilvl w:val="0"/>
          <w:numId w:val="13"/>
        </w:numPr>
        <w:spacing w:before="0" w:after="0"/>
        <w:ind w:left="284" w:hanging="284"/>
        <w:jc w:val="left"/>
        <w:rPr>
          <w:b/>
          <w:bCs/>
          <w:sz w:val="28"/>
          <w:szCs w:val="28"/>
        </w:rPr>
      </w:pPr>
      <w:bookmarkStart w:id="280" w:name="_Toc179478791"/>
      <w:r w:rsidRPr="003D5F19">
        <w:rPr>
          <w:b/>
          <w:bCs/>
          <w:sz w:val="28"/>
          <w:szCs w:val="28"/>
        </w:rPr>
        <w:t>SUIVI ET EVALUATION DU PLAN D'ENGAGEMENT DES PARTIES PRENANTES</w:t>
      </w:r>
      <w:bookmarkEnd w:id="280"/>
    </w:p>
    <w:p w14:paraId="365B9767" w14:textId="77777777" w:rsidR="00C778F1" w:rsidRDefault="00C778F1" w:rsidP="00214E38">
      <w:bookmarkStart w:id="281" w:name="_Toc123986670"/>
    </w:p>
    <w:p w14:paraId="204E8263" w14:textId="77777777" w:rsidR="003D5F19" w:rsidRPr="003D5F19" w:rsidRDefault="003D5F19" w:rsidP="003D5F19">
      <w:pPr>
        <w:pStyle w:val="ListParagraph"/>
        <w:keepNext/>
        <w:keepLines/>
        <w:numPr>
          <w:ilvl w:val="0"/>
          <w:numId w:val="55"/>
        </w:numPr>
        <w:suppressAutoHyphens/>
        <w:spacing w:before="240" w:after="200" w:line="240" w:lineRule="auto"/>
        <w:jc w:val="both"/>
        <w:outlineLvl w:val="1"/>
        <w:rPr>
          <w:rFonts w:ascii="Arial" w:eastAsia="Times New Roman" w:hAnsi="Arial" w:cs="Times New Roman"/>
          <w:b/>
          <w:noProof w:val="0"/>
          <w:vanish/>
          <w:color w:val="0058A5"/>
          <w:sz w:val="28"/>
          <w:szCs w:val="28"/>
        </w:rPr>
      </w:pPr>
      <w:bookmarkStart w:id="282" w:name="_Toc178731303"/>
      <w:bookmarkStart w:id="283" w:name="_Toc179478792"/>
      <w:bookmarkEnd w:id="282"/>
      <w:bookmarkEnd w:id="283"/>
    </w:p>
    <w:p w14:paraId="3E3FFD18" w14:textId="4B7D4861" w:rsidR="004335E5" w:rsidRPr="000338B0" w:rsidRDefault="004335E5" w:rsidP="003D5F19">
      <w:pPr>
        <w:pStyle w:val="Heading2"/>
        <w:numPr>
          <w:ilvl w:val="1"/>
          <w:numId w:val="55"/>
        </w:numPr>
      </w:pPr>
      <w:bookmarkStart w:id="284" w:name="_Toc179478793"/>
      <w:r w:rsidRPr="000338B0">
        <w:t>Objectifs du Système de Suivi-Evaluation</w:t>
      </w:r>
      <w:bookmarkEnd w:id="281"/>
      <w:bookmarkEnd w:id="284"/>
    </w:p>
    <w:p w14:paraId="37DD442F" w14:textId="77777777" w:rsidR="004335E5" w:rsidRPr="00A267DB" w:rsidRDefault="004335E5" w:rsidP="003D5F19">
      <w:pPr>
        <w:ind w:left="0"/>
      </w:pPr>
      <w:r w:rsidRPr="00A267DB">
        <w:t>Pour assurer une bonne gestion des plaintes reçues et garantir l’amélioration du suivi et de traitement des réclamations, le PIEMM mettra en place un système de suivi évaluation et une base de données dont les objectifs cherchent à savoir : combien de plaintes ont été reçues ? par qui ? à quel endroit et de qui ? à quel sujet ? quand et comment le PIEMM a répondu à la plainte ? et quelles mesures ont été prises ? combien de plaintes ont-elles abouties ? difficultés rencontrées lors de la mise en œuvre du mécanisme ?</w:t>
      </w:r>
    </w:p>
    <w:p w14:paraId="3E8D8DF9" w14:textId="77777777" w:rsidR="004335E5" w:rsidRPr="000338B0" w:rsidRDefault="004335E5" w:rsidP="003D5F19">
      <w:pPr>
        <w:pStyle w:val="Heading2"/>
        <w:numPr>
          <w:ilvl w:val="1"/>
          <w:numId w:val="55"/>
        </w:numPr>
      </w:pPr>
      <w:bookmarkStart w:id="285" w:name="_Toc123986671"/>
      <w:bookmarkStart w:id="286" w:name="_Toc179478794"/>
      <w:r w:rsidRPr="000338B0">
        <w:t>Stratégie de mise en œuvre du système de suivi-évaluation du MGP</w:t>
      </w:r>
      <w:bookmarkEnd w:id="285"/>
      <w:bookmarkEnd w:id="286"/>
    </w:p>
    <w:p w14:paraId="578C6D8F" w14:textId="77777777" w:rsidR="004335E5" w:rsidRPr="00A267DB" w:rsidRDefault="004335E5" w:rsidP="003D5F19">
      <w:pPr>
        <w:ind w:left="0"/>
      </w:pPr>
      <w:r w:rsidRPr="00A267DB">
        <w:t xml:space="preserve">La Stratégie de mise en œuvre du système de suivi-évaluation du MGP du PIEMM permettra de faire l’analyse mensuelle des données afin de dégager des tendances et de prendre les dispositions utiles pour améliorer la gestion des plaintes. </w:t>
      </w:r>
    </w:p>
    <w:p w14:paraId="4153FA90" w14:textId="77777777" w:rsidR="004335E5" w:rsidRPr="00A267DB" w:rsidRDefault="004335E5" w:rsidP="003D5F19">
      <w:pPr>
        <w:ind w:left="0"/>
      </w:pPr>
      <w:r w:rsidRPr="00A267DB">
        <w:t>Pour ce faire, le PIEMM, à travers le CGPC se servira des outils ci-après :</w:t>
      </w:r>
    </w:p>
    <w:p w14:paraId="4DC04A91" w14:textId="77777777" w:rsidR="004335E5" w:rsidRPr="00A267DB" w:rsidRDefault="004335E5" w:rsidP="00C778F1">
      <w:pPr>
        <w:pStyle w:val="Puce1"/>
        <w:ind w:left="851"/>
      </w:pPr>
      <w:r w:rsidRPr="00A267DB">
        <w:t xml:space="preserve">Fiche d'enregistrement des plaintes ; </w:t>
      </w:r>
    </w:p>
    <w:p w14:paraId="64F977DD" w14:textId="77777777" w:rsidR="004335E5" w:rsidRPr="00A267DB" w:rsidRDefault="004335E5" w:rsidP="00C778F1">
      <w:pPr>
        <w:pStyle w:val="Puce1"/>
        <w:ind w:left="851"/>
      </w:pPr>
      <w:r w:rsidRPr="00A267DB">
        <w:t>Registre des plaintes ;</w:t>
      </w:r>
    </w:p>
    <w:p w14:paraId="5178354C" w14:textId="77777777" w:rsidR="004335E5" w:rsidRPr="00A267DB" w:rsidRDefault="004335E5" w:rsidP="00C778F1">
      <w:pPr>
        <w:pStyle w:val="Puce1"/>
        <w:ind w:left="851"/>
      </w:pPr>
      <w:r w:rsidRPr="00A267DB">
        <w:t>Base de données des plaintes.</w:t>
      </w:r>
    </w:p>
    <w:p w14:paraId="0BA1808D" w14:textId="77777777" w:rsidR="004335E5" w:rsidRPr="00A267DB" w:rsidRDefault="004335E5" w:rsidP="003D5F19">
      <w:pPr>
        <w:ind w:left="0"/>
      </w:pPr>
      <w:r w:rsidRPr="00A267DB">
        <w:rPr>
          <w:b/>
          <w:bCs/>
          <w:i/>
          <w:iCs/>
        </w:rPr>
        <w:t>La fiche d’enregistrement</w:t>
      </w:r>
      <w:r w:rsidRPr="00A267DB">
        <w:t xml:space="preserve"> est mise à la disposition du plaignant qui se présente au lieu d'enregistrement pour déposer sa plainte. Cette fiche peut être saisie à la machine pour les personnes ayant accès à l'outil informatique, mais elle peut aussi être remplie au manuscrit tout en respectant son contenu. Si la plainte est verbale ou par téléphone ; elle sera transcrite sur la fiche pour raison de traçabilité. Si elle est envoyée par écrit, elle sera conservée comme telle mais consignée dans le cahier registre. </w:t>
      </w:r>
    </w:p>
    <w:p w14:paraId="4DCD4FD4" w14:textId="77777777" w:rsidR="004335E5" w:rsidRPr="00A267DB" w:rsidRDefault="004335E5" w:rsidP="003D5F19">
      <w:pPr>
        <w:ind w:left="0"/>
      </w:pPr>
      <w:r w:rsidRPr="00A267DB">
        <w:rPr>
          <w:b/>
          <w:bCs/>
          <w:i/>
          <w:iCs/>
        </w:rPr>
        <w:t>Le registre des plaintes</w:t>
      </w:r>
      <w:r w:rsidRPr="00A267DB">
        <w:t xml:space="preserve"> est un cahier qui indique le nom du plaignant, les coordonnées téléphoniques et adresse physique, la date du dépôt de sa plainte, le résumé de sa plainte/doléance, la date de la notification de sa réponse et la date d'extinction de sa plainte puis sa signature le cas échéant. Ce registre est conservé par le CGPC. </w:t>
      </w:r>
    </w:p>
    <w:p w14:paraId="587C511B" w14:textId="77777777" w:rsidR="004335E5" w:rsidRPr="00A267DB" w:rsidRDefault="004335E5" w:rsidP="003D5F19">
      <w:pPr>
        <w:ind w:left="0"/>
      </w:pPr>
      <w:r w:rsidRPr="00A267DB">
        <w:t>Il est à signaler que la personne responsable du volet « environnemental et social » du PIEMM est celle qui doit coordonner tout le processus de l'évaluation du MGP de même que le suivi direct et permanent qui reçoit tous les rapports de gestion des plaintes, les exploite et tient informé le PIEMM qui transmet les rapports relatifs aux plaintes hypersensibles à la Banque africaine après exploitation pour information et avis. Il agrège toutes les réclamations dans une base de données qui sera l’outil principal du suivi – évaluation.</w:t>
      </w:r>
    </w:p>
    <w:p w14:paraId="34405186" w14:textId="77777777" w:rsidR="004335E5" w:rsidRPr="00A267DB" w:rsidRDefault="004335E5" w:rsidP="003D5F19">
      <w:pPr>
        <w:ind w:left="0"/>
      </w:pPr>
      <w:r w:rsidRPr="00A267DB">
        <w:t xml:space="preserve">Le responsable environnemental et social travaille en collaboration avec le CGPC (notamment le point focal en charge des </w:t>
      </w:r>
      <w:r w:rsidRPr="008B6CF6">
        <w:rPr>
          <w:color w:val="000000" w:themeColor="text1"/>
        </w:rPr>
        <w:t>plaintes</w:t>
      </w:r>
      <w:r w:rsidR="00AA1BCE" w:rsidRPr="008B6CF6">
        <w:rPr>
          <w:color w:val="000000" w:themeColor="text1"/>
        </w:rPr>
        <w:t xml:space="preserve"> qui sera doté d’un numéro vert</w:t>
      </w:r>
      <w:r w:rsidRPr="008B6CF6">
        <w:rPr>
          <w:color w:val="000000" w:themeColor="text1"/>
        </w:rPr>
        <w:t xml:space="preserve">) à </w:t>
      </w:r>
      <w:r w:rsidRPr="00A267DB">
        <w:t xml:space="preserve">tous les niveaux, et est appelé à suivre régulièrement le fonctionnement du MGP. </w:t>
      </w:r>
    </w:p>
    <w:p w14:paraId="22845DEB" w14:textId="77777777" w:rsidR="004335E5" w:rsidRPr="00A267DB" w:rsidRDefault="004335E5" w:rsidP="003D5F19">
      <w:pPr>
        <w:ind w:left="0"/>
      </w:pPr>
      <w:r w:rsidRPr="00A267DB">
        <w:t>Toutes les résolutions des plaintes sont transmises au PIEMM qui les transmet à la Banque Africaine de Développement pour information et avis.</w:t>
      </w:r>
    </w:p>
    <w:p w14:paraId="4B13CAD9" w14:textId="77777777" w:rsidR="004335E5" w:rsidRPr="00A267DB" w:rsidRDefault="004335E5" w:rsidP="003D5F19">
      <w:pPr>
        <w:pStyle w:val="Heading2"/>
        <w:numPr>
          <w:ilvl w:val="1"/>
          <w:numId w:val="55"/>
        </w:numPr>
      </w:pPr>
      <w:bookmarkStart w:id="287" w:name="_Toc123986672"/>
      <w:bookmarkStart w:id="288" w:name="_Toc179478795"/>
      <w:r w:rsidRPr="00A267DB">
        <w:lastRenderedPageBreak/>
        <w:t>Organisation du système de Suivi et Evaluation</w:t>
      </w:r>
      <w:bookmarkEnd w:id="287"/>
      <w:bookmarkEnd w:id="288"/>
    </w:p>
    <w:p w14:paraId="5159D5CD" w14:textId="77777777" w:rsidR="004335E5" w:rsidRPr="00A267DB" w:rsidRDefault="004335E5" w:rsidP="003D5F19">
      <w:pPr>
        <w:ind w:left="0"/>
      </w:pPr>
      <w:r w:rsidRPr="00A267DB">
        <w:t xml:space="preserve">L’objectif du suivi et évaluation est de vérifier si les principes et valeurs véhiculés par le mécanisme sont respectés, à savoir : </w:t>
      </w:r>
    </w:p>
    <w:p w14:paraId="7E6BF3AF" w14:textId="77777777" w:rsidR="004335E5" w:rsidRPr="00A267DB" w:rsidRDefault="004335E5" w:rsidP="00C778F1">
      <w:pPr>
        <w:pStyle w:val="Puce1"/>
        <w:ind w:left="567"/>
      </w:pPr>
      <w:r w:rsidRPr="00A267DB">
        <w:t xml:space="preserve">Accessibilité et inclusion ; </w:t>
      </w:r>
    </w:p>
    <w:p w14:paraId="0E707517" w14:textId="77777777" w:rsidR="004335E5" w:rsidRPr="00A267DB" w:rsidRDefault="004335E5" w:rsidP="00C778F1">
      <w:pPr>
        <w:pStyle w:val="Puce1"/>
        <w:ind w:left="567"/>
      </w:pPr>
      <w:r w:rsidRPr="00A267DB">
        <w:t xml:space="preserve">Utilisation d’un registre de plaintes pour faire le suivi et améliorer le mécanisme ; </w:t>
      </w:r>
    </w:p>
    <w:p w14:paraId="0B48B838" w14:textId="77777777" w:rsidR="004335E5" w:rsidRPr="00A267DB" w:rsidRDefault="004335E5" w:rsidP="00C778F1">
      <w:pPr>
        <w:pStyle w:val="Puce1"/>
        <w:ind w:left="567"/>
      </w:pPr>
      <w:r w:rsidRPr="00A267DB">
        <w:t xml:space="preserve">Identification des points focaux et coordination ; </w:t>
      </w:r>
    </w:p>
    <w:p w14:paraId="7FCFED0B" w14:textId="77777777" w:rsidR="004335E5" w:rsidRPr="00A267DB" w:rsidRDefault="004335E5" w:rsidP="00C778F1">
      <w:pPr>
        <w:pStyle w:val="Puce1"/>
        <w:ind w:left="567"/>
      </w:pPr>
      <w:r w:rsidRPr="00A267DB">
        <w:t xml:space="preserve">Transparence et absence de représailles ; et </w:t>
      </w:r>
    </w:p>
    <w:p w14:paraId="66C5C1BE" w14:textId="77777777" w:rsidR="004335E5" w:rsidRPr="00A267DB" w:rsidRDefault="004335E5" w:rsidP="00C778F1">
      <w:pPr>
        <w:pStyle w:val="Puce1"/>
        <w:ind w:left="567"/>
      </w:pPr>
      <w:r w:rsidRPr="00A267DB">
        <w:t xml:space="preserve">Information proactive. </w:t>
      </w:r>
    </w:p>
    <w:p w14:paraId="4BA694E0" w14:textId="77777777" w:rsidR="004335E5" w:rsidRPr="00A267DB" w:rsidRDefault="004335E5" w:rsidP="003D5F19">
      <w:pPr>
        <w:ind w:left="0"/>
      </w:pPr>
      <w:r w:rsidRPr="00A267DB">
        <w:t xml:space="preserve">L’évaluation vise également à s’assurer que les informations associées aux plaintes sont utilisées pour apporter les correctifs aux problèmes effectifs ou potentiels rencontrés au fil des opérations. Les données du mécanisme de gestion des plaintes peuvent servir à déterminer si la préoccupation est liée à un endroit ou à un groupe particulier qui réclame l’attention de la part du projet, ou s’il s’agit d’une problématique plus vaste. </w:t>
      </w:r>
    </w:p>
    <w:p w14:paraId="50AA4312" w14:textId="77777777" w:rsidR="004335E5" w:rsidRPr="00A267DB" w:rsidRDefault="004335E5" w:rsidP="003D5F19">
      <w:pPr>
        <w:ind w:left="0"/>
      </w:pPr>
      <w:r w:rsidRPr="00A267DB">
        <w:t>A l’aide des données recueillies dans le registre des plaintes, les fiches de suivi et les fiches de clôture, un rapport de suivi trimestriel sera réalisé pour faire ressortir les grandes tendances :</w:t>
      </w:r>
    </w:p>
    <w:p w14:paraId="2EDBE062" w14:textId="77777777" w:rsidR="004335E5" w:rsidRPr="00A267DB" w:rsidRDefault="004335E5" w:rsidP="003D5F19">
      <w:pPr>
        <w:pStyle w:val="Puce1"/>
        <w:ind w:left="567"/>
      </w:pPr>
      <w:r w:rsidRPr="00A267DB">
        <w:t xml:space="preserve"> Est-ce que certains types de plaintes reviennent de manière systématique ?</w:t>
      </w:r>
    </w:p>
    <w:p w14:paraId="443BD715" w14:textId="77777777" w:rsidR="004335E5" w:rsidRPr="00A267DB" w:rsidRDefault="004335E5" w:rsidP="003D5F19">
      <w:pPr>
        <w:pStyle w:val="Puce1"/>
        <w:ind w:left="567"/>
      </w:pPr>
      <w:r w:rsidRPr="00A267DB">
        <w:t xml:space="preserve"> Est-ce qu’un plus grand nombre de plaintes émanent d’une zone donnée ?</w:t>
      </w:r>
    </w:p>
    <w:p w14:paraId="46B72568" w14:textId="77777777" w:rsidR="004335E5" w:rsidRPr="00A267DB" w:rsidRDefault="004335E5" w:rsidP="003D5F19">
      <w:pPr>
        <w:pStyle w:val="Puce1"/>
        <w:ind w:left="567"/>
      </w:pPr>
      <w:r w:rsidRPr="00A267DB">
        <w:t xml:space="preserve"> Est-ce qu’il y a des leçons à tirer des plaintes reçues ?</w:t>
      </w:r>
    </w:p>
    <w:p w14:paraId="7B22EC61" w14:textId="77777777" w:rsidR="004335E5" w:rsidRPr="00A267DB" w:rsidRDefault="004335E5" w:rsidP="003D5F19">
      <w:pPr>
        <w:pStyle w:val="Puce1"/>
        <w:ind w:left="567"/>
      </w:pPr>
      <w:r w:rsidRPr="00A267DB">
        <w:t xml:space="preserve"> Est-ce que les solutions sont réplicables à d’autres contextes ?</w:t>
      </w:r>
    </w:p>
    <w:p w14:paraId="05D35122" w14:textId="77777777" w:rsidR="004335E5" w:rsidRPr="00A267DB" w:rsidRDefault="004335E5" w:rsidP="003D5F19">
      <w:pPr>
        <w:pStyle w:val="Puce1"/>
        <w:ind w:left="567"/>
      </w:pPr>
      <w:r w:rsidRPr="00A267DB">
        <w:t xml:space="preserve"> Comment faut-il procéder dans le futur pour éviter ce genre de plaintes ?  </w:t>
      </w:r>
    </w:p>
    <w:p w14:paraId="16DC3DA0" w14:textId="77777777" w:rsidR="004335E5" w:rsidRPr="00A267DB" w:rsidRDefault="004335E5" w:rsidP="003D5F19">
      <w:pPr>
        <w:ind w:left="0"/>
      </w:pPr>
      <w:r w:rsidRPr="00A267DB">
        <w:t xml:space="preserve">Toutes ces questions se doivent d’être posées à la lumière des données recueillies lors des plaintes. Les réponses à ces questions serviront à apporter des modifications dans les activités et la structure de gestion du mécanisme propres à faire diminuer les plaintes. L’objectif du rapport de suivi trimestriel est d’évaluer la performance sur le long terme.  </w:t>
      </w:r>
    </w:p>
    <w:p w14:paraId="1A34E66A" w14:textId="77777777" w:rsidR="004335E5" w:rsidRPr="00A267DB" w:rsidRDefault="004335E5" w:rsidP="003D5F19">
      <w:pPr>
        <w:ind w:left="0"/>
      </w:pPr>
      <w:r w:rsidRPr="00A267DB">
        <w:t xml:space="preserve">Le spécialiste des sauvegardes environnementale et sociale est le responsable du rapport trimestriel. </w:t>
      </w:r>
    </w:p>
    <w:p w14:paraId="7A782853" w14:textId="77777777" w:rsidR="004335E5" w:rsidRPr="00A267DB" w:rsidRDefault="004335E5" w:rsidP="003D5F19">
      <w:pPr>
        <w:ind w:left="0"/>
      </w:pPr>
      <w:r w:rsidRPr="00A267DB">
        <w:t>Le rapport de suivi est une évaluation qualitative, les questions ci-dessus sont un point de départ pour établir un diagnostic concernant l’efficacité du mécanisme.</w:t>
      </w:r>
    </w:p>
    <w:p w14:paraId="6EB004B7" w14:textId="77777777" w:rsidR="004335E5" w:rsidRPr="00A267DB" w:rsidRDefault="004335E5" w:rsidP="003D5F19">
      <w:pPr>
        <w:pStyle w:val="Heading2"/>
        <w:numPr>
          <w:ilvl w:val="1"/>
          <w:numId w:val="55"/>
        </w:numPr>
      </w:pPr>
      <w:bookmarkStart w:id="289" w:name="_Toc123986673"/>
      <w:bookmarkStart w:id="290" w:name="_Toc179478796"/>
      <w:r>
        <w:t>Ind</w:t>
      </w:r>
      <w:r w:rsidRPr="00A267DB">
        <w:t>icateurs globaux selon les composantes du dispositif du MGP.</w:t>
      </w:r>
      <w:bookmarkEnd w:id="289"/>
      <w:bookmarkEnd w:id="290"/>
    </w:p>
    <w:p w14:paraId="71B1D764" w14:textId="77777777" w:rsidR="004335E5" w:rsidRPr="003D5F19" w:rsidRDefault="004335E5" w:rsidP="003D5F19">
      <w:pPr>
        <w:ind w:left="0"/>
        <w:rPr>
          <w:b/>
          <w:bCs/>
          <w:u w:val="single"/>
        </w:rPr>
      </w:pPr>
      <w:r w:rsidRPr="003D5F19">
        <w:rPr>
          <w:b/>
          <w:bCs/>
          <w:u w:val="single"/>
        </w:rPr>
        <w:t xml:space="preserve">Indicateurs de suivi : </w:t>
      </w:r>
    </w:p>
    <w:p w14:paraId="4EA0FB5B" w14:textId="77777777" w:rsidR="00F2648E" w:rsidRDefault="004335E5" w:rsidP="001C5899">
      <w:pPr>
        <w:ind w:left="0"/>
      </w:pPr>
      <w:r w:rsidRPr="00A267DB">
        <w:t>Les indicateurs suivants permettent de mesurer le résultat et la performance du MGP. Ils sont classés en trois catégories :</w:t>
      </w:r>
    </w:p>
    <w:p w14:paraId="61C27080" w14:textId="57B4ABF4" w:rsidR="00C778F1" w:rsidRDefault="00C778F1">
      <w:pPr>
        <w:spacing w:before="0" w:after="200" w:line="276" w:lineRule="auto"/>
        <w:ind w:left="0"/>
        <w:jc w:val="left"/>
      </w:pPr>
      <w:r>
        <w:br w:type="page"/>
      </w:r>
    </w:p>
    <w:p w14:paraId="10D7BEC8" w14:textId="366A9FC8" w:rsidR="008B6CF6" w:rsidRDefault="008B6CF6" w:rsidP="003D5F19">
      <w:pPr>
        <w:pStyle w:val="Caption"/>
        <w:keepNext/>
        <w:spacing w:before="0" w:after="0" w:line="240" w:lineRule="auto"/>
        <w:ind w:left="2693" w:hanging="992"/>
      </w:pPr>
      <w:bookmarkStart w:id="291" w:name="_Toc142573403"/>
      <w:bookmarkStart w:id="292" w:name="_Toc178731520"/>
      <w:r>
        <w:lastRenderedPageBreak/>
        <w:t xml:space="preserve">Tableau </w:t>
      </w:r>
      <w:r w:rsidR="00C6609C">
        <w:fldChar w:fldCharType="begin"/>
      </w:r>
      <w:r w:rsidR="00C6609C">
        <w:instrText xml:space="preserve"> SEQ Tableau \* ARABIC </w:instrText>
      </w:r>
      <w:r w:rsidR="00C6609C">
        <w:fldChar w:fldCharType="separate"/>
      </w:r>
      <w:r w:rsidR="00E95449">
        <w:rPr>
          <w:noProof/>
        </w:rPr>
        <w:t>21</w:t>
      </w:r>
      <w:r w:rsidR="00C6609C">
        <w:rPr>
          <w:noProof/>
        </w:rPr>
        <w:fldChar w:fldCharType="end"/>
      </w:r>
      <w:r>
        <w:t> :</w:t>
      </w:r>
      <w:r w:rsidRPr="008B6CF6">
        <w:t xml:space="preserve"> Indicateurs globaux du MGP par composantes</w:t>
      </w:r>
      <w:bookmarkEnd w:id="291"/>
      <w:bookmarkEnd w:id="292"/>
    </w:p>
    <w:tbl>
      <w:tblPr>
        <w:tblStyle w:val="Sofreco"/>
        <w:tblW w:w="5000" w:type="pct"/>
        <w:tblInd w:w="0" w:type="dxa"/>
        <w:tblLook w:val="04A0" w:firstRow="1" w:lastRow="0" w:firstColumn="1" w:lastColumn="0" w:noHBand="0" w:noVBand="1"/>
      </w:tblPr>
      <w:tblGrid>
        <w:gridCol w:w="3206"/>
        <w:gridCol w:w="2743"/>
        <w:gridCol w:w="3111"/>
      </w:tblGrid>
      <w:tr w:rsidR="003D2B45" w:rsidRPr="00C778F1" w14:paraId="2CA53076" w14:textId="77777777" w:rsidTr="003D5F19">
        <w:trPr>
          <w:cnfStyle w:val="100000000000" w:firstRow="1" w:lastRow="0" w:firstColumn="0" w:lastColumn="0" w:oddVBand="0" w:evenVBand="0" w:oddHBand="0" w:evenHBand="0" w:firstRowFirstColumn="0" w:firstRowLastColumn="0" w:lastRowFirstColumn="0" w:lastRowLastColumn="0"/>
          <w:tblHeader/>
        </w:trPr>
        <w:tc>
          <w:tcPr>
            <w:tcW w:w="1769" w:type="pct"/>
            <w:shd w:val="clear" w:color="auto" w:fill="0058A5" w:themeFill="text2"/>
          </w:tcPr>
          <w:p w14:paraId="3FBEC7A3" w14:textId="77777777" w:rsidR="004335E5" w:rsidRPr="003D5F19" w:rsidRDefault="004335E5" w:rsidP="00537AC1">
            <w:pPr>
              <w:pStyle w:val="Normaltableau"/>
              <w:rPr>
                <w:i w:val="0"/>
                <w:iCs/>
              </w:rPr>
            </w:pPr>
            <w:r w:rsidRPr="003D5F19">
              <w:rPr>
                <w:iCs/>
                <w:lang w:bidi="fr-FR"/>
              </w:rPr>
              <w:t>Indicateurs d’informations et de sensibilisation</w:t>
            </w:r>
          </w:p>
        </w:tc>
        <w:tc>
          <w:tcPr>
            <w:tcW w:w="1514" w:type="pct"/>
            <w:shd w:val="clear" w:color="auto" w:fill="0058A5" w:themeFill="text2"/>
          </w:tcPr>
          <w:p w14:paraId="14FD8EE9" w14:textId="77777777" w:rsidR="004335E5" w:rsidRPr="003D5F19" w:rsidRDefault="004335E5" w:rsidP="00537AC1">
            <w:pPr>
              <w:pStyle w:val="Normaltableau"/>
              <w:rPr>
                <w:i w:val="0"/>
                <w:iCs/>
              </w:rPr>
            </w:pPr>
            <w:r w:rsidRPr="003D5F19">
              <w:rPr>
                <w:iCs/>
                <w:lang w:bidi="fr-FR"/>
              </w:rPr>
              <w:t>Indicateurs de formation des acteurs</w:t>
            </w:r>
          </w:p>
        </w:tc>
        <w:tc>
          <w:tcPr>
            <w:tcW w:w="1717" w:type="pct"/>
            <w:shd w:val="clear" w:color="auto" w:fill="0058A5" w:themeFill="text2"/>
          </w:tcPr>
          <w:p w14:paraId="5E603A30" w14:textId="77777777" w:rsidR="004335E5" w:rsidRPr="003D5F19" w:rsidRDefault="004335E5" w:rsidP="00537AC1">
            <w:pPr>
              <w:pStyle w:val="Normaltableau"/>
              <w:rPr>
                <w:i w:val="0"/>
                <w:iCs/>
              </w:rPr>
            </w:pPr>
            <w:r w:rsidRPr="003D5F19">
              <w:rPr>
                <w:iCs/>
                <w:lang w:bidi="fr-FR"/>
              </w:rPr>
              <w:t>Indicateurs de gestion du mécanisme</w:t>
            </w:r>
          </w:p>
        </w:tc>
      </w:tr>
      <w:tr w:rsidR="003D2B45" w:rsidRPr="00C778F1" w14:paraId="17202521" w14:textId="77777777" w:rsidTr="003D5F19">
        <w:trPr>
          <w:cnfStyle w:val="000000100000" w:firstRow="0" w:lastRow="0" w:firstColumn="0" w:lastColumn="0" w:oddVBand="0" w:evenVBand="0" w:oddHBand="1" w:evenHBand="0" w:firstRowFirstColumn="0" w:firstRowLastColumn="0" w:lastRowFirstColumn="0" w:lastRowLastColumn="0"/>
        </w:trPr>
        <w:tc>
          <w:tcPr>
            <w:tcW w:w="1769" w:type="pct"/>
            <w:shd w:val="clear" w:color="auto" w:fill="auto"/>
          </w:tcPr>
          <w:p w14:paraId="5840DD5B" w14:textId="77777777" w:rsidR="004335E5" w:rsidRPr="00C778F1" w:rsidRDefault="004335E5" w:rsidP="009A67A5">
            <w:pPr>
              <w:pStyle w:val="Normaltableau"/>
              <w:jc w:val="both"/>
              <w:rPr>
                <w:iCs/>
              </w:rPr>
            </w:pPr>
            <w:r w:rsidRPr="00C778F1">
              <w:rPr>
                <w:iCs/>
              </w:rPr>
              <w:t>Nombre de réunions de sensibilisation au MGP réalisées</w:t>
            </w:r>
          </w:p>
        </w:tc>
        <w:tc>
          <w:tcPr>
            <w:tcW w:w="1514" w:type="pct"/>
            <w:shd w:val="clear" w:color="auto" w:fill="auto"/>
          </w:tcPr>
          <w:p w14:paraId="4B78D8A1" w14:textId="77777777" w:rsidR="004335E5" w:rsidRPr="00C778F1" w:rsidRDefault="004335E5" w:rsidP="009A67A5">
            <w:pPr>
              <w:pStyle w:val="Normaltableau"/>
              <w:jc w:val="both"/>
              <w:rPr>
                <w:iCs/>
              </w:rPr>
            </w:pPr>
            <w:r w:rsidRPr="00C778F1">
              <w:rPr>
                <w:iCs/>
              </w:rPr>
              <w:t>Nombre de formations avec les acteurs de mise en œuvre</w:t>
            </w:r>
          </w:p>
        </w:tc>
        <w:tc>
          <w:tcPr>
            <w:tcW w:w="1717" w:type="pct"/>
            <w:shd w:val="clear" w:color="auto" w:fill="auto"/>
          </w:tcPr>
          <w:p w14:paraId="761B79E4" w14:textId="77777777" w:rsidR="004335E5" w:rsidRPr="00C778F1" w:rsidRDefault="004335E5" w:rsidP="009A67A5">
            <w:pPr>
              <w:pStyle w:val="Normaltableau"/>
              <w:jc w:val="both"/>
              <w:rPr>
                <w:iCs/>
              </w:rPr>
            </w:pPr>
            <w:r w:rsidRPr="00C778F1">
              <w:rPr>
                <w:iCs/>
              </w:rPr>
              <w:t>Nombre de plaintes reçues et traitées</w:t>
            </w:r>
          </w:p>
        </w:tc>
      </w:tr>
      <w:tr w:rsidR="003D2B45" w:rsidRPr="00C778F1" w14:paraId="79773285" w14:textId="77777777" w:rsidTr="003D5F19">
        <w:trPr>
          <w:cnfStyle w:val="000000010000" w:firstRow="0" w:lastRow="0" w:firstColumn="0" w:lastColumn="0" w:oddVBand="0" w:evenVBand="0" w:oddHBand="0" w:evenHBand="1" w:firstRowFirstColumn="0" w:firstRowLastColumn="0" w:lastRowFirstColumn="0" w:lastRowLastColumn="0"/>
        </w:trPr>
        <w:tc>
          <w:tcPr>
            <w:tcW w:w="1769" w:type="pct"/>
            <w:shd w:val="clear" w:color="auto" w:fill="auto"/>
          </w:tcPr>
          <w:p w14:paraId="473D1BDC" w14:textId="77777777" w:rsidR="004335E5" w:rsidRPr="00C778F1" w:rsidRDefault="004335E5" w:rsidP="009A67A5">
            <w:pPr>
              <w:pStyle w:val="Normaltableau"/>
              <w:jc w:val="both"/>
              <w:rPr>
                <w:iCs/>
              </w:rPr>
            </w:pPr>
            <w:r w:rsidRPr="00C778F1">
              <w:rPr>
                <w:iCs/>
              </w:rPr>
              <w:t>Nombre des plaintes ayant fait recours au HCFRG et au tribunal ;</w:t>
            </w:r>
          </w:p>
        </w:tc>
        <w:tc>
          <w:tcPr>
            <w:tcW w:w="1514" w:type="pct"/>
            <w:shd w:val="clear" w:color="auto" w:fill="auto"/>
          </w:tcPr>
          <w:p w14:paraId="0E629B98" w14:textId="77777777" w:rsidR="004335E5" w:rsidRPr="00C778F1" w:rsidRDefault="004335E5" w:rsidP="009A67A5">
            <w:pPr>
              <w:pStyle w:val="Normaltableau"/>
              <w:jc w:val="both"/>
              <w:rPr>
                <w:iCs/>
              </w:rPr>
            </w:pPr>
          </w:p>
        </w:tc>
        <w:tc>
          <w:tcPr>
            <w:tcW w:w="1717" w:type="pct"/>
            <w:shd w:val="clear" w:color="auto" w:fill="auto"/>
          </w:tcPr>
          <w:p w14:paraId="77F7D36F" w14:textId="77777777" w:rsidR="004335E5" w:rsidRPr="00C778F1" w:rsidRDefault="004335E5" w:rsidP="009A67A5">
            <w:pPr>
              <w:pStyle w:val="Normaltableau"/>
              <w:jc w:val="both"/>
              <w:rPr>
                <w:iCs/>
              </w:rPr>
            </w:pPr>
            <w:r w:rsidRPr="00C778F1">
              <w:rPr>
                <w:iCs/>
              </w:rPr>
              <w:t>Nombre de plaintes de personnes vulnérables reçues et traitées</w:t>
            </w:r>
          </w:p>
        </w:tc>
      </w:tr>
      <w:tr w:rsidR="003D2B45" w:rsidRPr="00C778F1" w14:paraId="6113AA64" w14:textId="77777777" w:rsidTr="003D5F19">
        <w:trPr>
          <w:cnfStyle w:val="000000100000" w:firstRow="0" w:lastRow="0" w:firstColumn="0" w:lastColumn="0" w:oddVBand="0" w:evenVBand="0" w:oddHBand="1" w:evenHBand="0" w:firstRowFirstColumn="0" w:firstRowLastColumn="0" w:lastRowFirstColumn="0" w:lastRowLastColumn="0"/>
        </w:trPr>
        <w:tc>
          <w:tcPr>
            <w:tcW w:w="1769" w:type="pct"/>
            <w:shd w:val="clear" w:color="auto" w:fill="auto"/>
          </w:tcPr>
          <w:p w14:paraId="6CDA196A" w14:textId="77777777" w:rsidR="004335E5" w:rsidRPr="00C778F1" w:rsidRDefault="004335E5" w:rsidP="009A67A5">
            <w:pPr>
              <w:pStyle w:val="Normaltableau"/>
              <w:jc w:val="both"/>
              <w:rPr>
                <w:iCs/>
              </w:rPr>
            </w:pPr>
            <w:r w:rsidRPr="00C778F1">
              <w:rPr>
                <w:iCs/>
              </w:rPr>
              <w:t xml:space="preserve">Nombre de plaintes jugées non recevables ; </w:t>
            </w:r>
          </w:p>
        </w:tc>
        <w:tc>
          <w:tcPr>
            <w:tcW w:w="1514" w:type="pct"/>
            <w:shd w:val="clear" w:color="auto" w:fill="auto"/>
          </w:tcPr>
          <w:p w14:paraId="060DF684" w14:textId="77777777" w:rsidR="004335E5" w:rsidRPr="00C778F1" w:rsidRDefault="004335E5" w:rsidP="009A67A5">
            <w:pPr>
              <w:pStyle w:val="Normaltableau"/>
              <w:jc w:val="both"/>
              <w:rPr>
                <w:iCs/>
              </w:rPr>
            </w:pPr>
          </w:p>
        </w:tc>
        <w:tc>
          <w:tcPr>
            <w:tcW w:w="1717" w:type="pct"/>
            <w:shd w:val="clear" w:color="auto" w:fill="auto"/>
          </w:tcPr>
          <w:p w14:paraId="60B6D4EE" w14:textId="77777777" w:rsidR="004335E5" w:rsidRPr="00C778F1" w:rsidRDefault="004335E5" w:rsidP="009A67A5">
            <w:pPr>
              <w:pStyle w:val="Normaltableau"/>
              <w:jc w:val="both"/>
              <w:rPr>
                <w:iCs/>
              </w:rPr>
            </w:pPr>
            <w:r w:rsidRPr="00C778F1">
              <w:rPr>
                <w:iCs/>
              </w:rPr>
              <w:t xml:space="preserve">Nombre de plaignants satisfaits de la réponse qui leur a été réservée ; </w:t>
            </w:r>
          </w:p>
        </w:tc>
      </w:tr>
      <w:tr w:rsidR="003D2B45" w:rsidRPr="00C778F1" w14:paraId="6D1C5974" w14:textId="77777777" w:rsidTr="003D5F19">
        <w:trPr>
          <w:cnfStyle w:val="000000010000" w:firstRow="0" w:lastRow="0" w:firstColumn="0" w:lastColumn="0" w:oddVBand="0" w:evenVBand="0" w:oddHBand="0" w:evenHBand="1" w:firstRowFirstColumn="0" w:firstRowLastColumn="0" w:lastRowFirstColumn="0" w:lastRowLastColumn="0"/>
        </w:trPr>
        <w:tc>
          <w:tcPr>
            <w:tcW w:w="1769" w:type="pct"/>
            <w:shd w:val="clear" w:color="auto" w:fill="auto"/>
          </w:tcPr>
          <w:p w14:paraId="4A7CA8CD" w14:textId="77777777" w:rsidR="004335E5" w:rsidRPr="00C778F1" w:rsidRDefault="004335E5" w:rsidP="009A67A5">
            <w:pPr>
              <w:pStyle w:val="Normaltableau"/>
              <w:jc w:val="both"/>
              <w:rPr>
                <w:iCs/>
              </w:rPr>
            </w:pPr>
            <w:r w:rsidRPr="00C778F1">
              <w:rPr>
                <w:iCs/>
              </w:rPr>
              <w:t>Nombre de doléances reçues</w:t>
            </w:r>
          </w:p>
        </w:tc>
        <w:tc>
          <w:tcPr>
            <w:tcW w:w="1514" w:type="pct"/>
            <w:shd w:val="clear" w:color="auto" w:fill="auto"/>
          </w:tcPr>
          <w:p w14:paraId="2B649E96" w14:textId="77777777" w:rsidR="004335E5" w:rsidRPr="00C778F1" w:rsidRDefault="004335E5" w:rsidP="009A67A5">
            <w:pPr>
              <w:pStyle w:val="Normaltableau"/>
              <w:jc w:val="both"/>
              <w:rPr>
                <w:iCs/>
              </w:rPr>
            </w:pPr>
          </w:p>
        </w:tc>
        <w:tc>
          <w:tcPr>
            <w:tcW w:w="1717" w:type="pct"/>
            <w:shd w:val="clear" w:color="auto" w:fill="auto"/>
          </w:tcPr>
          <w:p w14:paraId="4E24995D" w14:textId="77777777" w:rsidR="004335E5" w:rsidRPr="00C778F1" w:rsidRDefault="004335E5" w:rsidP="009A67A5">
            <w:pPr>
              <w:pStyle w:val="Normaltableau"/>
              <w:jc w:val="both"/>
              <w:rPr>
                <w:iCs/>
              </w:rPr>
            </w:pPr>
            <w:r w:rsidRPr="00C778F1">
              <w:rPr>
                <w:iCs/>
              </w:rPr>
              <w:t>Taux de plaintes ayant été traités dans les délais</w:t>
            </w:r>
          </w:p>
        </w:tc>
      </w:tr>
      <w:tr w:rsidR="003D2B45" w:rsidRPr="00C778F1" w14:paraId="677F2CB2" w14:textId="77777777" w:rsidTr="003D5F19">
        <w:trPr>
          <w:cnfStyle w:val="000000100000" w:firstRow="0" w:lastRow="0" w:firstColumn="0" w:lastColumn="0" w:oddVBand="0" w:evenVBand="0" w:oddHBand="1" w:evenHBand="0" w:firstRowFirstColumn="0" w:firstRowLastColumn="0" w:lastRowFirstColumn="0" w:lastRowLastColumn="0"/>
        </w:trPr>
        <w:tc>
          <w:tcPr>
            <w:tcW w:w="1769" w:type="pct"/>
            <w:shd w:val="clear" w:color="auto" w:fill="auto"/>
          </w:tcPr>
          <w:p w14:paraId="73A09AB8" w14:textId="77777777" w:rsidR="004335E5" w:rsidRPr="00C778F1" w:rsidRDefault="004335E5" w:rsidP="009A67A5">
            <w:pPr>
              <w:pStyle w:val="Normaltableau"/>
              <w:jc w:val="both"/>
              <w:rPr>
                <w:iCs/>
              </w:rPr>
            </w:pPr>
          </w:p>
        </w:tc>
        <w:tc>
          <w:tcPr>
            <w:tcW w:w="1514" w:type="pct"/>
            <w:shd w:val="clear" w:color="auto" w:fill="auto"/>
          </w:tcPr>
          <w:p w14:paraId="735C6E1D" w14:textId="77777777" w:rsidR="004335E5" w:rsidRPr="00C778F1" w:rsidRDefault="004335E5" w:rsidP="009A67A5">
            <w:pPr>
              <w:pStyle w:val="Normaltableau"/>
              <w:jc w:val="both"/>
              <w:rPr>
                <w:iCs/>
              </w:rPr>
            </w:pPr>
          </w:p>
        </w:tc>
        <w:tc>
          <w:tcPr>
            <w:tcW w:w="1717" w:type="pct"/>
            <w:shd w:val="clear" w:color="auto" w:fill="auto"/>
          </w:tcPr>
          <w:p w14:paraId="3BF956AE" w14:textId="77777777" w:rsidR="004335E5" w:rsidRPr="00C778F1" w:rsidRDefault="004335E5" w:rsidP="009A67A5">
            <w:pPr>
              <w:pStyle w:val="Normaltableau"/>
              <w:jc w:val="both"/>
              <w:rPr>
                <w:iCs/>
              </w:rPr>
            </w:pPr>
            <w:r w:rsidRPr="00C778F1">
              <w:rPr>
                <w:iCs/>
              </w:rPr>
              <w:t>Durée de traitement des plaintes.</w:t>
            </w:r>
          </w:p>
        </w:tc>
      </w:tr>
      <w:tr w:rsidR="003D2B45" w:rsidRPr="00C778F1" w14:paraId="7B6B316D" w14:textId="77777777" w:rsidTr="003D5F19">
        <w:trPr>
          <w:cnfStyle w:val="000000010000" w:firstRow="0" w:lastRow="0" w:firstColumn="0" w:lastColumn="0" w:oddVBand="0" w:evenVBand="0" w:oddHBand="0" w:evenHBand="1" w:firstRowFirstColumn="0" w:firstRowLastColumn="0" w:lastRowFirstColumn="0" w:lastRowLastColumn="0"/>
        </w:trPr>
        <w:tc>
          <w:tcPr>
            <w:tcW w:w="1769" w:type="pct"/>
            <w:shd w:val="clear" w:color="auto" w:fill="auto"/>
          </w:tcPr>
          <w:p w14:paraId="14E2A08D" w14:textId="77777777" w:rsidR="004335E5" w:rsidRPr="00C778F1" w:rsidRDefault="004335E5" w:rsidP="009A67A5">
            <w:pPr>
              <w:pStyle w:val="Normaltableau"/>
              <w:jc w:val="both"/>
              <w:rPr>
                <w:iCs/>
              </w:rPr>
            </w:pPr>
          </w:p>
        </w:tc>
        <w:tc>
          <w:tcPr>
            <w:tcW w:w="1514" w:type="pct"/>
            <w:shd w:val="clear" w:color="auto" w:fill="auto"/>
          </w:tcPr>
          <w:p w14:paraId="55360CAD" w14:textId="77777777" w:rsidR="004335E5" w:rsidRPr="00C778F1" w:rsidRDefault="004335E5" w:rsidP="009A67A5">
            <w:pPr>
              <w:pStyle w:val="Normaltableau"/>
              <w:jc w:val="both"/>
              <w:rPr>
                <w:iCs/>
              </w:rPr>
            </w:pPr>
          </w:p>
        </w:tc>
        <w:tc>
          <w:tcPr>
            <w:tcW w:w="1717" w:type="pct"/>
            <w:shd w:val="clear" w:color="auto" w:fill="auto"/>
          </w:tcPr>
          <w:p w14:paraId="15911F51" w14:textId="77777777" w:rsidR="004335E5" w:rsidRPr="00C778F1" w:rsidRDefault="004335E5" w:rsidP="009A67A5">
            <w:pPr>
              <w:pStyle w:val="Normaltableau"/>
              <w:jc w:val="both"/>
              <w:rPr>
                <w:iCs/>
              </w:rPr>
            </w:pPr>
            <w:r w:rsidRPr="00C778F1">
              <w:rPr>
                <w:iCs/>
              </w:rPr>
              <w:t>% des plaintes par niveau de traitement (1, 3 et 3)</w:t>
            </w:r>
          </w:p>
        </w:tc>
      </w:tr>
    </w:tbl>
    <w:p w14:paraId="67C24FE9" w14:textId="77777777" w:rsidR="004335E5" w:rsidRPr="00A267DB" w:rsidRDefault="004335E5" w:rsidP="003D5F19">
      <w:pPr>
        <w:ind w:left="0"/>
      </w:pPr>
      <w:r w:rsidRPr="00A267DB">
        <w:t xml:space="preserve">Les données relatives à ces indicateurs seront collectées au quotidien par le CGPC et transmises au PIEMM à travers le moyen approprié le plus rapide (internet suivi de transmission par courrier). </w:t>
      </w:r>
    </w:p>
    <w:p w14:paraId="248094C8" w14:textId="77777777" w:rsidR="004335E5" w:rsidRPr="003D5F19" w:rsidRDefault="003D2B45" w:rsidP="003D5F19">
      <w:pPr>
        <w:ind w:left="0"/>
        <w:rPr>
          <w:b/>
          <w:bCs/>
          <w:u w:val="single"/>
        </w:rPr>
      </w:pPr>
      <w:r w:rsidRPr="003D5F19">
        <w:rPr>
          <w:b/>
          <w:bCs/>
          <w:u w:val="single"/>
        </w:rPr>
        <w:t>S</w:t>
      </w:r>
      <w:r w:rsidR="004335E5" w:rsidRPr="003D5F19">
        <w:rPr>
          <w:b/>
          <w:bCs/>
          <w:u w:val="single"/>
        </w:rPr>
        <w:t xml:space="preserve">uivi des plaintes et </w:t>
      </w:r>
      <w:proofErr w:type="spellStart"/>
      <w:r w:rsidR="004335E5" w:rsidRPr="003D5F19">
        <w:rPr>
          <w:b/>
          <w:bCs/>
          <w:u w:val="single"/>
        </w:rPr>
        <w:t>reporting</w:t>
      </w:r>
      <w:proofErr w:type="spellEnd"/>
      <w:r w:rsidR="004335E5" w:rsidRPr="003D5F19">
        <w:rPr>
          <w:b/>
          <w:bCs/>
          <w:u w:val="single"/>
        </w:rPr>
        <w:t> :</w:t>
      </w:r>
    </w:p>
    <w:p w14:paraId="73D88F26" w14:textId="77777777" w:rsidR="004335E5" w:rsidRPr="00A267DB" w:rsidRDefault="004335E5" w:rsidP="003D5F19">
      <w:pPr>
        <w:ind w:left="0"/>
      </w:pPr>
      <w:r w:rsidRPr="00A267DB">
        <w:t>Un rapport trimestriel doit être produit et transmis à la hiérarchie du Projet par le responsable du MGP. Ce rapport fera le point, entre autres, sur les statistiques trimestrielles sur les griefs, comme suit</w:t>
      </w:r>
      <w:r w:rsidR="001925BA">
        <w:t xml:space="preserve"> </w:t>
      </w:r>
      <w:r w:rsidRPr="00A267DB">
        <w:t xml:space="preserve">: </w:t>
      </w:r>
    </w:p>
    <w:p w14:paraId="55F8A47B" w14:textId="77777777" w:rsidR="004335E5" w:rsidRPr="00A267DB" w:rsidRDefault="004335E5" w:rsidP="00C778F1">
      <w:pPr>
        <w:pStyle w:val="Puce1"/>
        <w:ind w:left="567"/>
      </w:pPr>
      <w:r w:rsidRPr="00A267DB">
        <w:t>Nombre de griefs ouverts au cours du trimestre</w:t>
      </w:r>
      <w:r w:rsidR="001925BA">
        <w:t xml:space="preserve"> </w:t>
      </w:r>
      <w:r w:rsidRPr="00A267DB">
        <w:t xml:space="preserve">; </w:t>
      </w:r>
    </w:p>
    <w:p w14:paraId="3ECAF04E" w14:textId="77777777" w:rsidR="004335E5" w:rsidRPr="00A267DB" w:rsidRDefault="004335E5" w:rsidP="00C778F1">
      <w:pPr>
        <w:pStyle w:val="Puce1"/>
        <w:ind w:left="567"/>
      </w:pPr>
      <w:r>
        <w:t>N</w:t>
      </w:r>
      <w:r w:rsidRPr="00A267DB">
        <w:t>ombre de griefs clos au cours du trimestre</w:t>
      </w:r>
      <w:r w:rsidR="001925BA">
        <w:t xml:space="preserve"> </w:t>
      </w:r>
      <w:r w:rsidRPr="00A267DB">
        <w:t xml:space="preserve">; </w:t>
      </w:r>
    </w:p>
    <w:p w14:paraId="0A71B037" w14:textId="77777777" w:rsidR="004335E5" w:rsidRPr="00A267DB" w:rsidRDefault="004335E5" w:rsidP="00C778F1">
      <w:pPr>
        <w:pStyle w:val="Puce1"/>
        <w:ind w:left="567"/>
      </w:pPr>
      <w:r w:rsidRPr="00A267DB">
        <w:t>Nombre de griefs en suspens à la fin du trimestre et comparaison avec le dernier trimestre</w:t>
      </w:r>
      <w:r w:rsidR="001925BA">
        <w:t xml:space="preserve"> </w:t>
      </w:r>
      <w:r w:rsidRPr="00A267DB">
        <w:t xml:space="preserve">; </w:t>
      </w:r>
    </w:p>
    <w:p w14:paraId="4681D338" w14:textId="77777777" w:rsidR="004335E5" w:rsidRPr="003D2B45" w:rsidRDefault="004335E5" w:rsidP="00C778F1">
      <w:pPr>
        <w:pStyle w:val="Puce1"/>
        <w:ind w:left="567"/>
      </w:pPr>
      <w:r w:rsidRPr="003D2B45">
        <w:t xml:space="preserve">Catégorisation des nouveaux griefs. </w:t>
      </w:r>
    </w:p>
    <w:p w14:paraId="16755D02" w14:textId="77777777" w:rsidR="00ED5631" w:rsidRDefault="00ED5631" w:rsidP="00ED5631">
      <w:pPr>
        <w:pStyle w:val="Puce1"/>
        <w:numPr>
          <w:ilvl w:val="0"/>
          <w:numId w:val="0"/>
        </w:numPr>
        <w:ind w:left="-90"/>
      </w:pPr>
    </w:p>
    <w:p w14:paraId="53F56615" w14:textId="6576B7C8" w:rsidR="00ED5631" w:rsidRPr="003D2B45" w:rsidRDefault="00ED5631" w:rsidP="00ED5631">
      <w:pPr>
        <w:pStyle w:val="Puce1"/>
        <w:numPr>
          <w:ilvl w:val="0"/>
          <w:numId w:val="0"/>
        </w:numPr>
        <w:ind w:left="-90"/>
      </w:pPr>
      <w:r w:rsidRPr="003D2B45">
        <w:t xml:space="preserve">Tableau </w:t>
      </w:r>
      <w:r>
        <w:rPr>
          <w:noProof/>
        </w:rPr>
        <w:fldChar w:fldCharType="begin"/>
      </w:r>
      <w:r>
        <w:rPr>
          <w:noProof/>
        </w:rPr>
        <w:instrText xml:space="preserve"> SEQ Tableau \* ARABIC </w:instrText>
      </w:r>
      <w:r>
        <w:rPr>
          <w:noProof/>
        </w:rPr>
        <w:fldChar w:fldCharType="separate"/>
      </w:r>
      <w:r>
        <w:rPr>
          <w:noProof/>
        </w:rPr>
        <w:t>22</w:t>
      </w:r>
      <w:r>
        <w:rPr>
          <w:noProof/>
        </w:rPr>
        <w:fldChar w:fldCharType="end"/>
      </w:r>
      <w:r w:rsidRPr="003D2B45">
        <w:t>: Modèle de fiche récapitulative des éléments de documentation de l’enregistrement et du traitement des plaintes :</w:t>
      </w:r>
    </w:p>
    <w:tbl>
      <w:tblPr>
        <w:tblStyle w:val="Sofreco"/>
        <w:tblW w:w="5000" w:type="pct"/>
        <w:tblInd w:w="-10" w:type="dxa"/>
        <w:tblLook w:val="04A0" w:firstRow="1" w:lastRow="0" w:firstColumn="1" w:lastColumn="0" w:noHBand="0" w:noVBand="1"/>
      </w:tblPr>
      <w:tblGrid>
        <w:gridCol w:w="445"/>
        <w:gridCol w:w="395"/>
        <w:gridCol w:w="395"/>
        <w:gridCol w:w="395"/>
        <w:gridCol w:w="395"/>
        <w:gridCol w:w="395"/>
        <w:gridCol w:w="395"/>
        <w:gridCol w:w="395"/>
        <w:gridCol w:w="1734"/>
        <w:gridCol w:w="395"/>
        <w:gridCol w:w="395"/>
        <w:gridCol w:w="395"/>
        <w:gridCol w:w="395"/>
        <w:gridCol w:w="395"/>
        <w:gridCol w:w="395"/>
        <w:gridCol w:w="1746"/>
      </w:tblGrid>
      <w:tr w:rsidR="00ED5631" w:rsidRPr="0027572B" w14:paraId="0770694A" w14:textId="77777777" w:rsidTr="00ED5631">
        <w:trPr>
          <w:cnfStyle w:val="100000000000" w:firstRow="1" w:lastRow="0" w:firstColumn="0" w:lastColumn="0" w:oddVBand="0" w:evenVBand="0" w:oddHBand="0" w:evenHBand="0" w:firstRowFirstColumn="0" w:firstRowLastColumn="0" w:lastRowFirstColumn="0" w:lastRowLastColumn="0"/>
          <w:cantSplit/>
          <w:trHeight w:val="1134"/>
          <w:tblHeader/>
        </w:trPr>
        <w:tc>
          <w:tcPr>
            <w:tcW w:w="1118" w:type="pct"/>
            <w:gridSpan w:val="5"/>
            <w:shd w:val="clear" w:color="auto" w:fill="0058A5" w:themeFill="text2"/>
          </w:tcPr>
          <w:p w14:paraId="15B7DB3E" w14:textId="77777777" w:rsidR="00ED5631" w:rsidRPr="00685522" w:rsidRDefault="00ED5631" w:rsidP="00FC668E">
            <w:pPr>
              <w:pStyle w:val="Normaltableau"/>
              <w:rPr>
                <w:b w:val="0"/>
              </w:rPr>
            </w:pPr>
            <w:r w:rsidRPr="00685522">
              <w:rPr>
                <w:b w:val="0"/>
              </w:rPr>
              <w:t>Plaintes enregistrées</w:t>
            </w:r>
          </w:p>
        </w:tc>
        <w:tc>
          <w:tcPr>
            <w:tcW w:w="651" w:type="pct"/>
            <w:gridSpan w:val="3"/>
            <w:shd w:val="clear" w:color="auto" w:fill="0058A5" w:themeFill="text2"/>
          </w:tcPr>
          <w:p w14:paraId="49629B4F" w14:textId="77777777" w:rsidR="00ED5631" w:rsidRPr="00685522" w:rsidRDefault="00ED5631" w:rsidP="00FC668E">
            <w:pPr>
              <w:pStyle w:val="Normaltableau"/>
              <w:rPr>
                <w:b w:val="0"/>
              </w:rPr>
            </w:pPr>
            <w:r w:rsidRPr="00685522">
              <w:rPr>
                <w:b w:val="0"/>
              </w:rPr>
              <w:t>Localisation</w:t>
            </w:r>
          </w:p>
        </w:tc>
        <w:tc>
          <w:tcPr>
            <w:tcW w:w="959" w:type="pct"/>
            <w:shd w:val="clear" w:color="auto" w:fill="0058A5" w:themeFill="text2"/>
          </w:tcPr>
          <w:p w14:paraId="66ED11F8" w14:textId="77777777" w:rsidR="00ED5631" w:rsidRPr="00685522" w:rsidRDefault="00ED5631" w:rsidP="00FC668E">
            <w:pPr>
              <w:pStyle w:val="Normaltableau"/>
              <w:rPr>
                <w:b w:val="0"/>
              </w:rPr>
            </w:pPr>
            <w:r w:rsidRPr="00685522">
              <w:rPr>
                <w:b w:val="0"/>
              </w:rPr>
              <w:t>Responsabilité/</w:t>
            </w:r>
          </w:p>
          <w:p w14:paraId="2FD742FE" w14:textId="77777777" w:rsidR="00ED5631" w:rsidRPr="00685522" w:rsidRDefault="00ED5631" w:rsidP="00FC668E">
            <w:pPr>
              <w:pStyle w:val="Normaltableau"/>
              <w:rPr>
                <w:b w:val="0"/>
              </w:rPr>
            </w:pPr>
            <w:r w:rsidRPr="00685522">
              <w:rPr>
                <w:b w:val="0"/>
              </w:rPr>
              <w:t>Prise en charge</w:t>
            </w:r>
          </w:p>
        </w:tc>
        <w:tc>
          <w:tcPr>
            <w:tcW w:w="1305" w:type="pct"/>
            <w:gridSpan w:val="6"/>
            <w:shd w:val="clear" w:color="auto" w:fill="0058A5" w:themeFill="text2"/>
          </w:tcPr>
          <w:p w14:paraId="7031D353" w14:textId="77777777" w:rsidR="00ED5631" w:rsidRPr="00685522" w:rsidRDefault="00ED5631" w:rsidP="00FC668E">
            <w:pPr>
              <w:pStyle w:val="Normaltableau"/>
              <w:rPr>
                <w:b w:val="0"/>
              </w:rPr>
            </w:pPr>
            <w:r w:rsidRPr="00685522">
              <w:rPr>
                <w:b w:val="0"/>
              </w:rPr>
              <w:t>Statut de la plainte</w:t>
            </w:r>
          </w:p>
        </w:tc>
        <w:tc>
          <w:tcPr>
            <w:tcW w:w="966" w:type="pct"/>
            <w:shd w:val="clear" w:color="auto" w:fill="0058A5" w:themeFill="text2"/>
          </w:tcPr>
          <w:p w14:paraId="42851B2D" w14:textId="77777777" w:rsidR="00ED5631" w:rsidRPr="00685522" w:rsidRDefault="00ED5631" w:rsidP="00FC668E">
            <w:pPr>
              <w:pStyle w:val="Normaltableau"/>
              <w:rPr>
                <w:b w:val="0"/>
              </w:rPr>
            </w:pPr>
            <w:r w:rsidRPr="00685522">
              <w:rPr>
                <w:b w:val="0"/>
              </w:rPr>
              <w:t>Commentaire</w:t>
            </w:r>
          </w:p>
        </w:tc>
      </w:tr>
      <w:tr w:rsidR="00ED5631" w:rsidRPr="0027572B" w14:paraId="671873D4" w14:textId="77777777" w:rsidTr="00ED5631">
        <w:trPr>
          <w:cnfStyle w:val="000000100000" w:firstRow="0" w:lastRow="0" w:firstColumn="0" w:lastColumn="0" w:oddVBand="0" w:evenVBand="0" w:oddHBand="1" w:evenHBand="0" w:firstRowFirstColumn="0" w:firstRowLastColumn="0" w:lastRowFirstColumn="0" w:lastRowLastColumn="0"/>
          <w:cantSplit/>
          <w:trHeight w:val="2011"/>
        </w:trPr>
        <w:tc>
          <w:tcPr>
            <w:tcW w:w="248" w:type="pct"/>
            <w:textDirection w:val="tbRl"/>
          </w:tcPr>
          <w:p w14:paraId="7E83EA7C" w14:textId="77777777" w:rsidR="00ED5631" w:rsidRPr="00685522" w:rsidRDefault="00ED5631" w:rsidP="00FC668E">
            <w:pPr>
              <w:pStyle w:val="Normaltableau"/>
            </w:pPr>
            <w:r w:rsidRPr="00685522">
              <w:t>Date du reçu</w:t>
            </w:r>
          </w:p>
        </w:tc>
        <w:tc>
          <w:tcPr>
            <w:tcW w:w="217" w:type="pct"/>
            <w:textDirection w:val="tbRl"/>
          </w:tcPr>
          <w:p w14:paraId="25C79680" w14:textId="77777777" w:rsidR="00ED5631" w:rsidRPr="00685522" w:rsidRDefault="00ED5631" w:rsidP="00FC668E">
            <w:pPr>
              <w:pStyle w:val="Normaltableau"/>
            </w:pPr>
            <w:r w:rsidRPr="00685522">
              <w:t>Numéro du plaignant</w:t>
            </w:r>
          </w:p>
        </w:tc>
        <w:tc>
          <w:tcPr>
            <w:tcW w:w="217" w:type="pct"/>
            <w:textDirection w:val="tbRl"/>
          </w:tcPr>
          <w:p w14:paraId="74E5854A" w14:textId="77777777" w:rsidR="00ED5631" w:rsidRPr="00685522" w:rsidRDefault="00ED5631" w:rsidP="00FC668E">
            <w:pPr>
              <w:pStyle w:val="Normaltableau"/>
            </w:pPr>
            <w:r w:rsidRPr="00685522">
              <w:t>Prénom</w:t>
            </w:r>
          </w:p>
        </w:tc>
        <w:tc>
          <w:tcPr>
            <w:tcW w:w="217" w:type="pct"/>
            <w:textDirection w:val="tbRl"/>
          </w:tcPr>
          <w:p w14:paraId="24374B17" w14:textId="77777777" w:rsidR="00ED5631" w:rsidRPr="00685522" w:rsidRDefault="00ED5631" w:rsidP="00FC668E">
            <w:pPr>
              <w:pStyle w:val="Normaltableau"/>
            </w:pPr>
            <w:r w:rsidRPr="00685522">
              <w:t>Nom</w:t>
            </w:r>
          </w:p>
        </w:tc>
        <w:tc>
          <w:tcPr>
            <w:tcW w:w="219" w:type="pct"/>
            <w:textDirection w:val="tbRl"/>
          </w:tcPr>
          <w:p w14:paraId="784877B6" w14:textId="77777777" w:rsidR="00ED5631" w:rsidRPr="00685522" w:rsidRDefault="00ED5631" w:rsidP="00FC668E">
            <w:pPr>
              <w:pStyle w:val="Normaltableau"/>
            </w:pPr>
            <w:r w:rsidRPr="00685522">
              <w:t>Nature de la plainte</w:t>
            </w:r>
          </w:p>
        </w:tc>
        <w:tc>
          <w:tcPr>
            <w:tcW w:w="217" w:type="pct"/>
            <w:textDirection w:val="tbRl"/>
          </w:tcPr>
          <w:p w14:paraId="0F257077" w14:textId="77777777" w:rsidR="00ED5631" w:rsidRPr="00685522" w:rsidRDefault="00ED5631" w:rsidP="00FC668E">
            <w:pPr>
              <w:pStyle w:val="Normaltableau"/>
            </w:pPr>
            <w:r w:rsidRPr="00685522">
              <w:t>Wilaya</w:t>
            </w:r>
          </w:p>
        </w:tc>
        <w:tc>
          <w:tcPr>
            <w:tcW w:w="217" w:type="pct"/>
            <w:textDirection w:val="tbRl"/>
          </w:tcPr>
          <w:p w14:paraId="2A5835B6" w14:textId="77777777" w:rsidR="00ED5631" w:rsidRPr="00685522" w:rsidRDefault="00ED5631" w:rsidP="00FC668E">
            <w:pPr>
              <w:pStyle w:val="Normaltableau"/>
            </w:pPr>
            <w:proofErr w:type="spellStart"/>
            <w:r w:rsidRPr="00685522">
              <w:t>Moughataa</w:t>
            </w:r>
            <w:proofErr w:type="spellEnd"/>
          </w:p>
        </w:tc>
        <w:tc>
          <w:tcPr>
            <w:tcW w:w="217" w:type="pct"/>
            <w:textDirection w:val="tbRl"/>
          </w:tcPr>
          <w:p w14:paraId="15114E9A" w14:textId="77777777" w:rsidR="00ED5631" w:rsidRPr="00685522" w:rsidRDefault="00ED5631" w:rsidP="00FC668E">
            <w:pPr>
              <w:pStyle w:val="Normaltableau"/>
            </w:pPr>
            <w:r w:rsidRPr="00685522">
              <w:t>Lieu</w:t>
            </w:r>
          </w:p>
        </w:tc>
        <w:tc>
          <w:tcPr>
            <w:tcW w:w="959" w:type="pct"/>
            <w:textDirection w:val="tbRl"/>
          </w:tcPr>
          <w:p w14:paraId="5401285C" w14:textId="77777777" w:rsidR="00ED5631" w:rsidRPr="00685522" w:rsidRDefault="00ED5631" w:rsidP="00FC668E">
            <w:pPr>
              <w:pStyle w:val="Normaltableau"/>
            </w:pPr>
            <w:r w:rsidRPr="00685522">
              <w:t>Entité</w:t>
            </w:r>
          </w:p>
        </w:tc>
        <w:tc>
          <w:tcPr>
            <w:tcW w:w="217" w:type="pct"/>
            <w:textDirection w:val="tbRl"/>
          </w:tcPr>
          <w:p w14:paraId="4B763706" w14:textId="77777777" w:rsidR="00ED5631" w:rsidRPr="00685522" w:rsidRDefault="00ED5631" w:rsidP="00FC668E">
            <w:pPr>
              <w:pStyle w:val="Normaltableau"/>
            </w:pPr>
            <w:r w:rsidRPr="00685522">
              <w:t>Plaintes acceptées</w:t>
            </w:r>
          </w:p>
        </w:tc>
        <w:tc>
          <w:tcPr>
            <w:tcW w:w="217" w:type="pct"/>
            <w:textDirection w:val="tbRl"/>
          </w:tcPr>
          <w:p w14:paraId="1129C6B6" w14:textId="77777777" w:rsidR="00ED5631" w:rsidRPr="00685522" w:rsidRDefault="00ED5631" w:rsidP="00FC668E">
            <w:pPr>
              <w:pStyle w:val="Normaltableau"/>
            </w:pPr>
            <w:r w:rsidRPr="00685522">
              <w:t>Plaintes résolues</w:t>
            </w:r>
          </w:p>
        </w:tc>
        <w:tc>
          <w:tcPr>
            <w:tcW w:w="217" w:type="pct"/>
            <w:textDirection w:val="tbRl"/>
          </w:tcPr>
          <w:p w14:paraId="0AB8EC51" w14:textId="77777777" w:rsidR="00ED5631" w:rsidRPr="00685522" w:rsidRDefault="00ED5631" w:rsidP="00FC668E">
            <w:pPr>
              <w:pStyle w:val="Normaltableau"/>
            </w:pPr>
            <w:r w:rsidRPr="00685522">
              <w:t xml:space="preserve">Plainte en cours de traitement </w:t>
            </w:r>
          </w:p>
        </w:tc>
        <w:tc>
          <w:tcPr>
            <w:tcW w:w="217" w:type="pct"/>
            <w:textDirection w:val="tbRl"/>
          </w:tcPr>
          <w:p w14:paraId="734E9BBE" w14:textId="77777777" w:rsidR="00ED5631" w:rsidRPr="00685522" w:rsidRDefault="00ED5631" w:rsidP="00FC668E">
            <w:pPr>
              <w:pStyle w:val="Normaltableau"/>
            </w:pPr>
            <w:r w:rsidRPr="00685522">
              <w:t>Motif du non-traitement</w:t>
            </w:r>
          </w:p>
        </w:tc>
        <w:tc>
          <w:tcPr>
            <w:tcW w:w="218" w:type="pct"/>
            <w:textDirection w:val="tbRl"/>
          </w:tcPr>
          <w:p w14:paraId="29B9AA55" w14:textId="77777777" w:rsidR="00ED5631" w:rsidRPr="00685522" w:rsidRDefault="00ED5631" w:rsidP="00FC668E">
            <w:pPr>
              <w:pStyle w:val="Normaltableau"/>
            </w:pPr>
            <w:r w:rsidRPr="00685522">
              <w:t>Plaintes Rejetées</w:t>
            </w:r>
          </w:p>
        </w:tc>
        <w:tc>
          <w:tcPr>
            <w:tcW w:w="219" w:type="pct"/>
            <w:textDirection w:val="tbRl"/>
          </w:tcPr>
          <w:p w14:paraId="52C83E58" w14:textId="77777777" w:rsidR="00ED5631" w:rsidRPr="00685522" w:rsidRDefault="00ED5631" w:rsidP="00FC668E">
            <w:pPr>
              <w:pStyle w:val="Normaltableau"/>
            </w:pPr>
            <w:r w:rsidRPr="00685522">
              <w:t>Motif du rejet</w:t>
            </w:r>
          </w:p>
        </w:tc>
        <w:tc>
          <w:tcPr>
            <w:tcW w:w="966" w:type="pct"/>
            <w:textDirection w:val="tbRl"/>
          </w:tcPr>
          <w:p w14:paraId="670C8A09" w14:textId="77777777" w:rsidR="00ED5631" w:rsidRPr="00685522" w:rsidRDefault="00ED5631" w:rsidP="00FC668E">
            <w:pPr>
              <w:pStyle w:val="Normaltableau"/>
            </w:pPr>
          </w:p>
        </w:tc>
      </w:tr>
      <w:tr w:rsidR="00ED5631" w:rsidRPr="0027572B" w14:paraId="7297666C" w14:textId="77777777" w:rsidTr="00ED5631">
        <w:trPr>
          <w:cnfStyle w:val="000000010000" w:firstRow="0" w:lastRow="0" w:firstColumn="0" w:lastColumn="0" w:oddVBand="0" w:evenVBand="0" w:oddHBand="0" w:evenHBand="1" w:firstRowFirstColumn="0" w:firstRowLastColumn="0" w:lastRowFirstColumn="0" w:lastRowLastColumn="0"/>
          <w:cantSplit/>
          <w:trHeight w:val="1134"/>
        </w:trPr>
        <w:tc>
          <w:tcPr>
            <w:tcW w:w="248" w:type="pct"/>
            <w:textDirection w:val="tbRl"/>
          </w:tcPr>
          <w:p w14:paraId="30206FD2" w14:textId="77777777" w:rsidR="00ED5631" w:rsidRPr="00685522" w:rsidRDefault="00ED5631" w:rsidP="00FC668E">
            <w:pPr>
              <w:pStyle w:val="Normaltableau"/>
            </w:pPr>
          </w:p>
        </w:tc>
        <w:tc>
          <w:tcPr>
            <w:tcW w:w="217" w:type="pct"/>
            <w:textDirection w:val="tbRl"/>
          </w:tcPr>
          <w:p w14:paraId="676EA307" w14:textId="77777777" w:rsidR="00ED5631" w:rsidRPr="00685522" w:rsidRDefault="00ED5631" w:rsidP="00FC668E">
            <w:pPr>
              <w:pStyle w:val="Normaltableau"/>
            </w:pPr>
          </w:p>
        </w:tc>
        <w:tc>
          <w:tcPr>
            <w:tcW w:w="217" w:type="pct"/>
            <w:textDirection w:val="tbRl"/>
          </w:tcPr>
          <w:p w14:paraId="1A713849" w14:textId="77777777" w:rsidR="00ED5631" w:rsidRPr="00685522" w:rsidRDefault="00ED5631" w:rsidP="00FC668E">
            <w:pPr>
              <w:pStyle w:val="Normaltableau"/>
            </w:pPr>
          </w:p>
        </w:tc>
        <w:tc>
          <w:tcPr>
            <w:tcW w:w="217" w:type="pct"/>
            <w:textDirection w:val="tbRl"/>
          </w:tcPr>
          <w:p w14:paraId="0488FBD9" w14:textId="77777777" w:rsidR="00ED5631" w:rsidRPr="00685522" w:rsidRDefault="00ED5631" w:rsidP="00FC668E">
            <w:pPr>
              <w:pStyle w:val="Normaltableau"/>
            </w:pPr>
          </w:p>
        </w:tc>
        <w:tc>
          <w:tcPr>
            <w:tcW w:w="219" w:type="pct"/>
            <w:textDirection w:val="tbRl"/>
          </w:tcPr>
          <w:p w14:paraId="16327792" w14:textId="77777777" w:rsidR="00ED5631" w:rsidRPr="00685522" w:rsidRDefault="00ED5631" w:rsidP="00FC668E">
            <w:pPr>
              <w:pStyle w:val="Normaltableau"/>
            </w:pPr>
          </w:p>
        </w:tc>
        <w:tc>
          <w:tcPr>
            <w:tcW w:w="217" w:type="pct"/>
            <w:textDirection w:val="tbRl"/>
          </w:tcPr>
          <w:p w14:paraId="2921D74F" w14:textId="77777777" w:rsidR="00ED5631" w:rsidRPr="00685522" w:rsidRDefault="00ED5631" w:rsidP="00FC668E">
            <w:pPr>
              <w:pStyle w:val="Normaltableau"/>
            </w:pPr>
          </w:p>
        </w:tc>
        <w:tc>
          <w:tcPr>
            <w:tcW w:w="217" w:type="pct"/>
            <w:textDirection w:val="tbRl"/>
          </w:tcPr>
          <w:p w14:paraId="124DBF2E" w14:textId="77777777" w:rsidR="00ED5631" w:rsidRPr="00685522" w:rsidRDefault="00ED5631" w:rsidP="00FC668E">
            <w:pPr>
              <w:pStyle w:val="Normaltableau"/>
            </w:pPr>
          </w:p>
        </w:tc>
        <w:tc>
          <w:tcPr>
            <w:tcW w:w="217" w:type="pct"/>
            <w:textDirection w:val="tbRl"/>
          </w:tcPr>
          <w:p w14:paraId="4BABF425" w14:textId="77777777" w:rsidR="00ED5631" w:rsidRPr="00685522" w:rsidRDefault="00ED5631" w:rsidP="00FC668E">
            <w:pPr>
              <w:pStyle w:val="Normaltableau"/>
            </w:pPr>
          </w:p>
        </w:tc>
        <w:tc>
          <w:tcPr>
            <w:tcW w:w="959" w:type="pct"/>
            <w:textDirection w:val="tbRl"/>
          </w:tcPr>
          <w:p w14:paraId="1EC1FE45" w14:textId="77777777" w:rsidR="00ED5631" w:rsidRPr="00685522" w:rsidRDefault="00ED5631" w:rsidP="00FC668E">
            <w:pPr>
              <w:pStyle w:val="Normaltableau"/>
            </w:pPr>
          </w:p>
        </w:tc>
        <w:tc>
          <w:tcPr>
            <w:tcW w:w="217" w:type="pct"/>
            <w:textDirection w:val="tbRl"/>
          </w:tcPr>
          <w:p w14:paraId="134453D8" w14:textId="77777777" w:rsidR="00ED5631" w:rsidRPr="00685522" w:rsidRDefault="00ED5631" w:rsidP="00FC668E">
            <w:pPr>
              <w:pStyle w:val="Normaltableau"/>
            </w:pPr>
          </w:p>
        </w:tc>
        <w:tc>
          <w:tcPr>
            <w:tcW w:w="217" w:type="pct"/>
            <w:textDirection w:val="tbRl"/>
          </w:tcPr>
          <w:p w14:paraId="3F51307A" w14:textId="77777777" w:rsidR="00ED5631" w:rsidRPr="00685522" w:rsidRDefault="00ED5631" w:rsidP="00FC668E">
            <w:pPr>
              <w:pStyle w:val="Normaltableau"/>
            </w:pPr>
          </w:p>
        </w:tc>
        <w:tc>
          <w:tcPr>
            <w:tcW w:w="217" w:type="pct"/>
            <w:textDirection w:val="tbRl"/>
          </w:tcPr>
          <w:p w14:paraId="28BD9C34" w14:textId="77777777" w:rsidR="00ED5631" w:rsidRPr="00685522" w:rsidRDefault="00ED5631" w:rsidP="00FC668E">
            <w:pPr>
              <w:pStyle w:val="Normaltableau"/>
            </w:pPr>
          </w:p>
        </w:tc>
        <w:tc>
          <w:tcPr>
            <w:tcW w:w="217" w:type="pct"/>
            <w:textDirection w:val="tbRl"/>
          </w:tcPr>
          <w:p w14:paraId="0D1E2F3D" w14:textId="77777777" w:rsidR="00ED5631" w:rsidRPr="00685522" w:rsidRDefault="00ED5631" w:rsidP="00FC668E">
            <w:pPr>
              <w:pStyle w:val="Normaltableau"/>
            </w:pPr>
          </w:p>
        </w:tc>
        <w:tc>
          <w:tcPr>
            <w:tcW w:w="218" w:type="pct"/>
            <w:textDirection w:val="tbRl"/>
          </w:tcPr>
          <w:p w14:paraId="5A07016A" w14:textId="77777777" w:rsidR="00ED5631" w:rsidRPr="00685522" w:rsidRDefault="00ED5631" w:rsidP="00FC668E">
            <w:pPr>
              <w:pStyle w:val="Normaltableau"/>
            </w:pPr>
          </w:p>
        </w:tc>
        <w:tc>
          <w:tcPr>
            <w:tcW w:w="219" w:type="pct"/>
            <w:textDirection w:val="tbRl"/>
          </w:tcPr>
          <w:p w14:paraId="59CE1992" w14:textId="77777777" w:rsidR="00ED5631" w:rsidRPr="00685522" w:rsidRDefault="00ED5631" w:rsidP="00FC668E">
            <w:pPr>
              <w:pStyle w:val="Normaltableau"/>
            </w:pPr>
          </w:p>
        </w:tc>
        <w:tc>
          <w:tcPr>
            <w:tcW w:w="966" w:type="pct"/>
            <w:textDirection w:val="tbRl"/>
          </w:tcPr>
          <w:p w14:paraId="52B7DC9D" w14:textId="77777777" w:rsidR="00ED5631" w:rsidRPr="00685522" w:rsidRDefault="00ED5631" w:rsidP="00FC668E">
            <w:pPr>
              <w:pStyle w:val="Normaltableau"/>
            </w:pPr>
          </w:p>
        </w:tc>
      </w:tr>
    </w:tbl>
    <w:p w14:paraId="1DB8F68E" w14:textId="77777777" w:rsidR="00E11159" w:rsidRDefault="00E11159" w:rsidP="003D2B45">
      <w:pPr>
        <w:pStyle w:val="Caption"/>
      </w:pPr>
    </w:p>
    <w:p w14:paraId="3C4D83BA" w14:textId="77777777" w:rsidR="00E11159" w:rsidRDefault="00E11159" w:rsidP="00983EF6">
      <w:pPr>
        <w:ind w:left="0"/>
        <w:rPr>
          <w:sz w:val="24"/>
          <w:szCs w:val="24"/>
        </w:rPr>
        <w:sectPr w:rsidR="00E11159" w:rsidSect="00983EF6">
          <w:pgSz w:w="11906" w:h="16838"/>
          <w:pgMar w:top="1418" w:right="1418" w:bottom="1418" w:left="1418" w:header="709" w:footer="709" w:gutter="0"/>
          <w:cols w:space="708"/>
          <w:docGrid w:linePitch="360"/>
        </w:sectPr>
      </w:pPr>
    </w:p>
    <w:p w14:paraId="04C3470C" w14:textId="77777777" w:rsidR="00E11159" w:rsidRDefault="00E11159" w:rsidP="004335E5">
      <w:pPr>
        <w:rPr>
          <w:sz w:val="24"/>
          <w:szCs w:val="24"/>
        </w:rPr>
      </w:pPr>
    </w:p>
    <w:p w14:paraId="52894DFB" w14:textId="1971E3EB" w:rsidR="004335E5" w:rsidRPr="003D5F19" w:rsidRDefault="003D5F19" w:rsidP="003D5F19">
      <w:pPr>
        <w:pStyle w:val="Heading1"/>
        <w:numPr>
          <w:ilvl w:val="0"/>
          <w:numId w:val="13"/>
        </w:numPr>
        <w:spacing w:before="0" w:after="0"/>
        <w:ind w:left="284" w:hanging="284"/>
        <w:jc w:val="left"/>
        <w:rPr>
          <w:b/>
          <w:bCs/>
          <w:sz w:val="28"/>
          <w:szCs w:val="28"/>
        </w:rPr>
      </w:pPr>
      <w:bookmarkStart w:id="293" w:name="_Toc179478797"/>
      <w:r w:rsidRPr="003D5F19">
        <w:rPr>
          <w:b/>
          <w:bCs/>
          <w:caps w:val="0"/>
          <w:sz w:val="28"/>
          <w:szCs w:val="28"/>
        </w:rPr>
        <w:t>PLAN D’ACTION ET BUDGET ESTIMATIF DE LA MISE EN ŒUVRE DU MGP</w:t>
      </w:r>
      <w:bookmarkEnd w:id="293"/>
    </w:p>
    <w:p w14:paraId="1A3C8D4B" w14:textId="77777777" w:rsidR="003D5F19" w:rsidRPr="003D5F19" w:rsidRDefault="003D5F19" w:rsidP="003D5F19">
      <w:pPr>
        <w:pStyle w:val="ListParagraph"/>
        <w:keepNext/>
        <w:keepLines/>
        <w:numPr>
          <w:ilvl w:val="0"/>
          <w:numId w:val="55"/>
        </w:numPr>
        <w:suppressAutoHyphens/>
        <w:spacing w:before="240" w:after="200" w:line="240" w:lineRule="auto"/>
        <w:jc w:val="both"/>
        <w:outlineLvl w:val="1"/>
        <w:rPr>
          <w:rFonts w:ascii="Arial" w:eastAsia="Times New Roman" w:hAnsi="Arial" w:cs="Times New Roman"/>
          <w:b/>
          <w:noProof w:val="0"/>
          <w:vanish/>
          <w:color w:val="0058A5"/>
          <w:sz w:val="28"/>
          <w:szCs w:val="28"/>
        </w:rPr>
      </w:pPr>
      <w:bookmarkStart w:id="294" w:name="_Toc178731309"/>
      <w:bookmarkStart w:id="295" w:name="_Toc123986675"/>
      <w:bookmarkStart w:id="296" w:name="_Toc179478798"/>
      <w:bookmarkEnd w:id="294"/>
      <w:bookmarkEnd w:id="296"/>
    </w:p>
    <w:p w14:paraId="78817FFB" w14:textId="307F2F0B" w:rsidR="004335E5" w:rsidRPr="00A267DB" w:rsidRDefault="004335E5" w:rsidP="003D5F19">
      <w:pPr>
        <w:pStyle w:val="Heading2"/>
        <w:numPr>
          <w:ilvl w:val="1"/>
          <w:numId w:val="55"/>
        </w:numPr>
      </w:pPr>
      <w:bookmarkStart w:id="297" w:name="_Toc179478799"/>
      <w:r w:rsidRPr="00A267DB">
        <w:t>Plan d’action du MGP</w:t>
      </w:r>
      <w:bookmarkEnd w:id="295"/>
      <w:bookmarkEnd w:id="297"/>
    </w:p>
    <w:p w14:paraId="1B17AC4F" w14:textId="77777777" w:rsidR="00F2648E" w:rsidRDefault="004335E5" w:rsidP="00214E38">
      <w:pPr>
        <w:ind w:left="0"/>
      </w:pPr>
      <w:r w:rsidRPr="009A67A5">
        <w:t>Aux fins de la mise en œuvre du MGP, le plan d’action ci-dessous est proposé :</w:t>
      </w:r>
    </w:p>
    <w:p w14:paraId="763A0A5E" w14:textId="5655DA1D" w:rsidR="008B6CF6" w:rsidRPr="00214E38" w:rsidRDefault="008B6CF6" w:rsidP="003D5F19">
      <w:pPr>
        <w:pStyle w:val="Caption"/>
        <w:keepNext/>
        <w:tabs>
          <w:tab w:val="clear" w:pos="2702"/>
          <w:tab w:val="left" w:pos="1701"/>
        </w:tabs>
        <w:ind w:left="0" w:firstLine="0"/>
        <w:jc w:val="center"/>
      </w:pPr>
      <w:bookmarkStart w:id="298" w:name="_Toc142573405"/>
      <w:bookmarkStart w:id="299" w:name="_Toc178731522"/>
      <w:r w:rsidRPr="00214E38">
        <w:t xml:space="preserve">Tableau </w:t>
      </w:r>
      <w:r w:rsidR="00C6609C">
        <w:fldChar w:fldCharType="begin"/>
      </w:r>
      <w:r w:rsidR="00C6609C">
        <w:instrText xml:space="preserve"> SEQ Tableau \* ARABIC </w:instrText>
      </w:r>
      <w:r w:rsidR="00C6609C">
        <w:fldChar w:fldCharType="separate"/>
      </w:r>
      <w:r w:rsidR="00E95449" w:rsidRPr="00214E38">
        <w:rPr>
          <w:noProof/>
        </w:rPr>
        <w:t>23</w:t>
      </w:r>
      <w:r w:rsidR="00C6609C">
        <w:rPr>
          <w:noProof/>
        </w:rPr>
        <w:fldChar w:fldCharType="end"/>
      </w:r>
      <w:r w:rsidRPr="00214E38">
        <w:t> : Plan d’action du MGP</w:t>
      </w:r>
      <w:bookmarkEnd w:id="298"/>
      <w:bookmarkEnd w:id="299"/>
    </w:p>
    <w:tbl>
      <w:tblPr>
        <w:tblStyle w:val="Sofreco"/>
        <w:tblW w:w="5000" w:type="pct"/>
        <w:jc w:val="center"/>
        <w:tblInd w:w="0" w:type="dxa"/>
        <w:tblLook w:val="04A0" w:firstRow="1" w:lastRow="0" w:firstColumn="1" w:lastColumn="0" w:noHBand="0" w:noVBand="1"/>
      </w:tblPr>
      <w:tblGrid>
        <w:gridCol w:w="381"/>
        <w:gridCol w:w="1958"/>
        <w:gridCol w:w="1833"/>
        <w:gridCol w:w="3063"/>
        <w:gridCol w:w="1827"/>
      </w:tblGrid>
      <w:tr w:rsidR="00B940A4" w:rsidRPr="00A267DB" w14:paraId="67AEEA07" w14:textId="77777777" w:rsidTr="00B940A4">
        <w:trPr>
          <w:cnfStyle w:val="100000000000" w:firstRow="1" w:lastRow="0" w:firstColumn="0" w:lastColumn="0" w:oddVBand="0" w:evenVBand="0" w:oddHBand="0" w:evenHBand="0" w:firstRowFirstColumn="0" w:firstRowLastColumn="0" w:lastRowFirstColumn="0" w:lastRowLastColumn="0"/>
          <w:tblHeader/>
          <w:jc w:val="center"/>
        </w:trPr>
        <w:tc>
          <w:tcPr>
            <w:tcW w:w="209" w:type="pct"/>
            <w:shd w:val="clear" w:color="auto" w:fill="0058A5" w:themeFill="text2"/>
            <w:vAlign w:val="center"/>
          </w:tcPr>
          <w:p w14:paraId="2BACB6C7" w14:textId="77777777" w:rsidR="004335E5" w:rsidRPr="00A267DB" w:rsidRDefault="004335E5" w:rsidP="00537AC1">
            <w:pPr>
              <w:pStyle w:val="Normaltableau"/>
            </w:pPr>
            <w:r w:rsidRPr="00A267DB">
              <w:t>N°</w:t>
            </w:r>
          </w:p>
        </w:tc>
        <w:tc>
          <w:tcPr>
            <w:tcW w:w="1088" w:type="pct"/>
            <w:shd w:val="clear" w:color="auto" w:fill="0058A5" w:themeFill="text2"/>
            <w:vAlign w:val="center"/>
          </w:tcPr>
          <w:p w14:paraId="1BECC93C" w14:textId="77777777" w:rsidR="004335E5" w:rsidRPr="00A267DB" w:rsidRDefault="004335E5" w:rsidP="00537AC1">
            <w:pPr>
              <w:pStyle w:val="Normaltableau"/>
            </w:pPr>
            <w:r w:rsidRPr="00A267DB">
              <w:t>Activités</w:t>
            </w:r>
          </w:p>
        </w:tc>
        <w:tc>
          <w:tcPr>
            <w:tcW w:w="1019" w:type="pct"/>
            <w:shd w:val="clear" w:color="auto" w:fill="0058A5" w:themeFill="text2"/>
            <w:vAlign w:val="center"/>
          </w:tcPr>
          <w:p w14:paraId="65F0CD93" w14:textId="77777777" w:rsidR="004335E5" w:rsidRPr="00A267DB" w:rsidRDefault="004335E5" w:rsidP="00537AC1">
            <w:pPr>
              <w:pStyle w:val="Normaltableau"/>
            </w:pPr>
            <w:r w:rsidRPr="00A267DB">
              <w:t>Objectifs</w:t>
            </w:r>
          </w:p>
        </w:tc>
        <w:tc>
          <w:tcPr>
            <w:tcW w:w="1669" w:type="pct"/>
            <w:shd w:val="clear" w:color="auto" w:fill="0058A5" w:themeFill="text2"/>
            <w:vAlign w:val="center"/>
          </w:tcPr>
          <w:p w14:paraId="620B64E1" w14:textId="77777777" w:rsidR="004335E5" w:rsidRPr="00A267DB" w:rsidRDefault="00E11159" w:rsidP="00537AC1">
            <w:pPr>
              <w:pStyle w:val="Normaltableau"/>
            </w:pPr>
            <w:r>
              <w:t>Acteurs impliqués</w:t>
            </w:r>
          </w:p>
        </w:tc>
        <w:tc>
          <w:tcPr>
            <w:tcW w:w="1016" w:type="pct"/>
            <w:shd w:val="clear" w:color="auto" w:fill="0058A5" w:themeFill="text2"/>
            <w:vAlign w:val="center"/>
          </w:tcPr>
          <w:p w14:paraId="6A29FBD4" w14:textId="77777777" w:rsidR="004335E5" w:rsidRPr="00A267DB" w:rsidRDefault="004335E5" w:rsidP="00537AC1">
            <w:pPr>
              <w:pStyle w:val="Normaltableau"/>
            </w:pPr>
            <w:r w:rsidRPr="00A267DB">
              <w:t>Période</w:t>
            </w:r>
          </w:p>
        </w:tc>
      </w:tr>
      <w:tr w:rsidR="00B940A4" w:rsidRPr="00A267DB" w14:paraId="7F3F8723" w14:textId="77777777" w:rsidTr="00B940A4">
        <w:trPr>
          <w:cnfStyle w:val="000000100000" w:firstRow="0" w:lastRow="0" w:firstColumn="0" w:lastColumn="0" w:oddVBand="0" w:evenVBand="0" w:oddHBand="1" w:evenHBand="0" w:firstRowFirstColumn="0" w:firstRowLastColumn="0" w:lastRowFirstColumn="0" w:lastRowLastColumn="0"/>
          <w:jc w:val="center"/>
        </w:trPr>
        <w:tc>
          <w:tcPr>
            <w:tcW w:w="209" w:type="pct"/>
            <w:shd w:val="clear" w:color="auto" w:fill="auto"/>
            <w:vAlign w:val="center"/>
          </w:tcPr>
          <w:p w14:paraId="3C54EB9B" w14:textId="77777777" w:rsidR="004335E5" w:rsidRPr="00A267DB" w:rsidRDefault="004335E5" w:rsidP="00537AC1">
            <w:pPr>
              <w:pStyle w:val="Normaltableau"/>
            </w:pPr>
            <w:r w:rsidRPr="00A267DB">
              <w:t>1</w:t>
            </w:r>
          </w:p>
        </w:tc>
        <w:tc>
          <w:tcPr>
            <w:tcW w:w="1088" w:type="pct"/>
            <w:shd w:val="clear" w:color="auto" w:fill="auto"/>
            <w:vAlign w:val="center"/>
          </w:tcPr>
          <w:p w14:paraId="20DF63B7" w14:textId="77777777" w:rsidR="004335E5" w:rsidRPr="00A267DB" w:rsidRDefault="004335E5" w:rsidP="00537AC1">
            <w:pPr>
              <w:pStyle w:val="Normaltableau"/>
            </w:pPr>
            <w:r w:rsidRPr="00A267DB">
              <w:t>Pilotage du Mécanisme de Gestion des Plaintes (MGP)</w:t>
            </w:r>
          </w:p>
        </w:tc>
        <w:tc>
          <w:tcPr>
            <w:tcW w:w="1019" w:type="pct"/>
            <w:shd w:val="clear" w:color="auto" w:fill="auto"/>
            <w:vAlign w:val="center"/>
          </w:tcPr>
          <w:p w14:paraId="3501251E" w14:textId="77777777" w:rsidR="004335E5" w:rsidRPr="00A267DB" w:rsidRDefault="004335E5" w:rsidP="00537AC1">
            <w:pPr>
              <w:pStyle w:val="Normaltableau"/>
            </w:pPr>
            <w:r w:rsidRPr="00A267DB">
              <w:t>S’appuyer sur le MGP pour faire une bonne gestion du PIEMM</w:t>
            </w:r>
          </w:p>
        </w:tc>
        <w:tc>
          <w:tcPr>
            <w:tcW w:w="1669" w:type="pct"/>
            <w:shd w:val="clear" w:color="auto" w:fill="auto"/>
            <w:vAlign w:val="center"/>
          </w:tcPr>
          <w:p w14:paraId="07F9CE3D" w14:textId="77777777" w:rsidR="004335E5" w:rsidRPr="00A267DB" w:rsidRDefault="004335E5" w:rsidP="00537AC1">
            <w:pPr>
              <w:pStyle w:val="Pucetableau1"/>
            </w:pPr>
            <w:r w:rsidRPr="00A267DB">
              <w:t>Comité National de Pilotage (CNP)</w:t>
            </w:r>
          </w:p>
          <w:p w14:paraId="1569A193" w14:textId="77777777" w:rsidR="004335E5" w:rsidRPr="00A267DB" w:rsidRDefault="004335E5" w:rsidP="00537AC1">
            <w:pPr>
              <w:pStyle w:val="Pucetableau1"/>
            </w:pPr>
            <w:r w:rsidRPr="00A267DB">
              <w:t>Coordonnateur UGP-PIEMM</w:t>
            </w:r>
          </w:p>
          <w:p w14:paraId="10684CB6" w14:textId="77777777" w:rsidR="004335E5" w:rsidRPr="00A267DB" w:rsidRDefault="004335E5" w:rsidP="00537AC1">
            <w:pPr>
              <w:pStyle w:val="Pucetableau1"/>
            </w:pPr>
            <w:r w:rsidRPr="00A267DB">
              <w:t xml:space="preserve">Comité local de gestion des plaintes (CLGP), </w:t>
            </w:r>
          </w:p>
        </w:tc>
        <w:tc>
          <w:tcPr>
            <w:tcW w:w="1016" w:type="pct"/>
            <w:shd w:val="clear" w:color="auto" w:fill="auto"/>
            <w:vAlign w:val="center"/>
          </w:tcPr>
          <w:p w14:paraId="0C53A076" w14:textId="77777777" w:rsidR="004335E5" w:rsidRPr="00A267DB" w:rsidRDefault="004335E5" w:rsidP="00537AC1">
            <w:pPr>
              <w:pStyle w:val="Normaltableau"/>
            </w:pPr>
            <w:r w:rsidRPr="00A267DB">
              <w:t>Durant toutes les phases du projet</w:t>
            </w:r>
          </w:p>
        </w:tc>
      </w:tr>
      <w:tr w:rsidR="00B940A4" w:rsidRPr="00A267DB" w14:paraId="10F0F124" w14:textId="77777777" w:rsidTr="00B940A4">
        <w:trPr>
          <w:cnfStyle w:val="000000010000" w:firstRow="0" w:lastRow="0" w:firstColumn="0" w:lastColumn="0" w:oddVBand="0" w:evenVBand="0" w:oddHBand="0" w:evenHBand="1" w:firstRowFirstColumn="0" w:firstRowLastColumn="0" w:lastRowFirstColumn="0" w:lastRowLastColumn="0"/>
          <w:jc w:val="center"/>
        </w:trPr>
        <w:tc>
          <w:tcPr>
            <w:tcW w:w="209" w:type="pct"/>
            <w:shd w:val="clear" w:color="auto" w:fill="auto"/>
            <w:vAlign w:val="center"/>
          </w:tcPr>
          <w:p w14:paraId="4330335D" w14:textId="77777777" w:rsidR="004335E5" w:rsidRPr="00A267DB" w:rsidRDefault="004335E5" w:rsidP="00537AC1">
            <w:pPr>
              <w:pStyle w:val="Normaltableau"/>
            </w:pPr>
            <w:r w:rsidRPr="00A267DB">
              <w:t>2</w:t>
            </w:r>
          </w:p>
        </w:tc>
        <w:tc>
          <w:tcPr>
            <w:tcW w:w="1088" w:type="pct"/>
            <w:shd w:val="clear" w:color="auto" w:fill="auto"/>
            <w:vAlign w:val="center"/>
          </w:tcPr>
          <w:p w14:paraId="2B2F551F" w14:textId="77777777" w:rsidR="004335E5" w:rsidRPr="00A267DB" w:rsidRDefault="004335E5" w:rsidP="00537AC1">
            <w:pPr>
              <w:pStyle w:val="Normaltableau"/>
            </w:pPr>
            <w:r w:rsidRPr="00A267DB">
              <w:t>Prise en compte du MGP dans les documents du projet et dans la mise en œuvre des activités</w:t>
            </w:r>
          </w:p>
        </w:tc>
        <w:tc>
          <w:tcPr>
            <w:tcW w:w="1019" w:type="pct"/>
            <w:shd w:val="clear" w:color="auto" w:fill="auto"/>
            <w:vAlign w:val="center"/>
          </w:tcPr>
          <w:p w14:paraId="51E15409" w14:textId="77777777" w:rsidR="004335E5" w:rsidRPr="00A267DB" w:rsidRDefault="004335E5" w:rsidP="00537AC1">
            <w:pPr>
              <w:pStyle w:val="Normaltableau"/>
            </w:pPr>
            <w:r w:rsidRPr="00A267DB">
              <w:t>Intégrer le système de MGP dans les documents du projet</w:t>
            </w:r>
          </w:p>
        </w:tc>
        <w:tc>
          <w:tcPr>
            <w:tcW w:w="1669" w:type="pct"/>
            <w:shd w:val="clear" w:color="auto" w:fill="auto"/>
            <w:vAlign w:val="center"/>
          </w:tcPr>
          <w:p w14:paraId="4C61CBF0" w14:textId="77777777" w:rsidR="004335E5" w:rsidRDefault="004335E5" w:rsidP="00537AC1">
            <w:pPr>
              <w:pStyle w:val="Pucetableau1"/>
            </w:pPr>
            <w:r w:rsidRPr="00685522">
              <w:t xml:space="preserve">UGP, </w:t>
            </w:r>
          </w:p>
          <w:p w14:paraId="5ED99AE4" w14:textId="77777777" w:rsidR="004335E5" w:rsidRDefault="004335E5" w:rsidP="00537AC1">
            <w:pPr>
              <w:pStyle w:val="Pucetableau1"/>
            </w:pPr>
            <w:r w:rsidRPr="00685522">
              <w:t xml:space="preserve">Agences/Opérateurs/Entreprise, </w:t>
            </w:r>
          </w:p>
          <w:p w14:paraId="5D17FB76" w14:textId="77777777" w:rsidR="004335E5" w:rsidRPr="00685522" w:rsidRDefault="004335E5" w:rsidP="00537AC1">
            <w:pPr>
              <w:pStyle w:val="Pucetableau1"/>
            </w:pPr>
            <w:r>
              <w:t>A</w:t>
            </w:r>
            <w:r w:rsidRPr="00685522">
              <w:t>utres partenaires techniques et financiers</w:t>
            </w:r>
          </w:p>
        </w:tc>
        <w:tc>
          <w:tcPr>
            <w:tcW w:w="1016" w:type="pct"/>
            <w:shd w:val="clear" w:color="auto" w:fill="auto"/>
            <w:vAlign w:val="center"/>
          </w:tcPr>
          <w:p w14:paraId="7C16C783" w14:textId="77777777" w:rsidR="004335E5" w:rsidRPr="00A267DB" w:rsidRDefault="004335E5" w:rsidP="00537AC1">
            <w:pPr>
              <w:pStyle w:val="Normaltableau"/>
            </w:pPr>
            <w:r w:rsidRPr="00A267DB">
              <w:t>Début de mise en œuvre du projet</w:t>
            </w:r>
          </w:p>
        </w:tc>
      </w:tr>
      <w:tr w:rsidR="00B940A4" w:rsidRPr="00A267DB" w14:paraId="7BEB0C9F" w14:textId="77777777" w:rsidTr="00B940A4">
        <w:trPr>
          <w:cnfStyle w:val="000000100000" w:firstRow="0" w:lastRow="0" w:firstColumn="0" w:lastColumn="0" w:oddVBand="0" w:evenVBand="0" w:oddHBand="1" w:evenHBand="0" w:firstRowFirstColumn="0" w:firstRowLastColumn="0" w:lastRowFirstColumn="0" w:lastRowLastColumn="0"/>
          <w:jc w:val="center"/>
        </w:trPr>
        <w:tc>
          <w:tcPr>
            <w:tcW w:w="209" w:type="pct"/>
            <w:shd w:val="clear" w:color="auto" w:fill="auto"/>
            <w:vAlign w:val="center"/>
          </w:tcPr>
          <w:p w14:paraId="065FB1FF" w14:textId="77777777" w:rsidR="004335E5" w:rsidRPr="00A267DB" w:rsidRDefault="004335E5" w:rsidP="00537AC1">
            <w:pPr>
              <w:pStyle w:val="Normaltableau"/>
            </w:pPr>
            <w:r w:rsidRPr="00A267DB">
              <w:t>3</w:t>
            </w:r>
          </w:p>
        </w:tc>
        <w:tc>
          <w:tcPr>
            <w:tcW w:w="1088" w:type="pct"/>
            <w:shd w:val="clear" w:color="auto" w:fill="auto"/>
            <w:vAlign w:val="center"/>
          </w:tcPr>
          <w:p w14:paraId="203C34CB" w14:textId="77777777" w:rsidR="004335E5" w:rsidRPr="00A267DB" w:rsidRDefault="004335E5" w:rsidP="00537AC1">
            <w:pPr>
              <w:pStyle w:val="Normaltableau"/>
            </w:pPr>
            <w:r w:rsidRPr="00A267DB">
              <w:t xml:space="preserve">Recrutement d'un EES à l’UGP </w:t>
            </w:r>
          </w:p>
        </w:tc>
        <w:tc>
          <w:tcPr>
            <w:tcW w:w="1019" w:type="pct"/>
            <w:shd w:val="clear" w:color="auto" w:fill="auto"/>
            <w:vAlign w:val="center"/>
          </w:tcPr>
          <w:p w14:paraId="40C20937" w14:textId="77777777" w:rsidR="004335E5" w:rsidRPr="00A267DB" w:rsidRDefault="004335E5" w:rsidP="00537AC1">
            <w:pPr>
              <w:pStyle w:val="Normaltableau"/>
            </w:pPr>
            <w:r w:rsidRPr="00A267DB">
              <w:t>S’assurer de la bonne conduite du système de MGP</w:t>
            </w:r>
          </w:p>
        </w:tc>
        <w:tc>
          <w:tcPr>
            <w:tcW w:w="1669" w:type="pct"/>
            <w:shd w:val="clear" w:color="auto" w:fill="auto"/>
            <w:vAlign w:val="center"/>
          </w:tcPr>
          <w:p w14:paraId="6EE86908" w14:textId="77777777" w:rsidR="004335E5" w:rsidRDefault="004335E5" w:rsidP="00537AC1">
            <w:pPr>
              <w:pStyle w:val="Pucetableau1"/>
            </w:pPr>
            <w:r w:rsidRPr="00A267DB">
              <w:t>Coordonnateur PIEMM ;</w:t>
            </w:r>
          </w:p>
          <w:p w14:paraId="651240E1" w14:textId="77777777" w:rsidR="004335E5" w:rsidRPr="00A267DB" w:rsidRDefault="004335E5" w:rsidP="00537AC1">
            <w:pPr>
              <w:pStyle w:val="Pucetableau1"/>
            </w:pPr>
            <w:r>
              <w:t>B</w:t>
            </w:r>
            <w:r w:rsidRPr="00A267DB">
              <w:t>ailleurs de fonds du projet PIEMM</w:t>
            </w:r>
          </w:p>
        </w:tc>
        <w:tc>
          <w:tcPr>
            <w:tcW w:w="1016" w:type="pct"/>
            <w:shd w:val="clear" w:color="auto" w:fill="auto"/>
            <w:vAlign w:val="center"/>
          </w:tcPr>
          <w:p w14:paraId="084FE403" w14:textId="77777777" w:rsidR="004335E5" w:rsidRPr="00A267DB" w:rsidRDefault="004335E5" w:rsidP="00537AC1">
            <w:pPr>
              <w:pStyle w:val="Normaltableau"/>
            </w:pPr>
            <w:r w:rsidRPr="00A267DB">
              <w:t>Durant la mise en œuvre du projet</w:t>
            </w:r>
          </w:p>
        </w:tc>
      </w:tr>
      <w:tr w:rsidR="00B940A4" w:rsidRPr="00A267DB" w14:paraId="6FB5B612" w14:textId="77777777" w:rsidTr="00B940A4">
        <w:trPr>
          <w:cnfStyle w:val="000000010000" w:firstRow="0" w:lastRow="0" w:firstColumn="0" w:lastColumn="0" w:oddVBand="0" w:evenVBand="0" w:oddHBand="0" w:evenHBand="1" w:firstRowFirstColumn="0" w:firstRowLastColumn="0" w:lastRowFirstColumn="0" w:lastRowLastColumn="0"/>
          <w:jc w:val="center"/>
        </w:trPr>
        <w:tc>
          <w:tcPr>
            <w:tcW w:w="209" w:type="pct"/>
            <w:shd w:val="clear" w:color="auto" w:fill="auto"/>
            <w:vAlign w:val="center"/>
          </w:tcPr>
          <w:p w14:paraId="03501F2F" w14:textId="77777777" w:rsidR="004335E5" w:rsidRPr="00A267DB" w:rsidRDefault="004335E5" w:rsidP="00537AC1">
            <w:pPr>
              <w:pStyle w:val="Normaltableau"/>
            </w:pPr>
            <w:r w:rsidRPr="00A267DB">
              <w:t>4</w:t>
            </w:r>
          </w:p>
        </w:tc>
        <w:tc>
          <w:tcPr>
            <w:tcW w:w="1088" w:type="pct"/>
            <w:shd w:val="clear" w:color="auto" w:fill="auto"/>
            <w:vAlign w:val="center"/>
          </w:tcPr>
          <w:p w14:paraId="33C90573" w14:textId="77777777" w:rsidR="004335E5" w:rsidRPr="00A267DB" w:rsidRDefault="004335E5" w:rsidP="00537AC1">
            <w:pPr>
              <w:pStyle w:val="Normaltableau"/>
            </w:pPr>
            <w:r w:rsidRPr="00A267DB">
              <w:t>Constitution et mise en place des structures ou cellules de gestion des plaintes</w:t>
            </w:r>
          </w:p>
        </w:tc>
        <w:tc>
          <w:tcPr>
            <w:tcW w:w="1019" w:type="pct"/>
            <w:shd w:val="clear" w:color="auto" w:fill="auto"/>
            <w:vAlign w:val="center"/>
          </w:tcPr>
          <w:p w14:paraId="41E2C92C" w14:textId="77777777" w:rsidR="004335E5" w:rsidRPr="00A267DB" w:rsidRDefault="004335E5" w:rsidP="00537AC1">
            <w:pPr>
              <w:pStyle w:val="Normaltableau"/>
            </w:pPr>
            <w:r w:rsidRPr="00A267DB">
              <w:t xml:space="preserve">Structures de gestion des plaintes installées, disponibles, engagées dans </w:t>
            </w:r>
            <w:r w:rsidR="00B829FD" w:rsidRPr="00A267DB">
              <w:t>toutes les</w:t>
            </w:r>
            <w:r w:rsidRPr="00A267DB">
              <w:t xml:space="preserve"> </w:t>
            </w:r>
            <w:proofErr w:type="spellStart"/>
            <w:r w:rsidR="00B829FD" w:rsidRPr="00A267DB">
              <w:t>Moughataas</w:t>
            </w:r>
            <w:proofErr w:type="spellEnd"/>
            <w:r w:rsidR="00B829FD" w:rsidRPr="00A267DB">
              <w:t xml:space="preserve"> concernées</w:t>
            </w:r>
            <w:r w:rsidRPr="00A267DB">
              <w:t xml:space="preserve"> par le projet PIEMM</w:t>
            </w:r>
          </w:p>
        </w:tc>
        <w:tc>
          <w:tcPr>
            <w:tcW w:w="1669" w:type="pct"/>
            <w:shd w:val="clear" w:color="auto" w:fill="auto"/>
            <w:vAlign w:val="center"/>
          </w:tcPr>
          <w:p w14:paraId="344C76E6" w14:textId="77777777" w:rsidR="004335E5" w:rsidRDefault="004335E5" w:rsidP="00537AC1">
            <w:pPr>
              <w:pStyle w:val="Pucetableau1"/>
            </w:pPr>
            <w:r w:rsidRPr="00A267DB">
              <w:t>EES</w:t>
            </w:r>
            <w:r>
              <w:t xml:space="preserve"> UGP</w:t>
            </w:r>
            <w:r w:rsidRPr="00A267DB">
              <w:t xml:space="preserve">, </w:t>
            </w:r>
          </w:p>
          <w:p w14:paraId="747A2E31" w14:textId="77777777" w:rsidR="004335E5" w:rsidRPr="00A267DB" w:rsidRDefault="00B829FD" w:rsidP="00537AC1">
            <w:pPr>
              <w:pStyle w:val="Pucetableau1"/>
            </w:pPr>
            <w:r w:rsidRPr="00A267DB">
              <w:t>Coordonnateur PIEMM</w:t>
            </w:r>
          </w:p>
        </w:tc>
        <w:tc>
          <w:tcPr>
            <w:tcW w:w="1016" w:type="pct"/>
            <w:shd w:val="clear" w:color="auto" w:fill="auto"/>
            <w:vAlign w:val="center"/>
          </w:tcPr>
          <w:p w14:paraId="0E4B0970" w14:textId="77777777" w:rsidR="004335E5" w:rsidRPr="00A267DB" w:rsidRDefault="004335E5" w:rsidP="00537AC1">
            <w:pPr>
              <w:pStyle w:val="Normaltableau"/>
            </w:pPr>
            <w:r w:rsidRPr="00A267DB">
              <w:t>Début de mise en œuvre du projet</w:t>
            </w:r>
          </w:p>
        </w:tc>
      </w:tr>
      <w:tr w:rsidR="00B940A4" w:rsidRPr="00A267DB" w14:paraId="16B63F7C" w14:textId="77777777" w:rsidTr="00B940A4">
        <w:trPr>
          <w:cnfStyle w:val="000000100000" w:firstRow="0" w:lastRow="0" w:firstColumn="0" w:lastColumn="0" w:oddVBand="0" w:evenVBand="0" w:oddHBand="1" w:evenHBand="0" w:firstRowFirstColumn="0" w:firstRowLastColumn="0" w:lastRowFirstColumn="0" w:lastRowLastColumn="0"/>
          <w:jc w:val="center"/>
        </w:trPr>
        <w:tc>
          <w:tcPr>
            <w:tcW w:w="209" w:type="pct"/>
            <w:shd w:val="clear" w:color="auto" w:fill="auto"/>
            <w:vAlign w:val="center"/>
          </w:tcPr>
          <w:p w14:paraId="2916CD12" w14:textId="77777777" w:rsidR="004335E5" w:rsidRPr="00A267DB" w:rsidRDefault="004335E5" w:rsidP="00537AC1">
            <w:pPr>
              <w:pStyle w:val="Normaltableau"/>
            </w:pPr>
            <w:r w:rsidRPr="00A267DB">
              <w:t>5</w:t>
            </w:r>
          </w:p>
        </w:tc>
        <w:tc>
          <w:tcPr>
            <w:tcW w:w="1088" w:type="pct"/>
            <w:shd w:val="clear" w:color="auto" w:fill="auto"/>
            <w:vAlign w:val="center"/>
          </w:tcPr>
          <w:p w14:paraId="6AC6012E" w14:textId="77777777" w:rsidR="004335E5" w:rsidRPr="00A267DB" w:rsidRDefault="004335E5" w:rsidP="00537AC1">
            <w:pPr>
              <w:pStyle w:val="Normaltableau"/>
            </w:pPr>
            <w:r w:rsidRPr="00A267DB">
              <w:t>Activités de lancement des structures du MGP</w:t>
            </w:r>
          </w:p>
        </w:tc>
        <w:tc>
          <w:tcPr>
            <w:tcW w:w="1019" w:type="pct"/>
            <w:shd w:val="clear" w:color="auto" w:fill="auto"/>
            <w:vAlign w:val="center"/>
          </w:tcPr>
          <w:p w14:paraId="49283327" w14:textId="77777777" w:rsidR="004335E5" w:rsidRPr="00A267DB" w:rsidRDefault="004335E5" w:rsidP="00537AC1">
            <w:pPr>
              <w:pStyle w:val="Normaltableau"/>
            </w:pPr>
            <w:r w:rsidRPr="00A267DB">
              <w:t>Constituer et mettre en place les différentes structures de gestion des plaintes à tous les niveaux (local, cantonal communal, préfectoral, régional ou national)</w:t>
            </w:r>
          </w:p>
        </w:tc>
        <w:tc>
          <w:tcPr>
            <w:tcW w:w="1669" w:type="pct"/>
            <w:shd w:val="clear" w:color="auto" w:fill="auto"/>
            <w:vAlign w:val="center"/>
          </w:tcPr>
          <w:p w14:paraId="263F394F" w14:textId="77777777" w:rsidR="004335E5" w:rsidRDefault="004335E5" w:rsidP="00537AC1">
            <w:pPr>
              <w:pStyle w:val="Pucetableau1"/>
            </w:pPr>
            <w:r w:rsidRPr="00A267DB">
              <w:t>EES</w:t>
            </w:r>
            <w:r>
              <w:t xml:space="preserve"> UGP</w:t>
            </w:r>
            <w:r w:rsidRPr="00A267DB">
              <w:t xml:space="preserve">, </w:t>
            </w:r>
          </w:p>
          <w:p w14:paraId="628652E1" w14:textId="77777777" w:rsidR="004335E5" w:rsidRDefault="004335E5" w:rsidP="00537AC1">
            <w:pPr>
              <w:pStyle w:val="Pucetableau1"/>
            </w:pPr>
            <w:r w:rsidRPr="00A267DB">
              <w:t>Coordonnateur PIEMM ;</w:t>
            </w:r>
          </w:p>
          <w:p w14:paraId="56267101" w14:textId="77777777" w:rsidR="004335E5" w:rsidRDefault="004335E5" w:rsidP="00537AC1">
            <w:pPr>
              <w:pStyle w:val="Pucetableau1"/>
            </w:pPr>
            <w:r>
              <w:t>B</w:t>
            </w:r>
            <w:r w:rsidRPr="00A267DB">
              <w:t>ailleurs de fonds,</w:t>
            </w:r>
          </w:p>
          <w:p w14:paraId="1BCA2974" w14:textId="77777777" w:rsidR="004335E5" w:rsidRPr="00685522" w:rsidRDefault="004335E5" w:rsidP="00537AC1">
            <w:pPr>
              <w:pStyle w:val="Pucetableau1"/>
            </w:pPr>
            <w:r w:rsidRPr="00A267DB">
              <w:t>Opérateurs/Agences/Entreprises</w:t>
            </w:r>
          </w:p>
        </w:tc>
        <w:tc>
          <w:tcPr>
            <w:tcW w:w="1016" w:type="pct"/>
            <w:shd w:val="clear" w:color="auto" w:fill="auto"/>
            <w:vAlign w:val="center"/>
          </w:tcPr>
          <w:p w14:paraId="35A504CF" w14:textId="77777777" w:rsidR="004335E5" w:rsidRPr="00A267DB" w:rsidRDefault="004335E5" w:rsidP="00537AC1">
            <w:pPr>
              <w:pStyle w:val="Normaltableau"/>
            </w:pPr>
            <w:r w:rsidRPr="00A267DB">
              <w:t>Début du projet</w:t>
            </w:r>
          </w:p>
        </w:tc>
      </w:tr>
      <w:tr w:rsidR="00B940A4" w:rsidRPr="00A267DB" w14:paraId="15D61694" w14:textId="77777777" w:rsidTr="00B940A4">
        <w:trPr>
          <w:cnfStyle w:val="000000010000" w:firstRow="0" w:lastRow="0" w:firstColumn="0" w:lastColumn="0" w:oddVBand="0" w:evenVBand="0" w:oddHBand="0" w:evenHBand="1" w:firstRowFirstColumn="0" w:firstRowLastColumn="0" w:lastRowFirstColumn="0" w:lastRowLastColumn="0"/>
          <w:jc w:val="center"/>
        </w:trPr>
        <w:tc>
          <w:tcPr>
            <w:tcW w:w="209" w:type="pct"/>
            <w:shd w:val="clear" w:color="auto" w:fill="auto"/>
            <w:vAlign w:val="center"/>
          </w:tcPr>
          <w:p w14:paraId="68AE3A0E" w14:textId="77777777" w:rsidR="004335E5" w:rsidRPr="00A267DB" w:rsidRDefault="004335E5" w:rsidP="00537AC1">
            <w:pPr>
              <w:pStyle w:val="Normaltableau"/>
            </w:pPr>
            <w:r w:rsidRPr="00A267DB">
              <w:t>6</w:t>
            </w:r>
          </w:p>
        </w:tc>
        <w:tc>
          <w:tcPr>
            <w:tcW w:w="1088" w:type="pct"/>
            <w:shd w:val="clear" w:color="auto" w:fill="auto"/>
            <w:vAlign w:val="center"/>
          </w:tcPr>
          <w:p w14:paraId="7EF62C42" w14:textId="77777777" w:rsidR="004335E5" w:rsidRPr="00A267DB" w:rsidRDefault="004335E5" w:rsidP="00537AC1">
            <w:pPr>
              <w:pStyle w:val="Normaltableau"/>
            </w:pPr>
            <w:r w:rsidRPr="00A267DB">
              <w:t xml:space="preserve">Sensibilisation des parties prenantes sur le MGP, </w:t>
            </w:r>
            <w:r>
              <w:t xml:space="preserve">et la </w:t>
            </w:r>
            <w:r w:rsidRPr="00A267DB">
              <w:t>prévention des conflits</w:t>
            </w:r>
          </w:p>
        </w:tc>
        <w:tc>
          <w:tcPr>
            <w:tcW w:w="1019" w:type="pct"/>
            <w:shd w:val="clear" w:color="auto" w:fill="auto"/>
            <w:vAlign w:val="center"/>
          </w:tcPr>
          <w:p w14:paraId="450CE5E0" w14:textId="77777777" w:rsidR="004335E5" w:rsidRPr="00332F91" w:rsidRDefault="004335E5" w:rsidP="00537AC1">
            <w:pPr>
              <w:pStyle w:val="Normaltableau"/>
            </w:pPr>
            <w:r w:rsidRPr="00332F91">
              <w:t>Faire connaître l’existence</w:t>
            </w:r>
            <w:r w:rsidRPr="00332F91">
              <w:tab/>
              <w:t>et le fonctionnement des MGP</w:t>
            </w:r>
          </w:p>
          <w:p w14:paraId="1ADB8CA2" w14:textId="77777777" w:rsidR="004335E5" w:rsidRPr="00A267DB" w:rsidRDefault="004335E5" w:rsidP="00537AC1">
            <w:pPr>
              <w:pStyle w:val="Normaltableau"/>
            </w:pPr>
            <w:r w:rsidRPr="00A267DB">
              <w:t>Parvenir à informer et à habituer les parties prenantes à l’usage du système de MGP pour régler leurs griefs et réclamations</w:t>
            </w:r>
          </w:p>
        </w:tc>
        <w:tc>
          <w:tcPr>
            <w:tcW w:w="1669" w:type="pct"/>
            <w:shd w:val="clear" w:color="auto" w:fill="auto"/>
            <w:vAlign w:val="center"/>
          </w:tcPr>
          <w:p w14:paraId="73AED68D" w14:textId="77777777" w:rsidR="004335E5" w:rsidRPr="00A267DB" w:rsidRDefault="004335E5" w:rsidP="00537AC1">
            <w:pPr>
              <w:pStyle w:val="Pucetableau1"/>
            </w:pPr>
            <w:r w:rsidRPr="00A267DB">
              <w:t>UGP, Opérateurs/Agences/Entreprises, Bailleurs de fonds</w:t>
            </w:r>
          </w:p>
        </w:tc>
        <w:tc>
          <w:tcPr>
            <w:tcW w:w="1016" w:type="pct"/>
            <w:shd w:val="clear" w:color="auto" w:fill="auto"/>
            <w:vAlign w:val="center"/>
          </w:tcPr>
          <w:p w14:paraId="1569C5CD" w14:textId="77777777" w:rsidR="004335E5" w:rsidRPr="00A267DB" w:rsidRDefault="004335E5" w:rsidP="00537AC1">
            <w:pPr>
              <w:pStyle w:val="Normaltableau"/>
            </w:pPr>
            <w:r w:rsidRPr="00A267DB">
              <w:t>Durant toutes les phases du projet</w:t>
            </w:r>
          </w:p>
        </w:tc>
      </w:tr>
      <w:tr w:rsidR="00B940A4" w:rsidRPr="00A267DB" w14:paraId="20A1E01C" w14:textId="77777777" w:rsidTr="00B940A4">
        <w:trPr>
          <w:cnfStyle w:val="000000100000" w:firstRow="0" w:lastRow="0" w:firstColumn="0" w:lastColumn="0" w:oddVBand="0" w:evenVBand="0" w:oddHBand="1" w:evenHBand="0" w:firstRowFirstColumn="0" w:firstRowLastColumn="0" w:lastRowFirstColumn="0" w:lastRowLastColumn="0"/>
          <w:jc w:val="center"/>
        </w:trPr>
        <w:tc>
          <w:tcPr>
            <w:tcW w:w="209" w:type="pct"/>
            <w:shd w:val="clear" w:color="auto" w:fill="auto"/>
            <w:vAlign w:val="center"/>
          </w:tcPr>
          <w:p w14:paraId="512CDBB8" w14:textId="77777777" w:rsidR="004335E5" w:rsidRPr="00A267DB" w:rsidRDefault="004335E5" w:rsidP="00537AC1">
            <w:pPr>
              <w:pStyle w:val="Normaltableau"/>
            </w:pPr>
            <w:r w:rsidRPr="00A267DB">
              <w:t>7</w:t>
            </w:r>
          </w:p>
        </w:tc>
        <w:tc>
          <w:tcPr>
            <w:tcW w:w="1088" w:type="pct"/>
            <w:shd w:val="clear" w:color="auto" w:fill="auto"/>
            <w:vAlign w:val="center"/>
          </w:tcPr>
          <w:p w14:paraId="40F60546" w14:textId="77777777" w:rsidR="004335E5" w:rsidRPr="00A267DB" w:rsidRDefault="004335E5" w:rsidP="00537AC1">
            <w:pPr>
              <w:pStyle w:val="Normaltableau"/>
            </w:pPr>
            <w:r w:rsidRPr="00A267DB">
              <w:t>Communication de masse</w:t>
            </w:r>
          </w:p>
          <w:p w14:paraId="393529B1" w14:textId="77777777" w:rsidR="004335E5" w:rsidRPr="00A267DB" w:rsidRDefault="004335E5" w:rsidP="00537AC1">
            <w:pPr>
              <w:pStyle w:val="Normaltableau"/>
            </w:pPr>
            <w:r w:rsidRPr="00A267DB">
              <w:lastRenderedPageBreak/>
              <w:t xml:space="preserve">Ateliers d’information et de sensibilisation </w:t>
            </w:r>
          </w:p>
          <w:p w14:paraId="478D4E48" w14:textId="77777777" w:rsidR="004335E5" w:rsidRPr="00A267DB" w:rsidRDefault="004335E5" w:rsidP="00537AC1">
            <w:pPr>
              <w:pStyle w:val="Normaltableau"/>
            </w:pPr>
            <w:r w:rsidRPr="00A267DB">
              <w:t xml:space="preserve">Activité d’information et de sensibilisation sur le Mécanisme de Gestion des </w:t>
            </w:r>
            <w:proofErr w:type="gramStart"/>
            <w:r w:rsidRPr="00A267DB">
              <w:t>Plaintes  (</w:t>
            </w:r>
            <w:proofErr w:type="gramEnd"/>
            <w:r w:rsidRPr="00A267DB">
              <w:t>MGP)</w:t>
            </w:r>
          </w:p>
        </w:tc>
        <w:tc>
          <w:tcPr>
            <w:tcW w:w="1019" w:type="pct"/>
            <w:shd w:val="clear" w:color="auto" w:fill="auto"/>
            <w:vAlign w:val="center"/>
          </w:tcPr>
          <w:p w14:paraId="1300F7FA" w14:textId="77777777" w:rsidR="004335E5" w:rsidRPr="00A267DB" w:rsidRDefault="004335E5" w:rsidP="00537AC1">
            <w:pPr>
              <w:pStyle w:val="Normaltableau"/>
            </w:pPr>
            <w:r w:rsidRPr="00A267DB">
              <w:lastRenderedPageBreak/>
              <w:t>Atelier national de validation du document de MGP</w:t>
            </w:r>
          </w:p>
        </w:tc>
        <w:tc>
          <w:tcPr>
            <w:tcW w:w="1669" w:type="pct"/>
            <w:shd w:val="clear" w:color="auto" w:fill="auto"/>
            <w:vAlign w:val="center"/>
          </w:tcPr>
          <w:p w14:paraId="2735E0CD" w14:textId="77777777" w:rsidR="004335E5" w:rsidRPr="00A267DB" w:rsidRDefault="004335E5" w:rsidP="00537AC1">
            <w:pPr>
              <w:pStyle w:val="Pucetableau1"/>
            </w:pPr>
            <w:r w:rsidRPr="00A267DB">
              <w:t>EES, Communication</w:t>
            </w:r>
          </w:p>
        </w:tc>
        <w:tc>
          <w:tcPr>
            <w:tcW w:w="1016" w:type="pct"/>
            <w:shd w:val="clear" w:color="auto" w:fill="auto"/>
            <w:vAlign w:val="center"/>
          </w:tcPr>
          <w:p w14:paraId="58FDEE0A" w14:textId="77777777" w:rsidR="004335E5" w:rsidRPr="00A267DB" w:rsidRDefault="004335E5" w:rsidP="00537AC1">
            <w:pPr>
              <w:pStyle w:val="Normaltableau"/>
            </w:pPr>
            <w:r w:rsidRPr="00A267DB">
              <w:t>Activité continue</w:t>
            </w:r>
          </w:p>
        </w:tc>
      </w:tr>
      <w:tr w:rsidR="00B940A4" w:rsidRPr="00A267DB" w14:paraId="0E82296A" w14:textId="77777777" w:rsidTr="00B940A4">
        <w:trPr>
          <w:cnfStyle w:val="000000010000" w:firstRow="0" w:lastRow="0" w:firstColumn="0" w:lastColumn="0" w:oddVBand="0" w:evenVBand="0" w:oddHBand="0" w:evenHBand="1" w:firstRowFirstColumn="0" w:firstRowLastColumn="0" w:lastRowFirstColumn="0" w:lastRowLastColumn="0"/>
          <w:jc w:val="center"/>
        </w:trPr>
        <w:tc>
          <w:tcPr>
            <w:tcW w:w="209" w:type="pct"/>
            <w:shd w:val="clear" w:color="auto" w:fill="auto"/>
            <w:vAlign w:val="center"/>
          </w:tcPr>
          <w:p w14:paraId="7D1F49EA" w14:textId="77777777" w:rsidR="004335E5" w:rsidRPr="00A267DB" w:rsidRDefault="004335E5" w:rsidP="00537AC1">
            <w:pPr>
              <w:pStyle w:val="Normaltableau"/>
            </w:pPr>
            <w:r w:rsidRPr="00A267DB">
              <w:t>8</w:t>
            </w:r>
          </w:p>
        </w:tc>
        <w:tc>
          <w:tcPr>
            <w:tcW w:w="1088" w:type="pct"/>
            <w:shd w:val="clear" w:color="auto" w:fill="auto"/>
            <w:vAlign w:val="center"/>
          </w:tcPr>
          <w:p w14:paraId="34639B9B" w14:textId="77777777" w:rsidR="004335E5" w:rsidRPr="00A267DB" w:rsidRDefault="004335E5" w:rsidP="00537AC1">
            <w:pPr>
              <w:pStyle w:val="Normaltableau"/>
            </w:pPr>
            <w:r w:rsidRPr="00A267DB">
              <w:t xml:space="preserve">Renforcement de capacité des structures de gestion des plaintes </w:t>
            </w:r>
          </w:p>
        </w:tc>
        <w:tc>
          <w:tcPr>
            <w:tcW w:w="1019" w:type="pct"/>
            <w:shd w:val="clear" w:color="auto" w:fill="auto"/>
            <w:vAlign w:val="center"/>
          </w:tcPr>
          <w:p w14:paraId="6C555E0D" w14:textId="77777777" w:rsidR="004335E5" w:rsidRPr="00A267DB" w:rsidRDefault="004335E5" w:rsidP="00537AC1">
            <w:pPr>
              <w:pStyle w:val="Normaltableau"/>
            </w:pPr>
            <w:r w:rsidRPr="00A267DB">
              <w:t>Rendre performants les membres de structures compétents, engagés et disponibles</w:t>
            </w:r>
          </w:p>
          <w:p w14:paraId="22060346" w14:textId="77777777" w:rsidR="004335E5" w:rsidRPr="00A267DB" w:rsidRDefault="004335E5" w:rsidP="00537AC1">
            <w:pPr>
              <w:pStyle w:val="Normaltableau"/>
            </w:pPr>
            <w:r w:rsidRPr="00A267DB">
              <w:t>S’assurer de la qualité des traitements des plaintes</w:t>
            </w:r>
          </w:p>
        </w:tc>
        <w:tc>
          <w:tcPr>
            <w:tcW w:w="1669" w:type="pct"/>
            <w:shd w:val="clear" w:color="auto" w:fill="auto"/>
            <w:vAlign w:val="center"/>
          </w:tcPr>
          <w:p w14:paraId="5BB8534B" w14:textId="77777777" w:rsidR="004335E5" w:rsidRPr="00A267DB" w:rsidRDefault="004335E5" w:rsidP="00537AC1">
            <w:pPr>
              <w:pStyle w:val="Pucetableau1"/>
            </w:pPr>
            <w:r w:rsidRPr="00A267DB">
              <w:t>Coordonnateur PIEMM</w:t>
            </w:r>
          </w:p>
        </w:tc>
        <w:tc>
          <w:tcPr>
            <w:tcW w:w="1016" w:type="pct"/>
            <w:shd w:val="clear" w:color="auto" w:fill="auto"/>
            <w:vAlign w:val="center"/>
          </w:tcPr>
          <w:p w14:paraId="49604D4C" w14:textId="77777777" w:rsidR="004335E5" w:rsidRPr="00A267DB" w:rsidRDefault="004335E5" w:rsidP="00537AC1">
            <w:pPr>
              <w:pStyle w:val="Normaltableau"/>
            </w:pPr>
            <w:r w:rsidRPr="00A267DB">
              <w:t>Activité continue</w:t>
            </w:r>
          </w:p>
        </w:tc>
      </w:tr>
      <w:tr w:rsidR="00B940A4" w:rsidRPr="00A267DB" w14:paraId="37B9B9CC" w14:textId="77777777" w:rsidTr="00B940A4">
        <w:trPr>
          <w:cnfStyle w:val="000000100000" w:firstRow="0" w:lastRow="0" w:firstColumn="0" w:lastColumn="0" w:oddVBand="0" w:evenVBand="0" w:oddHBand="1" w:evenHBand="0" w:firstRowFirstColumn="0" w:firstRowLastColumn="0" w:lastRowFirstColumn="0" w:lastRowLastColumn="0"/>
          <w:jc w:val="center"/>
        </w:trPr>
        <w:tc>
          <w:tcPr>
            <w:tcW w:w="209" w:type="pct"/>
            <w:shd w:val="clear" w:color="auto" w:fill="auto"/>
            <w:vAlign w:val="center"/>
          </w:tcPr>
          <w:p w14:paraId="327B81F4" w14:textId="77777777" w:rsidR="004335E5" w:rsidRPr="00A267DB" w:rsidRDefault="004335E5" w:rsidP="00537AC1">
            <w:pPr>
              <w:pStyle w:val="Normaltableau"/>
            </w:pPr>
            <w:r w:rsidRPr="00A267DB">
              <w:t>9</w:t>
            </w:r>
          </w:p>
        </w:tc>
        <w:tc>
          <w:tcPr>
            <w:tcW w:w="1088" w:type="pct"/>
            <w:shd w:val="clear" w:color="auto" w:fill="auto"/>
            <w:vAlign w:val="center"/>
          </w:tcPr>
          <w:p w14:paraId="47353B31" w14:textId="77777777" w:rsidR="004335E5" w:rsidRPr="00A267DB" w:rsidRDefault="004335E5" w:rsidP="00537AC1">
            <w:pPr>
              <w:pStyle w:val="Normaltableau"/>
            </w:pPr>
            <w:r w:rsidRPr="00A267DB">
              <w:t>Diffusion du MGP</w:t>
            </w:r>
          </w:p>
          <w:p w14:paraId="602CA090" w14:textId="77777777" w:rsidR="004335E5" w:rsidRPr="00A267DB" w:rsidRDefault="004335E5" w:rsidP="00537AC1">
            <w:pPr>
              <w:pStyle w:val="Normaltableau"/>
            </w:pPr>
            <w:r w:rsidRPr="00A267DB">
              <w:t>Publication dans la presse, autres médias</w:t>
            </w:r>
            <w:r w:rsidR="00B829FD" w:rsidRPr="00A267DB">
              <w:t xml:space="preserve"> …</w:t>
            </w:r>
          </w:p>
        </w:tc>
        <w:tc>
          <w:tcPr>
            <w:tcW w:w="1019" w:type="pct"/>
            <w:shd w:val="clear" w:color="auto" w:fill="auto"/>
            <w:vAlign w:val="center"/>
          </w:tcPr>
          <w:p w14:paraId="2B18A562" w14:textId="77777777" w:rsidR="004335E5" w:rsidRPr="00A267DB" w:rsidRDefault="004335E5" w:rsidP="00537AC1">
            <w:pPr>
              <w:pStyle w:val="Normaltableau"/>
            </w:pPr>
            <w:r w:rsidRPr="00A267DB">
              <w:t>S’assurer que les parties prenantes sont informées et peuvent faire valoir leur droit de porter plainte ainsi que les procédures à suivre</w:t>
            </w:r>
          </w:p>
          <w:p w14:paraId="6B8D57BF" w14:textId="77777777" w:rsidR="004335E5" w:rsidRPr="00A267DB" w:rsidRDefault="004335E5" w:rsidP="00537AC1">
            <w:pPr>
              <w:pStyle w:val="Normaltableau"/>
            </w:pPr>
            <w:r w:rsidRPr="00A267DB">
              <w:t xml:space="preserve">Amener les </w:t>
            </w:r>
            <w:proofErr w:type="spellStart"/>
            <w:r w:rsidRPr="00A267DB">
              <w:t>PAPs</w:t>
            </w:r>
            <w:proofErr w:type="spellEnd"/>
            <w:r w:rsidRPr="00A267DB">
              <w:t xml:space="preserve"> à utiliser le système de MGP comme voie de recours</w:t>
            </w:r>
          </w:p>
        </w:tc>
        <w:tc>
          <w:tcPr>
            <w:tcW w:w="1669" w:type="pct"/>
            <w:shd w:val="clear" w:color="auto" w:fill="auto"/>
            <w:vAlign w:val="center"/>
          </w:tcPr>
          <w:p w14:paraId="286C2E9A" w14:textId="77777777" w:rsidR="004335E5" w:rsidRPr="00A267DB" w:rsidRDefault="004335E5" w:rsidP="00537AC1">
            <w:pPr>
              <w:pStyle w:val="Pucetableau1"/>
            </w:pPr>
            <w:r w:rsidRPr="00A267DB">
              <w:t>Communication</w:t>
            </w:r>
          </w:p>
        </w:tc>
        <w:tc>
          <w:tcPr>
            <w:tcW w:w="1016" w:type="pct"/>
            <w:shd w:val="clear" w:color="auto" w:fill="auto"/>
            <w:vAlign w:val="center"/>
          </w:tcPr>
          <w:p w14:paraId="5944994B" w14:textId="77777777" w:rsidR="004335E5" w:rsidRPr="00A267DB" w:rsidRDefault="004335E5" w:rsidP="00537AC1">
            <w:pPr>
              <w:pStyle w:val="Normaltableau"/>
            </w:pPr>
            <w:r w:rsidRPr="00A267DB">
              <w:t>Activité continue</w:t>
            </w:r>
          </w:p>
        </w:tc>
      </w:tr>
      <w:tr w:rsidR="00B940A4" w:rsidRPr="00A267DB" w14:paraId="0B10D344" w14:textId="77777777" w:rsidTr="00B940A4">
        <w:trPr>
          <w:cnfStyle w:val="000000010000" w:firstRow="0" w:lastRow="0" w:firstColumn="0" w:lastColumn="0" w:oddVBand="0" w:evenVBand="0" w:oddHBand="0" w:evenHBand="1" w:firstRowFirstColumn="0" w:firstRowLastColumn="0" w:lastRowFirstColumn="0" w:lastRowLastColumn="0"/>
          <w:jc w:val="center"/>
        </w:trPr>
        <w:tc>
          <w:tcPr>
            <w:tcW w:w="209" w:type="pct"/>
            <w:shd w:val="clear" w:color="auto" w:fill="auto"/>
            <w:vAlign w:val="center"/>
          </w:tcPr>
          <w:p w14:paraId="6B19A1FF" w14:textId="77777777" w:rsidR="004335E5" w:rsidRPr="00A267DB" w:rsidRDefault="004335E5" w:rsidP="00537AC1">
            <w:pPr>
              <w:pStyle w:val="Normaltableau"/>
            </w:pPr>
            <w:r w:rsidRPr="00A267DB">
              <w:t>10</w:t>
            </w:r>
          </w:p>
        </w:tc>
        <w:tc>
          <w:tcPr>
            <w:tcW w:w="1088" w:type="pct"/>
            <w:shd w:val="clear" w:color="auto" w:fill="auto"/>
            <w:vAlign w:val="center"/>
          </w:tcPr>
          <w:p w14:paraId="51689A23" w14:textId="77777777" w:rsidR="004335E5" w:rsidRPr="00A267DB" w:rsidRDefault="004335E5" w:rsidP="00537AC1">
            <w:pPr>
              <w:pStyle w:val="Normaltableau"/>
            </w:pPr>
            <w:r w:rsidRPr="00A267DB">
              <w:t>Dotation des structures d’équipements et de fournitures pour tenue de réunions des structures de traitement des plaintes</w:t>
            </w:r>
          </w:p>
        </w:tc>
        <w:tc>
          <w:tcPr>
            <w:tcW w:w="1019" w:type="pct"/>
            <w:shd w:val="clear" w:color="auto" w:fill="auto"/>
            <w:vAlign w:val="center"/>
          </w:tcPr>
          <w:p w14:paraId="34EE1D23" w14:textId="77777777" w:rsidR="004335E5" w:rsidRPr="00A267DB" w:rsidRDefault="004335E5" w:rsidP="00537AC1">
            <w:pPr>
              <w:pStyle w:val="Normaltableau"/>
            </w:pPr>
            <w:r w:rsidRPr="00A267DB">
              <w:t>Fournir les moyens de travail aux structures de gestion des plaintes</w:t>
            </w:r>
          </w:p>
          <w:p w14:paraId="2DE09B30" w14:textId="77777777" w:rsidR="004335E5" w:rsidRPr="00A267DB" w:rsidRDefault="004335E5" w:rsidP="00537AC1">
            <w:pPr>
              <w:pStyle w:val="Normaltableau"/>
            </w:pPr>
            <w:r w:rsidRPr="00A267DB">
              <w:t>Assurer l’enregistrement et l’archivage des traitements des plaintes</w:t>
            </w:r>
          </w:p>
          <w:p w14:paraId="1CAE4141" w14:textId="77777777" w:rsidR="004335E5" w:rsidRPr="00A267DB" w:rsidRDefault="004335E5" w:rsidP="00537AC1">
            <w:pPr>
              <w:pStyle w:val="Normaltableau"/>
            </w:pPr>
            <w:r w:rsidRPr="00A267DB">
              <w:t>Assurer la rédaction des rapports</w:t>
            </w:r>
          </w:p>
        </w:tc>
        <w:tc>
          <w:tcPr>
            <w:tcW w:w="1669" w:type="pct"/>
            <w:shd w:val="clear" w:color="auto" w:fill="auto"/>
            <w:vAlign w:val="center"/>
          </w:tcPr>
          <w:p w14:paraId="640A12A8" w14:textId="77777777" w:rsidR="004335E5" w:rsidRPr="00A267DB" w:rsidRDefault="004335E5" w:rsidP="00537AC1">
            <w:pPr>
              <w:pStyle w:val="Pucetableau1"/>
            </w:pPr>
            <w:r w:rsidRPr="00A267DB">
              <w:t>Structures de gestion des plaintes / Sauvegardes</w:t>
            </w:r>
          </w:p>
        </w:tc>
        <w:tc>
          <w:tcPr>
            <w:tcW w:w="1016" w:type="pct"/>
            <w:shd w:val="clear" w:color="auto" w:fill="auto"/>
            <w:vAlign w:val="center"/>
          </w:tcPr>
          <w:p w14:paraId="717AB223" w14:textId="77777777" w:rsidR="004335E5" w:rsidRPr="00A267DB" w:rsidRDefault="004335E5" w:rsidP="00537AC1">
            <w:pPr>
              <w:pStyle w:val="Normaltableau"/>
            </w:pPr>
            <w:r w:rsidRPr="00A267DB">
              <w:t>Pendant toute la durée du projet</w:t>
            </w:r>
          </w:p>
        </w:tc>
      </w:tr>
      <w:tr w:rsidR="00B940A4" w:rsidRPr="00A267DB" w14:paraId="4C2B1737" w14:textId="77777777" w:rsidTr="00B940A4">
        <w:trPr>
          <w:cnfStyle w:val="000000100000" w:firstRow="0" w:lastRow="0" w:firstColumn="0" w:lastColumn="0" w:oddVBand="0" w:evenVBand="0" w:oddHBand="1" w:evenHBand="0" w:firstRowFirstColumn="0" w:firstRowLastColumn="0" w:lastRowFirstColumn="0" w:lastRowLastColumn="0"/>
          <w:jc w:val="center"/>
        </w:trPr>
        <w:tc>
          <w:tcPr>
            <w:tcW w:w="209" w:type="pct"/>
            <w:shd w:val="clear" w:color="auto" w:fill="auto"/>
            <w:vAlign w:val="center"/>
          </w:tcPr>
          <w:p w14:paraId="1F859692" w14:textId="77777777" w:rsidR="004335E5" w:rsidRPr="00A267DB" w:rsidRDefault="004335E5" w:rsidP="00537AC1">
            <w:pPr>
              <w:pStyle w:val="Normaltableau"/>
              <w:keepNext/>
            </w:pPr>
            <w:r w:rsidRPr="00A267DB">
              <w:t>11</w:t>
            </w:r>
          </w:p>
        </w:tc>
        <w:tc>
          <w:tcPr>
            <w:tcW w:w="1088" w:type="pct"/>
            <w:shd w:val="clear" w:color="auto" w:fill="auto"/>
            <w:vAlign w:val="center"/>
          </w:tcPr>
          <w:p w14:paraId="62EE21B9" w14:textId="77777777" w:rsidR="004335E5" w:rsidRPr="00A267DB" w:rsidRDefault="004335E5" w:rsidP="00537AC1">
            <w:pPr>
              <w:pStyle w:val="Normaltableau"/>
              <w:keepNext/>
            </w:pPr>
            <w:r w:rsidRPr="00A267DB">
              <w:t>Réception des plaintes</w:t>
            </w:r>
          </w:p>
        </w:tc>
        <w:tc>
          <w:tcPr>
            <w:tcW w:w="1019" w:type="pct"/>
            <w:shd w:val="clear" w:color="auto" w:fill="auto"/>
            <w:vAlign w:val="center"/>
          </w:tcPr>
          <w:p w14:paraId="6490A95F" w14:textId="77777777" w:rsidR="004335E5" w:rsidRPr="00A267DB" w:rsidRDefault="004335E5" w:rsidP="00537AC1">
            <w:pPr>
              <w:pStyle w:val="Normaltableau"/>
              <w:keepNext/>
            </w:pPr>
            <w:r w:rsidRPr="00A267DB">
              <w:t>Faciliter l’accès des communautés au   système de MGP</w:t>
            </w:r>
          </w:p>
          <w:p w14:paraId="1CBE8252" w14:textId="77777777" w:rsidR="004335E5" w:rsidRPr="00A267DB" w:rsidRDefault="004335E5" w:rsidP="00537AC1">
            <w:pPr>
              <w:pStyle w:val="Normaltableau"/>
              <w:keepNext/>
            </w:pPr>
            <w:r w:rsidRPr="00A267DB">
              <w:t>Créer plusieurs lieux de dépôt et de réception de plaintes</w:t>
            </w:r>
          </w:p>
        </w:tc>
        <w:tc>
          <w:tcPr>
            <w:tcW w:w="1669" w:type="pct"/>
            <w:shd w:val="clear" w:color="auto" w:fill="auto"/>
            <w:vAlign w:val="center"/>
          </w:tcPr>
          <w:p w14:paraId="539A5157" w14:textId="77777777" w:rsidR="004335E5" w:rsidRPr="00A267DB" w:rsidRDefault="004335E5" w:rsidP="00537AC1">
            <w:pPr>
              <w:pStyle w:val="Pucetableau1"/>
              <w:keepNext/>
            </w:pPr>
            <w:r w:rsidRPr="00A267DB">
              <w:t>UGP, Opérateurs, Entreprises, Agences, Bailleurs de fonds, Autorités locales, chefferie traditionnelle</w:t>
            </w:r>
          </w:p>
        </w:tc>
        <w:tc>
          <w:tcPr>
            <w:tcW w:w="1016" w:type="pct"/>
            <w:shd w:val="clear" w:color="auto" w:fill="auto"/>
            <w:vAlign w:val="center"/>
          </w:tcPr>
          <w:p w14:paraId="622F505E" w14:textId="77777777" w:rsidR="004335E5" w:rsidRPr="00A267DB" w:rsidRDefault="004335E5" w:rsidP="00537AC1">
            <w:pPr>
              <w:pStyle w:val="Normaltableau"/>
              <w:keepNext/>
            </w:pPr>
            <w:r w:rsidRPr="00A267DB">
              <w:t>Durant toutes les phases du projet</w:t>
            </w:r>
          </w:p>
        </w:tc>
      </w:tr>
      <w:tr w:rsidR="00B940A4" w:rsidRPr="00A267DB" w14:paraId="46F1A652" w14:textId="77777777" w:rsidTr="00B940A4">
        <w:trPr>
          <w:cnfStyle w:val="000000010000" w:firstRow="0" w:lastRow="0" w:firstColumn="0" w:lastColumn="0" w:oddVBand="0" w:evenVBand="0" w:oddHBand="0" w:evenHBand="1" w:firstRowFirstColumn="0" w:firstRowLastColumn="0" w:lastRowFirstColumn="0" w:lastRowLastColumn="0"/>
          <w:jc w:val="center"/>
        </w:trPr>
        <w:tc>
          <w:tcPr>
            <w:tcW w:w="209" w:type="pct"/>
            <w:shd w:val="clear" w:color="auto" w:fill="auto"/>
            <w:vAlign w:val="center"/>
          </w:tcPr>
          <w:p w14:paraId="2C26767E" w14:textId="77777777" w:rsidR="004335E5" w:rsidRPr="00A267DB" w:rsidRDefault="004335E5" w:rsidP="00537AC1">
            <w:pPr>
              <w:pStyle w:val="Normaltableau"/>
            </w:pPr>
            <w:r w:rsidRPr="00A267DB">
              <w:t>12</w:t>
            </w:r>
          </w:p>
        </w:tc>
        <w:tc>
          <w:tcPr>
            <w:tcW w:w="1088" w:type="pct"/>
            <w:shd w:val="clear" w:color="auto" w:fill="auto"/>
            <w:vAlign w:val="center"/>
          </w:tcPr>
          <w:p w14:paraId="5A9C8D9F" w14:textId="77777777" w:rsidR="004335E5" w:rsidRPr="00A267DB" w:rsidRDefault="004335E5" w:rsidP="00537AC1">
            <w:pPr>
              <w:pStyle w:val="Normaltableau"/>
            </w:pPr>
            <w:r w:rsidRPr="00A267DB">
              <w:t>Traitement des plaintes</w:t>
            </w:r>
          </w:p>
        </w:tc>
        <w:tc>
          <w:tcPr>
            <w:tcW w:w="1019" w:type="pct"/>
            <w:shd w:val="clear" w:color="auto" w:fill="auto"/>
            <w:vAlign w:val="center"/>
          </w:tcPr>
          <w:p w14:paraId="42F20266" w14:textId="77777777" w:rsidR="004335E5" w:rsidRPr="00A267DB" w:rsidRDefault="004335E5" w:rsidP="00537AC1">
            <w:pPr>
              <w:pStyle w:val="Normaltableau"/>
            </w:pPr>
            <w:r w:rsidRPr="00A267DB">
              <w:t>Rendre les structures de gestion des plaintes fonctionnelles à tous les niveaux</w:t>
            </w:r>
          </w:p>
        </w:tc>
        <w:tc>
          <w:tcPr>
            <w:tcW w:w="1669" w:type="pct"/>
            <w:shd w:val="clear" w:color="auto" w:fill="auto"/>
            <w:vAlign w:val="center"/>
          </w:tcPr>
          <w:p w14:paraId="5952E3A3" w14:textId="77777777" w:rsidR="004335E5" w:rsidRPr="00A267DB" w:rsidRDefault="004335E5" w:rsidP="00537AC1">
            <w:pPr>
              <w:pStyle w:val="Pucetableau1"/>
            </w:pPr>
            <w:r w:rsidRPr="00A267DB">
              <w:t>Comité local de gestion des plaintes (CLGP), opérateurs, UGP-PIEMM,</w:t>
            </w:r>
          </w:p>
          <w:p w14:paraId="5BF3C339" w14:textId="77777777" w:rsidR="004335E5" w:rsidRPr="00A267DB" w:rsidRDefault="004335E5" w:rsidP="00537AC1">
            <w:pPr>
              <w:pStyle w:val="Pucetableau1"/>
            </w:pPr>
            <w:r w:rsidRPr="00A267DB">
              <w:t>Autorités locales, chefferie traditionnelle.</w:t>
            </w:r>
          </w:p>
        </w:tc>
        <w:tc>
          <w:tcPr>
            <w:tcW w:w="1016" w:type="pct"/>
            <w:shd w:val="clear" w:color="auto" w:fill="auto"/>
            <w:vAlign w:val="center"/>
          </w:tcPr>
          <w:p w14:paraId="319547D6" w14:textId="77777777" w:rsidR="004335E5" w:rsidRPr="00A267DB" w:rsidRDefault="004335E5" w:rsidP="00537AC1">
            <w:pPr>
              <w:pStyle w:val="Normaltableau"/>
            </w:pPr>
            <w:r w:rsidRPr="00A267DB">
              <w:t>Durant toutes les phases du projet</w:t>
            </w:r>
          </w:p>
        </w:tc>
      </w:tr>
      <w:tr w:rsidR="00B940A4" w:rsidRPr="00A267DB" w14:paraId="40990B48" w14:textId="77777777" w:rsidTr="00B940A4">
        <w:trPr>
          <w:cnfStyle w:val="000000100000" w:firstRow="0" w:lastRow="0" w:firstColumn="0" w:lastColumn="0" w:oddVBand="0" w:evenVBand="0" w:oddHBand="1" w:evenHBand="0" w:firstRowFirstColumn="0" w:firstRowLastColumn="0" w:lastRowFirstColumn="0" w:lastRowLastColumn="0"/>
          <w:jc w:val="center"/>
        </w:trPr>
        <w:tc>
          <w:tcPr>
            <w:tcW w:w="209" w:type="pct"/>
            <w:shd w:val="clear" w:color="auto" w:fill="auto"/>
            <w:vAlign w:val="center"/>
          </w:tcPr>
          <w:p w14:paraId="3F867FDD" w14:textId="77777777" w:rsidR="004335E5" w:rsidRPr="00A267DB" w:rsidRDefault="004335E5" w:rsidP="00537AC1">
            <w:pPr>
              <w:pStyle w:val="Normaltableau"/>
            </w:pPr>
            <w:r w:rsidRPr="00A267DB">
              <w:t>13</w:t>
            </w:r>
          </w:p>
        </w:tc>
        <w:tc>
          <w:tcPr>
            <w:tcW w:w="1088" w:type="pct"/>
            <w:shd w:val="clear" w:color="auto" w:fill="auto"/>
            <w:vAlign w:val="center"/>
          </w:tcPr>
          <w:p w14:paraId="25E42697" w14:textId="77777777" w:rsidR="004335E5" w:rsidRPr="00A267DB" w:rsidRDefault="004335E5" w:rsidP="00537AC1">
            <w:pPr>
              <w:pStyle w:val="Normaltableau"/>
            </w:pPr>
            <w:r w:rsidRPr="00A267DB">
              <w:t>Enquêtes et activités d’investigations supplémentaires et approfondies</w:t>
            </w:r>
          </w:p>
        </w:tc>
        <w:tc>
          <w:tcPr>
            <w:tcW w:w="1019" w:type="pct"/>
            <w:shd w:val="clear" w:color="auto" w:fill="auto"/>
            <w:vAlign w:val="center"/>
          </w:tcPr>
          <w:p w14:paraId="3CA93883" w14:textId="77777777" w:rsidR="004335E5" w:rsidRPr="00A267DB" w:rsidRDefault="004335E5" w:rsidP="00537AC1">
            <w:pPr>
              <w:pStyle w:val="Normaltableau"/>
            </w:pPr>
            <w:r w:rsidRPr="00A267DB">
              <w:t>Collecter</w:t>
            </w:r>
            <w:r w:rsidRPr="00A267DB">
              <w:tab/>
              <w:t>les</w:t>
            </w:r>
            <w:r w:rsidRPr="00A267DB">
              <w:tab/>
              <w:t>preuves</w:t>
            </w:r>
            <w:r w:rsidRPr="00A267DB">
              <w:tab/>
              <w:t>pour</w:t>
            </w:r>
            <w:r w:rsidRPr="00A267DB">
              <w:tab/>
              <w:t>des</w:t>
            </w:r>
            <w:r w:rsidRPr="00A267DB">
              <w:tab/>
              <w:t>cas spécifiques graves de façon approfondie</w:t>
            </w:r>
          </w:p>
        </w:tc>
        <w:tc>
          <w:tcPr>
            <w:tcW w:w="1669" w:type="pct"/>
            <w:shd w:val="clear" w:color="auto" w:fill="auto"/>
            <w:vAlign w:val="center"/>
          </w:tcPr>
          <w:p w14:paraId="42E9C245" w14:textId="77777777" w:rsidR="004335E5" w:rsidRPr="00A267DB" w:rsidRDefault="004335E5" w:rsidP="00537AC1">
            <w:pPr>
              <w:pStyle w:val="Pucetableau1"/>
            </w:pPr>
            <w:r w:rsidRPr="00A267DB">
              <w:t>Structures de gestion des plaintes / Sauvegardes</w:t>
            </w:r>
          </w:p>
        </w:tc>
        <w:tc>
          <w:tcPr>
            <w:tcW w:w="1016" w:type="pct"/>
            <w:shd w:val="clear" w:color="auto" w:fill="auto"/>
            <w:vAlign w:val="center"/>
          </w:tcPr>
          <w:p w14:paraId="1CCEB240" w14:textId="77777777" w:rsidR="004335E5" w:rsidRPr="00A267DB" w:rsidRDefault="004335E5" w:rsidP="00537AC1">
            <w:pPr>
              <w:pStyle w:val="Normaltableau"/>
            </w:pPr>
            <w:r w:rsidRPr="00A267DB">
              <w:t>Durant toutes les phases du projet</w:t>
            </w:r>
          </w:p>
        </w:tc>
      </w:tr>
      <w:tr w:rsidR="00B940A4" w:rsidRPr="00A267DB" w14:paraId="55A1FCE6" w14:textId="77777777" w:rsidTr="00B940A4">
        <w:trPr>
          <w:cnfStyle w:val="000000010000" w:firstRow="0" w:lastRow="0" w:firstColumn="0" w:lastColumn="0" w:oddVBand="0" w:evenVBand="0" w:oddHBand="0" w:evenHBand="1" w:firstRowFirstColumn="0" w:firstRowLastColumn="0" w:lastRowFirstColumn="0" w:lastRowLastColumn="0"/>
          <w:jc w:val="center"/>
        </w:trPr>
        <w:tc>
          <w:tcPr>
            <w:tcW w:w="209" w:type="pct"/>
            <w:shd w:val="clear" w:color="auto" w:fill="auto"/>
            <w:vAlign w:val="center"/>
          </w:tcPr>
          <w:p w14:paraId="4A528E51" w14:textId="77777777" w:rsidR="004335E5" w:rsidRPr="00A267DB" w:rsidRDefault="004335E5" w:rsidP="00537AC1">
            <w:pPr>
              <w:pStyle w:val="Normaltableau"/>
            </w:pPr>
            <w:r w:rsidRPr="00A267DB">
              <w:lastRenderedPageBreak/>
              <w:t>14</w:t>
            </w:r>
          </w:p>
        </w:tc>
        <w:tc>
          <w:tcPr>
            <w:tcW w:w="1088" w:type="pct"/>
            <w:shd w:val="clear" w:color="auto" w:fill="auto"/>
            <w:vAlign w:val="center"/>
          </w:tcPr>
          <w:p w14:paraId="5C2A8600" w14:textId="77777777" w:rsidR="004335E5" w:rsidRPr="00A267DB" w:rsidRDefault="004335E5" w:rsidP="00537AC1">
            <w:pPr>
              <w:pStyle w:val="Normaltableau"/>
            </w:pPr>
            <w:r w:rsidRPr="00A267DB">
              <w:t>Traitement des recours</w:t>
            </w:r>
          </w:p>
        </w:tc>
        <w:tc>
          <w:tcPr>
            <w:tcW w:w="1019" w:type="pct"/>
            <w:shd w:val="clear" w:color="auto" w:fill="auto"/>
            <w:vAlign w:val="center"/>
          </w:tcPr>
          <w:p w14:paraId="6663A043" w14:textId="77777777" w:rsidR="004335E5" w:rsidRPr="00A267DB" w:rsidRDefault="004335E5" w:rsidP="00537AC1">
            <w:pPr>
              <w:pStyle w:val="Normaltableau"/>
            </w:pPr>
            <w:r w:rsidRPr="00A267DB">
              <w:t>Saisir les structures hiérarchiquement supérieures pour solliciter le traitement des plaintes</w:t>
            </w:r>
          </w:p>
        </w:tc>
        <w:tc>
          <w:tcPr>
            <w:tcW w:w="1669" w:type="pct"/>
            <w:shd w:val="clear" w:color="auto" w:fill="auto"/>
            <w:vAlign w:val="center"/>
          </w:tcPr>
          <w:p w14:paraId="17082A9F" w14:textId="77777777" w:rsidR="004335E5" w:rsidRPr="00A267DB" w:rsidRDefault="004335E5" w:rsidP="00537AC1">
            <w:pPr>
              <w:pStyle w:val="Pucetableau1"/>
            </w:pPr>
            <w:r w:rsidRPr="00A267DB">
              <w:t>UGP- PIEMM Autorités locales, CLGP, …</w:t>
            </w:r>
          </w:p>
        </w:tc>
        <w:tc>
          <w:tcPr>
            <w:tcW w:w="1016" w:type="pct"/>
            <w:shd w:val="clear" w:color="auto" w:fill="auto"/>
            <w:vAlign w:val="center"/>
          </w:tcPr>
          <w:p w14:paraId="2F57C80A" w14:textId="77777777" w:rsidR="004335E5" w:rsidRPr="00A267DB" w:rsidRDefault="004335E5" w:rsidP="00537AC1">
            <w:pPr>
              <w:pStyle w:val="Normaltableau"/>
            </w:pPr>
            <w:r w:rsidRPr="00A267DB">
              <w:t>Durant toutes les phases du projet</w:t>
            </w:r>
          </w:p>
        </w:tc>
      </w:tr>
      <w:tr w:rsidR="00B940A4" w:rsidRPr="00A267DB" w14:paraId="05C2B3A5" w14:textId="77777777" w:rsidTr="00B940A4">
        <w:trPr>
          <w:cnfStyle w:val="000000100000" w:firstRow="0" w:lastRow="0" w:firstColumn="0" w:lastColumn="0" w:oddVBand="0" w:evenVBand="0" w:oddHBand="1" w:evenHBand="0" w:firstRowFirstColumn="0" w:firstRowLastColumn="0" w:lastRowFirstColumn="0" w:lastRowLastColumn="0"/>
          <w:jc w:val="center"/>
        </w:trPr>
        <w:tc>
          <w:tcPr>
            <w:tcW w:w="209" w:type="pct"/>
            <w:shd w:val="clear" w:color="auto" w:fill="auto"/>
            <w:vAlign w:val="center"/>
          </w:tcPr>
          <w:p w14:paraId="426FF885" w14:textId="77777777" w:rsidR="004335E5" w:rsidRPr="00A267DB" w:rsidRDefault="004335E5" w:rsidP="00537AC1">
            <w:pPr>
              <w:pStyle w:val="Normaltableau"/>
            </w:pPr>
            <w:r w:rsidRPr="00A267DB">
              <w:t>15</w:t>
            </w:r>
          </w:p>
        </w:tc>
        <w:tc>
          <w:tcPr>
            <w:tcW w:w="1088" w:type="pct"/>
            <w:shd w:val="clear" w:color="auto" w:fill="auto"/>
            <w:vAlign w:val="center"/>
          </w:tcPr>
          <w:p w14:paraId="5C9DCE8C" w14:textId="77777777" w:rsidR="004335E5" w:rsidRPr="00A267DB" w:rsidRDefault="004335E5" w:rsidP="00537AC1">
            <w:pPr>
              <w:pStyle w:val="Normaltableau"/>
            </w:pPr>
            <w:r w:rsidRPr="00A267DB">
              <w:t>Communications téléphoniques</w:t>
            </w:r>
          </w:p>
        </w:tc>
        <w:tc>
          <w:tcPr>
            <w:tcW w:w="1019" w:type="pct"/>
            <w:shd w:val="clear" w:color="auto" w:fill="auto"/>
            <w:vAlign w:val="center"/>
          </w:tcPr>
          <w:p w14:paraId="2D09AE99" w14:textId="77777777" w:rsidR="004335E5" w:rsidRPr="00A267DB" w:rsidRDefault="004335E5" w:rsidP="00537AC1">
            <w:pPr>
              <w:pStyle w:val="Normaltableau"/>
            </w:pPr>
            <w:r w:rsidRPr="00A267DB">
              <w:t>Réceptionner et assurer les échanges communicationnels</w:t>
            </w:r>
          </w:p>
        </w:tc>
        <w:tc>
          <w:tcPr>
            <w:tcW w:w="1669" w:type="pct"/>
            <w:shd w:val="clear" w:color="auto" w:fill="auto"/>
            <w:vAlign w:val="center"/>
          </w:tcPr>
          <w:p w14:paraId="677BDFF9" w14:textId="77777777" w:rsidR="004335E5" w:rsidRPr="00A267DB" w:rsidRDefault="004335E5" w:rsidP="00537AC1">
            <w:pPr>
              <w:pStyle w:val="Pucetableau1"/>
            </w:pPr>
            <w:r w:rsidRPr="00A267DB">
              <w:t>Structures de gestion des plaintes / Coordonnateur PIEMM /EES</w:t>
            </w:r>
          </w:p>
        </w:tc>
        <w:tc>
          <w:tcPr>
            <w:tcW w:w="1016" w:type="pct"/>
            <w:shd w:val="clear" w:color="auto" w:fill="auto"/>
            <w:vAlign w:val="center"/>
          </w:tcPr>
          <w:p w14:paraId="164C3CBC" w14:textId="77777777" w:rsidR="004335E5" w:rsidRPr="00A267DB" w:rsidRDefault="004335E5" w:rsidP="00537AC1">
            <w:pPr>
              <w:pStyle w:val="Normaltableau"/>
            </w:pPr>
            <w:r w:rsidRPr="00A267DB">
              <w:t>Durant toutes les phases du projet</w:t>
            </w:r>
          </w:p>
        </w:tc>
      </w:tr>
      <w:tr w:rsidR="00B940A4" w:rsidRPr="00A267DB" w14:paraId="48584B93" w14:textId="77777777" w:rsidTr="00B940A4">
        <w:trPr>
          <w:cnfStyle w:val="000000010000" w:firstRow="0" w:lastRow="0" w:firstColumn="0" w:lastColumn="0" w:oddVBand="0" w:evenVBand="0" w:oddHBand="0" w:evenHBand="1" w:firstRowFirstColumn="0" w:firstRowLastColumn="0" w:lastRowFirstColumn="0" w:lastRowLastColumn="0"/>
          <w:jc w:val="center"/>
        </w:trPr>
        <w:tc>
          <w:tcPr>
            <w:tcW w:w="209" w:type="pct"/>
            <w:shd w:val="clear" w:color="auto" w:fill="auto"/>
            <w:vAlign w:val="center"/>
          </w:tcPr>
          <w:p w14:paraId="19726F06" w14:textId="77777777" w:rsidR="004335E5" w:rsidRPr="00A267DB" w:rsidRDefault="004335E5" w:rsidP="00537AC1">
            <w:pPr>
              <w:pStyle w:val="Normaltableau"/>
            </w:pPr>
            <w:r w:rsidRPr="00A267DB">
              <w:t>16</w:t>
            </w:r>
          </w:p>
        </w:tc>
        <w:tc>
          <w:tcPr>
            <w:tcW w:w="1088" w:type="pct"/>
            <w:shd w:val="clear" w:color="auto" w:fill="auto"/>
            <w:vAlign w:val="center"/>
          </w:tcPr>
          <w:p w14:paraId="561A07DA" w14:textId="77777777" w:rsidR="004335E5" w:rsidRPr="00A267DB" w:rsidRDefault="004335E5" w:rsidP="00537AC1">
            <w:pPr>
              <w:pStyle w:val="Normaltableau"/>
            </w:pPr>
            <w:r w:rsidRPr="00A267DB">
              <w:t>Confection de boîtes à suggestion</w:t>
            </w:r>
          </w:p>
        </w:tc>
        <w:tc>
          <w:tcPr>
            <w:tcW w:w="1019" w:type="pct"/>
            <w:shd w:val="clear" w:color="auto" w:fill="auto"/>
            <w:vAlign w:val="center"/>
          </w:tcPr>
          <w:p w14:paraId="3FAC2BC2" w14:textId="77777777" w:rsidR="004335E5" w:rsidRPr="00A267DB" w:rsidRDefault="004335E5" w:rsidP="00537AC1">
            <w:pPr>
              <w:pStyle w:val="Normaltableau"/>
            </w:pPr>
            <w:r w:rsidRPr="00A267DB">
              <w:t>Boîtes à suggestions installées</w:t>
            </w:r>
          </w:p>
        </w:tc>
        <w:tc>
          <w:tcPr>
            <w:tcW w:w="1669" w:type="pct"/>
            <w:shd w:val="clear" w:color="auto" w:fill="auto"/>
            <w:vAlign w:val="center"/>
          </w:tcPr>
          <w:p w14:paraId="4B178B17" w14:textId="77777777" w:rsidR="004335E5" w:rsidRPr="00A267DB" w:rsidRDefault="004335E5" w:rsidP="00537AC1">
            <w:pPr>
              <w:pStyle w:val="Pucetableau1"/>
            </w:pPr>
            <w:r w:rsidRPr="00A267DB">
              <w:t>Structures de gestion des plaintes /</w:t>
            </w:r>
          </w:p>
          <w:p w14:paraId="613FD47C" w14:textId="77777777" w:rsidR="004335E5" w:rsidRPr="00A267DB" w:rsidRDefault="004335E5" w:rsidP="00537AC1">
            <w:pPr>
              <w:pStyle w:val="Pucetableau1"/>
            </w:pPr>
            <w:r w:rsidRPr="00A267DB">
              <w:t>Sauvegardes</w:t>
            </w:r>
          </w:p>
        </w:tc>
        <w:tc>
          <w:tcPr>
            <w:tcW w:w="1016" w:type="pct"/>
            <w:shd w:val="clear" w:color="auto" w:fill="auto"/>
            <w:vAlign w:val="center"/>
          </w:tcPr>
          <w:p w14:paraId="68C77ECC" w14:textId="77777777" w:rsidR="004335E5" w:rsidRPr="00A267DB" w:rsidRDefault="004335E5" w:rsidP="00537AC1">
            <w:pPr>
              <w:pStyle w:val="Normaltableau"/>
            </w:pPr>
            <w:r w:rsidRPr="00A267DB">
              <w:t>Activité continue</w:t>
            </w:r>
          </w:p>
        </w:tc>
      </w:tr>
      <w:tr w:rsidR="00B940A4" w:rsidRPr="00A267DB" w14:paraId="6D495E00" w14:textId="77777777" w:rsidTr="00B940A4">
        <w:trPr>
          <w:cnfStyle w:val="000000100000" w:firstRow="0" w:lastRow="0" w:firstColumn="0" w:lastColumn="0" w:oddVBand="0" w:evenVBand="0" w:oddHBand="1" w:evenHBand="0" w:firstRowFirstColumn="0" w:firstRowLastColumn="0" w:lastRowFirstColumn="0" w:lastRowLastColumn="0"/>
          <w:jc w:val="center"/>
        </w:trPr>
        <w:tc>
          <w:tcPr>
            <w:tcW w:w="209" w:type="pct"/>
            <w:shd w:val="clear" w:color="auto" w:fill="auto"/>
            <w:vAlign w:val="center"/>
          </w:tcPr>
          <w:p w14:paraId="7E581CB7" w14:textId="77777777" w:rsidR="004335E5" w:rsidRPr="00A267DB" w:rsidRDefault="004335E5" w:rsidP="00537AC1">
            <w:pPr>
              <w:pStyle w:val="Normaltableau"/>
            </w:pPr>
            <w:r w:rsidRPr="00A267DB">
              <w:t>17</w:t>
            </w:r>
          </w:p>
        </w:tc>
        <w:tc>
          <w:tcPr>
            <w:tcW w:w="1088" w:type="pct"/>
            <w:shd w:val="clear" w:color="auto" w:fill="auto"/>
            <w:vAlign w:val="center"/>
          </w:tcPr>
          <w:p w14:paraId="1552A247" w14:textId="77777777" w:rsidR="004335E5" w:rsidRPr="00A267DB" w:rsidRDefault="004335E5" w:rsidP="00537AC1">
            <w:pPr>
              <w:pStyle w:val="Normaltableau"/>
            </w:pPr>
            <w:r w:rsidRPr="00A267DB">
              <w:t>Mission de supervision, de suivi et évaluation du MGP</w:t>
            </w:r>
          </w:p>
        </w:tc>
        <w:tc>
          <w:tcPr>
            <w:tcW w:w="1019" w:type="pct"/>
            <w:shd w:val="clear" w:color="auto" w:fill="auto"/>
            <w:vAlign w:val="center"/>
          </w:tcPr>
          <w:p w14:paraId="1E2832C5" w14:textId="77777777" w:rsidR="004335E5" w:rsidRPr="00A267DB" w:rsidRDefault="004335E5" w:rsidP="00537AC1">
            <w:pPr>
              <w:pStyle w:val="Normaltableau"/>
            </w:pPr>
            <w:r w:rsidRPr="00A267DB">
              <w:t>Suivi et évaluation</w:t>
            </w:r>
          </w:p>
        </w:tc>
        <w:tc>
          <w:tcPr>
            <w:tcW w:w="1669" w:type="pct"/>
            <w:shd w:val="clear" w:color="auto" w:fill="auto"/>
            <w:vAlign w:val="center"/>
          </w:tcPr>
          <w:p w14:paraId="07307328" w14:textId="77777777" w:rsidR="004335E5" w:rsidRPr="00A267DB" w:rsidRDefault="004335E5" w:rsidP="00537AC1">
            <w:pPr>
              <w:pStyle w:val="Pucetableau1"/>
            </w:pPr>
            <w:r w:rsidRPr="00A267DB">
              <w:t>Spécialiste EES, Spécialiste en VBG ou le Coordonnateur de l’UGP /PIEMM</w:t>
            </w:r>
          </w:p>
        </w:tc>
        <w:tc>
          <w:tcPr>
            <w:tcW w:w="1016" w:type="pct"/>
            <w:shd w:val="clear" w:color="auto" w:fill="auto"/>
            <w:vAlign w:val="center"/>
          </w:tcPr>
          <w:p w14:paraId="68BE72DC" w14:textId="77777777" w:rsidR="004335E5" w:rsidRPr="00A267DB" w:rsidRDefault="004335E5" w:rsidP="00537AC1">
            <w:pPr>
              <w:pStyle w:val="Normaltableau"/>
            </w:pPr>
            <w:r w:rsidRPr="00A267DB">
              <w:t>Activité continue</w:t>
            </w:r>
          </w:p>
        </w:tc>
      </w:tr>
      <w:tr w:rsidR="00B940A4" w:rsidRPr="00A267DB" w14:paraId="43244077" w14:textId="77777777" w:rsidTr="00B940A4">
        <w:trPr>
          <w:cnfStyle w:val="000000010000" w:firstRow="0" w:lastRow="0" w:firstColumn="0" w:lastColumn="0" w:oddVBand="0" w:evenVBand="0" w:oddHBand="0" w:evenHBand="1" w:firstRowFirstColumn="0" w:firstRowLastColumn="0" w:lastRowFirstColumn="0" w:lastRowLastColumn="0"/>
          <w:jc w:val="center"/>
        </w:trPr>
        <w:tc>
          <w:tcPr>
            <w:tcW w:w="209" w:type="pct"/>
            <w:shd w:val="clear" w:color="auto" w:fill="auto"/>
            <w:vAlign w:val="center"/>
          </w:tcPr>
          <w:p w14:paraId="32A81E69" w14:textId="77777777" w:rsidR="004335E5" w:rsidRPr="00A267DB" w:rsidRDefault="004335E5" w:rsidP="00537AC1">
            <w:pPr>
              <w:pStyle w:val="Normaltableau"/>
            </w:pPr>
            <w:r w:rsidRPr="00A267DB">
              <w:t>18</w:t>
            </w:r>
          </w:p>
        </w:tc>
        <w:tc>
          <w:tcPr>
            <w:tcW w:w="1088" w:type="pct"/>
            <w:shd w:val="clear" w:color="auto" w:fill="auto"/>
            <w:vAlign w:val="center"/>
          </w:tcPr>
          <w:p w14:paraId="76A37816" w14:textId="77777777" w:rsidR="004335E5" w:rsidRPr="00A267DB" w:rsidRDefault="004335E5" w:rsidP="00537AC1">
            <w:pPr>
              <w:pStyle w:val="Normaltableau"/>
            </w:pPr>
            <w:r w:rsidRPr="00A267DB">
              <w:t>Ateliers d’autoévaluation des structures de gestion des plaintes</w:t>
            </w:r>
          </w:p>
        </w:tc>
        <w:tc>
          <w:tcPr>
            <w:tcW w:w="1019" w:type="pct"/>
            <w:shd w:val="clear" w:color="auto" w:fill="auto"/>
            <w:vAlign w:val="center"/>
          </w:tcPr>
          <w:p w14:paraId="7842CAF1" w14:textId="77777777" w:rsidR="004335E5" w:rsidRPr="00A267DB" w:rsidRDefault="004335E5" w:rsidP="00537AC1">
            <w:pPr>
              <w:pStyle w:val="Normaltableau"/>
            </w:pPr>
            <w:r w:rsidRPr="00A267DB">
              <w:t>Evaluer la performance des structures de gestion des plaintes</w:t>
            </w:r>
          </w:p>
        </w:tc>
        <w:tc>
          <w:tcPr>
            <w:tcW w:w="1669" w:type="pct"/>
            <w:shd w:val="clear" w:color="auto" w:fill="auto"/>
            <w:vAlign w:val="center"/>
          </w:tcPr>
          <w:p w14:paraId="35706F92" w14:textId="77777777" w:rsidR="004335E5" w:rsidRPr="00A267DB" w:rsidRDefault="004335E5" w:rsidP="00537AC1">
            <w:pPr>
              <w:pStyle w:val="Pucetableau1"/>
            </w:pPr>
            <w:r w:rsidRPr="00A267DB">
              <w:t>EES</w:t>
            </w:r>
          </w:p>
          <w:p w14:paraId="3574FCCC" w14:textId="77777777" w:rsidR="004335E5" w:rsidRPr="00A267DB" w:rsidRDefault="004335E5" w:rsidP="00537AC1">
            <w:pPr>
              <w:pStyle w:val="Pucetableau1"/>
            </w:pPr>
            <w:r w:rsidRPr="00A267DB">
              <w:t>Coordonnateur UGP/PIEMM</w:t>
            </w:r>
          </w:p>
        </w:tc>
        <w:tc>
          <w:tcPr>
            <w:tcW w:w="1016" w:type="pct"/>
            <w:shd w:val="clear" w:color="auto" w:fill="auto"/>
            <w:vAlign w:val="center"/>
          </w:tcPr>
          <w:p w14:paraId="6412DFE5" w14:textId="77777777" w:rsidR="004335E5" w:rsidRPr="00A267DB" w:rsidRDefault="004335E5" w:rsidP="00537AC1">
            <w:pPr>
              <w:pStyle w:val="Normaltableau"/>
            </w:pPr>
            <w:r w:rsidRPr="00A267DB">
              <w:t>Activité continue</w:t>
            </w:r>
          </w:p>
        </w:tc>
      </w:tr>
    </w:tbl>
    <w:p w14:paraId="60C9DAC3" w14:textId="77777777" w:rsidR="004335E5" w:rsidRPr="00A267DB" w:rsidRDefault="004335E5" w:rsidP="00537AC1">
      <w:pPr>
        <w:rPr>
          <w:sz w:val="24"/>
          <w:szCs w:val="24"/>
        </w:rPr>
      </w:pPr>
    </w:p>
    <w:p w14:paraId="3ADA5A42" w14:textId="77777777" w:rsidR="004335E5" w:rsidRPr="00A267DB" w:rsidRDefault="004335E5" w:rsidP="003D5F19">
      <w:pPr>
        <w:pStyle w:val="Heading2"/>
        <w:numPr>
          <w:ilvl w:val="1"/>
          <w:numId w:val="55"/>
        </w:numPr>
      </w:pPr>
      <w:bookmarkStart w:id="300" w:name="_Toc123986676"/>
      <w:bookmarkStart w:id="301" w:name="_Toc179478800"/>
      <w:r w:rsidRPr="00A267DB">
        <w:t>Budget Estimatif du MGP</w:t>
      </w:r>
      <w:bookmarkEnd w:id="300"/>
      <w:bookmarkEnd w:id="301"/>
    </w:p>
    <w:p w14:paraId="65C573A3" w14:textId="77777777" w:rsidR="004335E5" w:rsidRDefault="004335E5" w:rsidP="001C5899">
      <w:pPr>
        <w:ind w:left="0"/>
      </w:pPr>
      <w:r w:rsidRPr="00A267DB">
        <w:t xml:space="preserve">Le coût relatif à la mise en œuvre du MGP prend en charge les ateliers de partage, formation et sensibilisation, le renforcement des capacités des partenaires, prestataires et personnel, les frais de fabrication de boîte à suggestion, panneaux d'affichage et l'acquisition des cahiers registre et fiches d'enregistrement des plaintes. Ce budget doit être supporté dans le cadre du fonctionnement du PIEMM. </w:t>
      </w:r>
    </w:p>
    <w:p w14:paraId="040E2D83" w14:textId="77777777" w:rsidR="00214E38" w:rsidRPr="00C341BB" w:rsidRDefault="00214E38" w:rsidP="003D5F19">
      <w:pPr>
        <w:ind w:left="0"/>
      </w:pPr>
    </w:p>
    <w:p w14:paraId="62F21000" w14:textId="14123D30" w:rsidR="004335E5" w:rsidRPr="00A267DB" w:rsidRDefault="003D2B45" w:rsidP="003D5F19">
      <w:pPr>
        <w:pStyle w:val="Caption"/>
        <w:spacing w:before="0" w:after="0" w:line="240" w:lineRule="auto"/>
        <w:ind w:left="2693" w:hanging="992"/>
        <w:rPr>
          <w:b w:val="0"/>
          <w:bCs w:val="0"/>
        </w:rPr>
      </w:pPr>
      <w:bookmarkStart w:id="302" w:name="_Toc142573406"/>
      <w:bookmarkStart w:id="303" w:name="_Toc178731523"/>
      <w:r>
        <w:t xml:space="preserve">Tableau </w:t>
      </w:r>
      <w:r w:rsidR="009333FD">
        <w:rPr>
          <w:noProof/>
        </w:rPr>
        <w:fldChar w:fldCharType="begin"/>
      </w:r>
      <w:r w:rsidR="009333FD">
        <w:rPr>
          <w:noProof/>
        </w:rPr>
        <w:instrText xml:space="preserve"> SEQ Tableau \* ARABIC </w:instrText>
      </w:r>
      <w:r w:rsidR="009333FD">
        <w:rPr>
          <w:noProof/>
        </w:rPr>
        <w:fldChar w:fldCharType="separate"/>
      </w:r>
      <w:r w:rsidR="00E95449">
        <w:rPr>
          <w:noProof/>
        </w:rPr>
        <w:t>24</w:t>
      </w:r>
      <w:r w:rsidR="009333FD">
        <w:rPr>
          <w:noProof/>
        </w:rPr>
        <w:fldChar w:fldCharType="end"/>
      </w:r>
      <w:r>
        <w:t xml:space="preserve"> : </w:t>
      </w:r>
      <w:r w:rsidR="004335E5" w:rsidRPr="00A267DB">
        <w:t>Budget pour la mise en œuvre du MGP du PIEMM</w:t>
      </w:r>
      <w:bookmarkEnd w:id="302"/>
      <w:bookmarkEnd w:id="303"/>
    </w:p>
    <w:tbl>
      <w:tblPr>
        <w:tblStyle w:val="Sofreco"/>
        <w:tblW w:w="5000" w:type="pct"/>
        <w:tblInd w:w="0" w:type="dxa"/>
        <w:tblLook w:val="04A0" w:firstRow="1" w:lastRow="0" w:firstColumn="1" w:lastColumn="0" w:noHBand="0" w:noVBand="1"/>
      </w:tblPr>
      <w:tblGrid>
        <w:gridCol w:w="453"/>
        <w:gridCol w:w="4674"/>
        <w:gridCol w:w="1078"/>
        <w:gridCol w:w="1432"/>
        <w:gridCol w:w="1425"/>
      </w:tblGrid>
      <w:tr w:rsidR="003D2B45" w:rsidRPr="00A267DB" w14:paraId="79955B92" w14:textId="77777777" w:rsidTr="003D5F19">
        <w:trPr>
          <w:cnfStyle w:val="100000000000" w:firstRow="1" w:lastRow="0" w:firstColumn="0" w:lastColumn="0" w:oddVBand="0" w:evenVBand="0" w:oddHBand="0" w:evenHBand="0" w:firstRowFirstColumn="0" w:firstRowLastColumn="0" w:lastRowFirstColumn="0" w:lastRowLastColumn="0"/>
          <w:tblHeader/>
        </w:trPr>
        <w:tc>
          <w:tcPr>
            <w:tcW w:w="250" w:type="pct"/>
            <w:shd w:val="clear" w:color="auto" w:fill="0058A5" w:themeFill="text2"/>
          </w:tcPr>
          <w:p w14:paraId="7B5CBD64" w14:textId="77777777" w:rsidR="004335E5" w:rsidRPr="00A267DB" w:rsidRDefault="004335E5" w:rsidP="003D2B45">
            <w:pPr>
              <w:pStyle w:val="Normaltableau"/>
              <w:rPr>
                <w:b w:val="0"/>
              </w:rPr>
            </w:pPr>
            <w:r w:rsidRPr="00A267DB">
              <w:t>N°</w:t>
            </w:r>
          </w:p>
        </w:tc>
        <w:tc>
          <w:tcPr>
            <w:tcW w:w="2579" w:type="pct"/>
            <w:shd w:val="clear" w:color="auto" w:fill="0058A5" w:themeFill="text2"/>
          </w:tcPr>
          <w:p w14:paraId="2FDAAD06" w14:textId="77777777" w:rsidR="004335E5" w:rsidRPr="00A267DB" w:rsidRDefault="004335E5" w:rsidP="003D2B45">
            <w:pPr>
              <w:pStyle w:val="Normaltableau"/>
              <w:rPr>
                <w:b w:val="0"/>
              </w:rPr>
            </w:pPr>
            <w:r w:rsidRPr="00A267DB">
              <w:t xml:space="preserve">RUBRIQUE </w:t>
            </w:r>
          </w:p>
        </w:tc>
        <w:tc>
          <w:tcPr>
            <w:tcW w:w="595" w:type="pct"/>
            <w:shd w:val="clear" w:color="auto" w:fill="0058A5" w:themeFill="text2"/>
          </w:tcPr>
          <w:p w14:paraId="732C9738" w14:textId="77777777" w:rsidR="004335E5" w:rsidRPr="00A267DB" w:rsidRDefault="004335E5" w:rsidP="003D2B45">
            <w:pPr>
              <w:pStyle w:val="Normaltableau"/>
              <w:rPr>
                <w:b w:val="0"/>
              </w:rPr>
            </w:pPr>
            <w:r w:rsidRPr="00A267DB">
              <w:t>Quantité</w:t>
            </w:r>
          </w:p>
        </w:tc>
        <w:tc>
          <w:tcPr>
            <w:tcW w:w="790" w:type="pct"/>
            <w:shd w:val="clear" w:color="auto" w:fill="0058A5" w:themeFill="text2"/>
          </w:tcPr>
          <w:p w14:paraId="10B22998" w14:textId="77777777" w:rsidR="004335E5" w:rsidRPr="00A267DB" w:rsidRDefault="004335E5" w:rsidP="003D2B45">
            <w:pPr>
              <w:pStyle w:val="Normaltableau"/>
              <w:rPr>
                <w:b w:val="0"/>
              </w:rPr>
            </w:pPr>
            <w:r w:rsidRPr="00A267DB">
              <w:t>Coût Unitaire MRU</w:t>
            </w:r>
            <w:r w:rsidR="005E1A76">
              <w:rPr>
                <w:rStyle w:val="FootnoteReference"/>
              </w:rPr>
              <w:footnoteReference w:id="8"/>
            </w:r>
          </w:p>
        </w:tc>
        <w:tc>
          <w:tcPr>
            <w:tcW w:w="786" w:type="pct"/>
            <w:shd w:val="clear" w:color="auto" w:fill="0058A5" w:themeFill="text2"/>
          </w:tcPr>
          <w:p w14:paraId="1DF27593" w14:textId="77777777" w:rsidR="004335E5" w:rsidRPr="00A267DB" w:rsidRDefault="004335E5" w:rsidP="003D2B45">
            <w:pPr>
              <w:pStyle w:val="Normaltableau"/>
              <w:rPr>
                <w:b w:val="0"/>
              </w:rPr>
            </w:pPr>
            <w:r w:rsidRPr="00A267DB">
              <w:t>Coût total</w:t>
            </w:r>
            <w:r>
              <w:t xml:space="preserve"> </w:t>
            </w:r>
            <w:r w:rsidRPr="00A267DB">
              <w:t>MRU</w:t>
            </w:r>
          </w:p>
        </w:tc>
      </w:tr>
      <w:tr w:rsidR="003D2B45" w:rsidRPr="00A267DB" w14:paraId="1D285A21" w14:textId="77777777" w:rsidTr="003D5F19">
        <w:trPr>
          <w:cnfStyle w:val="000000100000" w:firstRow="0" w:lastRow="0" w:firstColumn="0" w:lastColumn="0" w:oddVBand="0" w:evenVBand="0" w:oddHBand="1" w:evenHBand="0" w:firstRowFirstColumn="0" w:firstRowLastColumn="0" w:lastRowFirstColumn="0" w:lastRowLastColumn="0"/>
        </w:trPr>
        <w:tc>
          <w:tcPr>
            <w:tcW w:w="250" w:type="pct"/>
            <w:shd w:val="clear" w:color="auto" w:fill="auto"/>
          </w:tcPr>
          <w:p w14:paraId="71E6E1B4" w14:textId="77777777" w:rsidR="004335E5" w:rsidRPr="00A267DB" w:rsidRDefault="004335E5" w:rsidP="003D2B45">
            <w:pPr>
              <w:pStyle w:val="Normaltableau"/>
            </w:pPr>
            <w:r w:rsidRPr="00A267DB">
              <w:t>1</w:t>
            </w:r>
          </w:p>
        </w:tc>
        <w:tc>
          <w:tcPr>
            <w:tcW w:w="2579" w:type="pct"/>
            <w:shd w:val="clear" w:color="auto" w:fill="auto"/>
          </w:tcPr>
          <w:p w14:paraId="416DA55C" w14:textId="77777777" w:rsidR="004335E5" w:rsidRPr="00A267DB" w:rsidRDefault="004335E5" w:rsidP="003D2B45">
            <w:pPr>
              <w:pStyle w:val="Normaltableau"/>
            </w:pPr>
            <w:r w:rsidRPr="00A267DB">
              <w:t>Achats matériel (panneaux d'affichage, boites, cahiers et registres, etc..)</w:t>
            </w:r>
          </w:p>
        </w:tc>
        <w:tc>
          <w:tcPr>
            <w:tcW w:w="595" w:type="pct"/>
            <w:shd w:val="clear" w:color="auto" w:fill="auto"/>
            <w:vAlign w:val="center"/>
          </w:tcPr>
          <w:p w14:paraId="266D94B6" w14:textId="77777777" w:rsidR="004335E5" w:rsidRPr="00A267DB" w:rsidRDefault="008B6CF6" w:rsidP="003D5F19">
            <w:pPr>
              <w:pStyle w:val="Normaltableau"/>
              <w:jc w:val="center"/>
            </w:pPr>
            <w:r>
              <w:t>Forfait</w:t>
            </w:r>
          </w:p>
        </w:tc>
        <w:tc>
          <w:tcPr>
            <w:tcW w:w="790" w:type="pct"/>
            <w:shd w:val="clear" w:color="auto" w:fill="auto"/>
            <w:vAlign w:val="center"/>
          </w:tcPr>
          <w:p w14:paraId="54EEDF3C" w14:textId="77777777" w:rsidR="004335E5" w:rsidRPr="00A267DB" w:rsidRDefault="004335E5" w:rsidP="003D5F19">
            <w:pPr>
              <w:pStyle w:val="Normaltableau"/>
              <w:jc w:val="center"/>
            </w:pPr>
            <w:r w:rsidRPr="00A267DB">
              <w:t>120 000</w:t>
            </w:r>
          </w:p>
        </w:tc>
        <w:tc>
          <w:tcPr>
            <w:tcW w:w="786" w:type="pct"/>
            <w:shd w:val="clear" w:color="auto" w:fill="auto"/>
            <w:vAlign w:val="center"/>
          </w:tcPr>
          <w:p w14:paraId="6AF6E7D2" w14:textId="77777777" w:rsidR="004335E5" w:rsidRPr="00A267DB" w:rsidRDefault="004335E5" w:rsidP="003D5F19">
            <w:pPr>
              <w:pStyle w:val="Normaltableau"/>
              <w:jc w:val="center"/>
            </w:pPr>
            <w:r w:rsidRPr="00A267DB">
              <w:t>120 000</w:t>
            </w:r>
          </w:p>
        </w:tc>
      </w:tr>
      <w:tr w:rsidR="003D2B45" w:rsidRPr="00A267DB" w14:paraId="65BBD221" w14:textId="77777777" w:rsidTr="003D5F19">
        <w:trPr>
          <w:cnfStyle w:val="000000010000" w:firstRow="0" w:lastRow="0" w:firstColumn="0" w:lastColumn="0" w:oddVBand="0" w:evenVBand="0" w:oddHBand="0" w:evenHBand="1" w:firstRowFirstColumn="0" w:firstRowLastColumn="0" w:lastRowFirstColumn="0" w:lastRowLastColumn="0"/>
        </w:trPr>
        <w:tc>
          <w:tcPr>
            <w:tcW w:w="250" w:type="pct"/>
            <w:shd w:val="clear" w:color="auto" w:fill="auto"/>
          </w:tcPr>
          <w:p w14:paraId="30165AC3" w14:textId="77777777" w:rsidR="004335E5" w:rsidRPr="00A267DB" w:rsidRDefault="004335E5" w:rsidP="003D2B45">
            <w:pPr>
              <w:pStyle w:val="Normaltableau"/>
            </w:pPr>
            <w:r w:rsidRPr="00A267DB">
              <w:t>2</w:t>
            </w:r>
          </w:p>
        </w:tc>
        <w:tc>
          <w:tcPr>
            <w:tcW w:w="2579" w:type="pct"/>
            <w:shd w:val="clear" w:color="auto" w:fill="auto"/>
          </w:tcPr>
          <w:p w14:paraId="64A4BC36" w14:textId="77777777" w:rsidR="004335E5" w:rsidRPr="00A267DB" w:rsidRDefault="004335E5" w:rsidP="003D2B45">
            <w:pPr>
              <w:pStyle w:val="Normaltableau"/>
            </w:pPr>
            <w:r w:rsidRPr="00A267DB">
              <w:t>Messages via les média locaux &amp; nationaux</w:t>
            </w:r>
          </w:p>
        </w:tc>
        <w:tc>
          <w:tcPr>
            <w:tcW w:w="595" w:type="pct"/>
            <w:shd w:val="clear" w:color="auto" w:fill="auto"/>
            <w:vAlign w:val="center"/>
          </w:tcPr>
          <w:p w14:paraId="1ED54780" w14:textId="77777777" w:rsidR="004335E5" w:rsidRPr="00A267DB" w:rsidRDefault="004335E5" w:rsidP="003D5F19">
            <w:pPr>
              <w:pStyle w:val="Normaltableau"/>
              <w:jc w:val="center"/>
            </w:pPr>
            <w:r w:rsidRPr="00A267DB">
              <w:t>60</w:t>
            </w:r>
          </w:p>
        </w:tc>
        <w:tc>
          <w:tcPr>
            <w:tcW w:w="790" w:type="pct"/>
            <w:shd w:val="clear" w:color="auto" w:fill="auto"/>
            <w:vAlign w:val="center"/>
          </w:tcPr>
          <w:p w14:paraId="7724B1D8" w14:textId="77777777" w:rsidR="004335E5" w:rsidRPr="00A267DB" w:rsidRDefault="004335E5" w:rsidP="003D5F19">
            <w:pPr>
              <w:pStyle w:val="Normaltableau"/>
              <w:jc w:val="center"/>
            </w:pPr>
            <w:r w:rsidRPr="00A267DB">
              <w:t>3 000</w:t>
            </w:r>
          </w:p>
        </w:tc>
        <w:tc>
          <w:tcPr>
            <w:tcW w:w="786" w:type="pct"/>
            <w:shd w:val="clear" w:color="auto" w:fill="auto"/>
            <w:vAlign w:val="center"/>
          </w:tcPr>
          <w:p w14:paraId="55C79C16" w14:textId="77777777" w:rsidR="004335E5" w:rsidRPr="00A267DB" w:rsidRDefault="004335E5" w:rsidP="003D5F19">
            <w:pPr>
              <w:pStyle w:val="Normaltableau"/>
              <w:jc w:val="center"/>
            </w:pPr>
            <w:r w:rsidRPr="00A267DB">
              <w:t>180 000</w:t>
            </w:r>
          </w:p>
        </w:tc>
      </w:tr>
      <w:tr w:rsidR="003D2B45" w:rsidRPr="00A267DB" w14:paraId="64EFE6F1" w14:textId="77777777" w:rsidTr="003D5F19">
        <w:trPr>
          <w:cnfStyle w:val="000000100000" w:firstRow="0" w:lastRow="0" w:firstColumn="0" w:lastColumn="0" w:oddVBand="0" w:evenVBand="0" w:oddHBand="1" w:evenHBand="0" w:firstRowFirstColumn="0" w:firstRowLastColumn="0" w:lastRowFirstColumn="0" w:lastRowLastColumn="0"/>
        </w:trPr>
        <w:tc>
          <w:tcPr>
            <w:tcW w:w="250" w:type="pct"/>
            <w:shd w:val="clear" w:color="auto" w:fill="auto"/>
          </w:tcPr>
          <w:p w14:paraId="71792988" w14:textId="77777777" w:rsidR="004335E5" w:rsidRPr="00A267DB" w:rsidRDefault="004335E5" w:rsidP="003D2B45">
            <w:pPr>
              <w:pStyle w:val="Normaltableau"/>
            </w:pPr>
            <w:r w:rsidRPr="00A267DB">
              <w:t>3</w:t>
            </w:r>
          </w:p>
        </w:tc>
        <w:tc>
          <w:tcPr>
            <w:tcW w:w="2579" w:type="pct"/>
            <w:shd w:val="clear" w:color="auto" w:fill="auto"/>
          </w:tcPr>
          <w:p w14:paraId="503B35AD" w14:textId="77777777" w:rsidR="004335E5" w:rsidRPr="00A267DB" w:rsidRDefault="004335E5" w:rsidP="003D2B45">
            <w:pPr>
              <w:pStyle w:val="Normaltableau"/>
            </w:pPr>
            <w:r w:rsidRPr="00A267DB">
              <w:t>Ateliers de Formation des CGPC</w:t>
            </w:r>
          </w:p>
        </w:tc>
        <w:tc>
          <w:tcPr>
            <w:tcW w:w="595" w:type="pct"/>
            <w:shd w:val="clear" w:color="auto" w:fill="auto"/>
            <w:vAlign w:val="center"/>
          </w:tcPr>
          <w:p w14:paraId="0A86FDA6" w14:textId="77777777" w:rsidR="004335E5" w:rsidRPr="00A267DB" w:rsidRDefault="004335E5" w:rsidP="003D5F19">
            <w:pPr>
              <w:pStyle w:val="Normaltableau"/>
              <w:jc w:val="center"/>
            </w:pPr>
            <w:r w:rsidRPr="00A267DB">
              <w:t>6</w:t>
            </w:r>
          </w:p>
        </w:tc>
        <w:tc>
          <w:tcPr>
            <w:tcW w:w="790" w:type="pct"/>
            <w:shd w:val="clear" w:color="auto" w:fill="auto"/>
            <w:vAlign w:val="center"/>
          </w:tcPr>
          <w:p w14:paraId="77BD8DF0" w14:textId="77777777" w:rsidR="004335E5" w:rsidRPr="00A267DB" w:rsidRDefault="004335E5" w:rsidP="003D5F19">
            <w:pPr>
              <w:pStyle w:val="Normaltableau"/>
              <w:jc w:val="center"/>
            </w:pPr>
            <w:r w:rsidRPr="00A267DB">
              <w:t>120 000</w:t>
            </w:r>
          </w:p>
        </w:tc>
        <w:tc>
          <w:tcPr>
            <w:tcW w:w="786" w:type="pct"/>
            <w:shd w:val="clear" w:color="auto" w:fill="auto"/>
            <w:vAlign w:val="center"/>
          </w:tcPr>
          <w:p w14:paraId="3DFB18B7" w14:textId="77777777" w:rsidR="004335E5" w:rsidRPr="00A267DB" w:rsidRDefault="004335E5" w:rsidP="003D5F19">
            <w:pPr>
              <w:pStyle w:val="Normaltableau"/>
              <w:jc w:val="center"/>
            </w:pPr>
            <w:r w:rsidRPr="00A267DB">
              <w:t>720 000</w:t>
            </w:r>
          </w:p>
        </w:tc>
      </w:tr>
      <w:tr w:rsidR="003D2B45" w:rsidRPr="00A267DB" w14:paraId="7D354E0F" w14:textId="77777777" w:rsidTr="003D5F19">
        <w:trPr>
          <w:cnfStyle w:val="000000010000" w:firstRow="0" w:lastRow="0" w:firstColumn="0" w:lastColumn="0" w:oddVBand="0" w:evenVBand="0" w:oddHBand="0" w:evenHBand="1" w:firstRowFirstColumn="0" w:firstRowLastColumn="0" w:lastRowFirstColumn="0" w:lastRowLastColumn="0"/>
        </w:trPr>
        <w:tc>
          <w:tcPr>
            <w:tcW w:w="250" w:type="pct"/>
            <w:shd w:val="clear" w:color="auto" w:fill="auto"/>
          </w:tcPr>
          <w:p w14:paraId="627B89CF" w14:textId="77777777" w:rsidR="004335E5" w:rsidRPr="00A267DB" w:rsidRDefault="004335E5" w:rsidP="003D2B45">
            <w:pPr>
              <w:pStyle w:val="Normaltableau"/>
            </w:pPr>
            <w:r w:rsidRPr="00A267DB">
              <w:t>4</w:t>
            </w:r>
          </w:p>
        </w:tc>
        <w:tc>
          <w:tcPr>
            <w:tcW w:w="2579" w:type="pct"/>
            <w:shd w:val="clear" w:color="auto" w:fill="auto"/>
          </w:tcPr>
          <w:p w14:paraId="3862B75F" w14:textId="77777777" w:rsidR="004335E5" w:rsidRPr="00A267DB" w:rsidRDefault="004335E5" w:rsidP="003D2B45">
            <w:pPr>
              <w:pStyle w:val="Normaltableau"/>
            </w:pPr>
            <w:r w:rsidRPr="00A267DB">
              <w:t>Organisation des campagnes de sensibilisation et de vulgarisation dans les zones d’intervention du projet</w:t>
            </w:r>
          </w:p>
        </w:tc>
        <w:tc>
          <w:tcPr>
            <w:tcW w:w="595" w:type="pct"/>
            <w:shd w:val="clear" w:color="auto" w:fill="auto"/>
            <w:vAlign w:val="center"/>
          </w:tcPr>
          <w:p w14:paraId="3E2183F0" w14:textId="77777777" w:rsidR="004335E5" w:rsidRPr="00A267DB" w:rsidRDefault="004335E5" w:rsidP="003D5F19">
            <w:pPr>
              <w:pStyle w:val="Normaltableau"/>
              <w:jc w:val="center"/>
            </w:pPr>
          </w:p>
        </w:tc>
        <w:tc>
          <w:tcPr>
            <w:tcW w:w="790" w:type="pct"/>
            <w:shd w:val="clear" w:color="auto" w:fill="auto"/>
            <w:vAlign w:val="center"/>
          </w:tcPr>
          <w:p w14:paraId="26CF7285" w14:textId="77777777" w:rsidR="004335E5" w:rsidRPr="00A267DB" w:rsidRDefault="004335E5" w:rsidP="003D5F19">
            <w:pPr>
              <w:pStyle w:val="Normaltableau"/>
              <w:jc w:val="center"/>
            </w:pPr>
            <w:r w:rsidRPr="00A267DB">
              <w:t>1 600 000</w:t>
            </w:r>
          </w:p>
        </w:tc>
        <w:tc>
          <w:tcPr>
            <w:tcW w:w="786" w:type="pct"/>
            <w:shd w:val="clear" w:color="auto" w:fill="auto"/>
            <w:vAlign w:val="center"/>
          </w:tcPr>
          <w:p w14:paraId="7F69141B" w14:textId="77777777" w:rsidR="004335E5" w:rsidRPr="00A267DB" w:rsidRDefault="004335E5" w:rsidP="003D5F19">
            <w:pPr>
              <w:pStyle w:val="Normaltableau"/>
              <w:jc w:val="center"/>
            </w:pPr>
            <w:r w:rsidRPr="00A267DB">
              <w:t>1600 000</w:t>
            </w:r>
          </w:p>
        </w:tc>
      </w:tr>
      <w:tr w:rsidR="004335E5" w:rsidRPr="00A267DB" w14:paraId="1ABD5CFB" w14:textId="77777777" w:rsidTr="003D5F19">
        <w:trPr>
          <w:cnfStyle w:val="000000100000" w:firstRow="0" w:lastRow="0" w:firstColumn="0" w:lastColumn="0" w:oddVBand="0" w:evenVBand="0" w:oddHBand="1" w:evenHBand="0" w:firstRowFirstColumn="0" w:firstRowLastColumn="0" w:lastRowFirstColumn="0" w:lastRowLastColumn="0"/>
        </w:trPr>
        <w:tc>
          <w:tcPr>
            <w:tcW w:w="250" w:type="pct"/>
            <w:shd w:val="clear" w:color="auto" w:fill="auto"/>
          </w:tcPr>
          <w:p w14:paraId="01009834" w14:textId="77777777" w:rsidR="004335E5" w:rsidRPr="00A267DB" w:rsidRDefault="004335E5" w:rsidP="003D2B45">
            <w:pPr>
              <w:pStyle w:val="Normaltableau"/>
            </w:pPr>
            <w:r w:rsidRPr="00A267DB">
              <w:t>5</w:t>
            </w:r>
          </w:p>
        </w:tc>
        <w:tc>
          <w:tcPr>
            <w:tcW w:w="2579" w:type="pct"/>
            <w:shd w:val="clear" w:color="auto" w:fill="auto"/>
          </w:tcPr>
          <w:p w14:paraId="0EDBB505" w14:textId="77777777" w:rsidR="004335E5" w:rsidRPr="00A267DB" w:rsidRDefault="004335E5" w:rsidP="003D2B45">
            <w:pPr>
              <w:pStyle w:val="Normaltableau"/>
            </w:pPr>
            <w:r w:rsidRPr="00A267DB">
              <w:t>Suivi et évaluation du processus de gestion des plaintes</w:t>
            </w:r>
          </w:p>
        </w:tc>
        <w:tc>
          <w:tcPr>
            <w:tcW w:w="595" w:type="pct"/>
            <w:shd w:val="clear" w:color="auto" w:fill="auto"/>
            <w:vAlign w:val="center"/>
          </w:tcPr>
          <w:p w14:paraId="1DBC4827" w14:textId="77777777" w:rsidR="004335E5" w:rsidRPr="00A267DB" w:rsidRDefault="004335E5" w:rsidP="003D5F19">
            <w:pPr>
              <w:pStyle w:val="Normaltableau"/>
              <w:jc w:val="center"/>
            </w:pPr>
          </w:p>
        </w:tc>
        <w:tc>
          <w:tcPr>
            <w:tcW w:w="790" w:type="pct"/>
            <w:shd w:val="clear" w:color="auto" w:fill="auto"/>
            <w:vAlign w:val="center"/>
          </w:tcPr>
          <w:p w14:paraId="5B28BC26" w14:textId="77777777" w:rsidR="004335E5" w:rsidRPr="00A267DB" w:rsidRDefault="004335E5" w:rsidP="003D5F19">
            <w:pPr>
              <w:pStyle w:val="Normaltableau"/>
              <w:jc w:val="center"/>
            </w:pPr>
            <w:r w:rsidRPr="00A267DB">
              <w:t>1 320 000</w:t>
            </w:r>
          </w:p>
        </w:tc>
        <w:tc>
          <w:tcPr>
            <w:tcW w:w="786" w:type="pct"/>
            <w:shd w:val="clear" w:color="auto" w:fill="auto"/>
            <w:vAlign w:val="center"/>
          </w:tcPr>
          <w:p w14:paraId="44C6D3EF" w14:textId="77777777" w:rsidR="004335E5" w:rsidRPr="00A267DB" w:rsidRDefault="004335E5" w:rsidP="003D5F19">
            <w:pPr>
              <w:pStyle w:val="Normaltableau"/>
              <w:jc w:val="center"/>
            </w:pPr>
            <w:r w:rsidRPr="00A267DB">
              <w:t>1</w:t>
            </w:r>
            <w:r>
              <w:t xml:space="preserve"> </w:t>
            </w:r>
            <w:r w:rsidRPr="00A267DB">
              <w:t>320 000</w:t>
            </w:r>
          </w:p>
        </w:tc>
      </w:tr>
      <w:tr w:rsidR="004335E5" w:rsidRPr="00A267DB" w14:paraId="193F38EA" w14:textId="77777777" w:rsidTr="003D5F19">
        <w:trPr>
          <w:cnfStyle w:val="000000010000" w:firstRow="0" w:lastRow="0" w:firstColumn="0" w:lastColumn="0" w:oddVBand="0" w:evenVBand="0" w:oddHBand="0" w:evenHBand="1" w:firstRowFirstColumn="0" w:firstRowLastColumn="0" w:lastRowFirstColumn="0" w:lastRowLastColumn="0"/>
        </w:trPr>
        <w:tc>
          <w:tcPr>
            <w:tcW w:w="250" w:type="pct"/>
            <w:shd w:val="clear" w:color="auto" w:fill="auto"/>
          </w:tcPr>
          <w:p w14:paraId="6DA4C4E6" w14:textId="77777777" w:rsidR="004335E5" w:rsidRPr="00A267DB" w:rsidRDefault="004335E5" w:rsidP="003D2B45">
            <w:pPr>
              <w:pStyle w:val="Normaltableau"/>
            </w:pPr>
            <w:r w:rsidRPr="00A267DB">
              <w:t xml:space="preserve">6 </w:t>
            </w:r>
          </w:p>
        </w:tc>
        <w:tc>
          <w:tcPr>
            <w:tcW w:w="2579" w:type="pct"/>
            <w:shd w:val="clear" w:color="auto" w:fill="auto"/>
          </w:tcPr>
          <w:p w14:paraId="6522A2D7" w14:textId="77777777" w:rsidR="004335E5" w:rsidRPr="00A267DB" w:rsidRDefault="004335E5" w:rsidP="003D2B45">
            <w:pPr>
              <w:pStyle w:val="Normaltableau"/>
            </w:pPr>
            <w:r w:rsidRPr="00A267DB">
              <w:t>Traduction en Arabe et impression du MGP</w:t>
            </w:r>
          </w:p>
        </w:tc>
        <w:tc>
          <w:tcPr>
            <w:tcW w:w="595" w:type="pct"/>
            <w:shd w:val="clear" w:color="auto" w:fill="auto"/>
            <w:vAlign w:val="center"/>
          </w:tcPr>
          <w:p w14:paraId="7CCDF289" w14:textId="77777777" w:rsidR="004335E5" w:rsidRPr="00A267DB" w:rsidRDefault="004335E5" w:rsidP="003D5F19">
            <w:pPr>
              <w:pStyle w:val="Normaltableau"/>
              <w:jc w:val="center"/>
            </w:pPr>
          </w:p>
        </w:tc>
        <w:tc>
          <w:tcPr>
            <w:tcW w:w="790" w:type="pct"/>
            <w:shd w:val="clear" w:color="auto" w:fill="auto"/>
            <w:vAlign w:val="center"/>
          </w:tcPr>
          <w:p w14:paraId="03DE6936" w14:textId="77777777" w:rsidR="004335E5" w:rsidRPr="00A267DB" w:rsidRDefault="004335E5" w:rsidP="003D5F19">
            <w:pPr>
              <w:pStyle w:val="Normaltableau"/>
              <w:jc w:val="center"/>
            </w:pPr>
            <w:r w:rsidRPr="00A267DB">
              <w:t>80 000</w:t>
            </w:r>
          </w:p>
        </w:tc>
        <w:tc>
          <w:tcPr>
            <w:tcW w:w="786" w:type="pct"/>
            <w:shd w:val="clear" w:color="auto" w:fill="auto"/>
            <w:vAlign w:val="center"/>
          </w:tcPr>
          <w:p w14:paraId="0676DE6A" w14:textId="77777777" w:rsidR="004335E5" w:rsidRPr="00A267DB" w:rsidRDefault="004335E5" w:rsidP="003D5F19">
            <w:pPr>
              <w:pStyle w:val="Normaltableau"/>
              <w:jc w:val="center"/>
            </w:pPr>
            <w:r w:rsidRPr="00A267DB">
              <w:t>80 000</w:t>
            </w:r>
          </w:p>
        </w:tc>
      </w:tr>
      <w:tr w:rsidR="004335E5" w:rsidRPr="00A267DB" w14:paraId="475B9D43" w14:textId="77777777" w:rsidTr="003D5F19">
        <w:trPr>
          <w:cnfStyle w:val="000000100000" w:firstRow="0" w:lastRow="0" w:firstColumn="0" w:lastColumn="0" w:oddVBand="0" w:evenVBand="0" w:oddHBand="1" w:evenHBand="0" w:firstRowFirstColumn="0" w:firstRowLastColumn="0" w:lastRowFirstColumn="0" w:lastRowLastColumn="0"/>
        </w:trPr>
        <w:tc>
          <w:tcPr>
            <w:tcW w:w="250" w:type="pct"/>
            <w:shd w:val="clear" w:color="auto" w:fill="auto"/>
          </w:tcPr>
          <w:p w14:paraId="29772986" w14:textId="77777777" w:rsidR="004335E5" w:rsidRPr="00A267DB" w:rsidRDefault="004335E5" w:rsidP="003D2B45">
            <w:pPr>
              <w:pStyle w:val="Normaltableau"/>
            </w:pPr>
            <w:r w:rsidRPr="00A267DB">
              <w:t>7</w:t>
            </w:r>
          </w:p>
        </w:tc>
        <w:tc>
          <w:tcPr>
            <w:tcW w:w="2579" w:type="pct"/>
            <w:shd w:val="clear" w:color="auto" w:fill="auto"/>
          </w:tcPr>
          <w:p w14:paraId="5B80BC37" w14:textId="77777777" w:rsidR="004335E5" w:rsidRPr="00A267DB" w:rsidRDefault="004335E5" w:rsidP="003D2B45">
            <w:pPr>
              <w:pStyle w:val="Normaltableau"/>
            </w:pPr>
            <w:r w:rsidRPr="00A267DB">
              <w:t>Publication du MGP sur le site Web du Projet PIEMM et du Ministère Energie</w:t>
            </w:r>
          </w:p>
        </w:tc>
        <w:tc>
          <w:tcPr>
            <w:tcW w:w="595" w:type="pct"/>
            <w:shd w:val="clear" w:color="auto" w:fill="auto"/>
            <w:vAlign w:val="center"/>
          </w:tcPr>
          <w:p w14:paraId="74C16F35" w14:textId="77777777" w:rsidR="004335E5" w:rsidRPr="00A267DB" w:rsidRDefault="004335E5" w:rsidP="003D5F19">
            <w:pPr>
              <w:pStyle w:val="Normaltableau"/>
              <w:jc w:val="center"/>
            </w:pPr>
          </w:p>
        </w:tc>
        <w:tc>
          <w:tcPr>
            <w:tcW w:w="790" w:type="pct"/>
            <w:shd w:val="clear" w:color="auto" w:fill="auto"/>
            <w:vAlign w:val="center"/>
          </w:tcPr>
          <w:p w14:paraId="3BD42D4E" w14:textId="77777777" w:rsidR="004335E5" w:rsidRPr="00A267DB" w:rsidRDefault="004335E5" w:rsidP="003D5F19">
            <w:pPr>
              <w:pStyle w:val="Normaltableau"/>
              <w:jc w:val="center"/>
            </w:pPr>
          </w:p>
        </w:tc>
        <w:tc>
          <w:tcPr>
            <w:tcW w:w="786" w:type="pct"/>
            <w:shd w:val="clear" w:color="auto" w:fill="auto"/>
            <w:vAlign w:val="center"/>
          </w:tcPr>
          <w:p w14:paraId="55DAD649" w14:textId="77777777" w:rsidR="004335E5" w:rsidRPr="00A267DB" w:rsidRDefault="004335E5" w:rsidP="003D5F19">
            <w:pPr>
              <w:pStyle w:val="Normaltableau"/>
              <w:jc w:val="center"/>
            </w:pPr>
            <w:r w:rsidRPr="00A267DB">
              <w:t>-</w:t>
            </w:r>
          </w:p>
        </w:tc>
      </w:tr>
      <w:tr w:rsidR="00214E38" w:rsidRPr="00A267DB" w14:paraId="4DF78453" w14:textId="77777777" w:rsidTr="00214E38">
        <w:trPr>
          <w:cnfStyle w:val="000000010000" w:firstRow="0" w:lastRow="0" w:firstColumn="0" w:lastColumn="0" w:oddVBand="0" w:evenVBand="0" w:oddHBand="0" w:evenHBand="1" w:firstRowFirstColumn="0" w:firstRowLastColumn="0" w:lastRowFirstColumn="0" w:lastRowLastColumn="0"/>
        </w:trPr>
        <w:tc>
          <w:tcPr>
            <w:tcW w:w="4214" w:type="pct"/>
            <w:gridSpan w:val="4"/>
            <w:shd w:val="clear" w:color="auto" w:fill="auto"/>
          </w:tcPr>
          <w:p w14:paraId="48B65DC2" w14:textId="61CF0F74" w:rsidR="00214E38" w:rsidRPr="003D5F19" w:rsidRDefault="00214E38" w:rsidP="003D5F19">
            <w:pPr>
              <w:pStyle w:val="Normaltableau"/>
              <w:jc w:val="center"/>
              <w:rPr>
                <w:b/>
                <w:bCs/>
              </w:rPr>
            </w:pPr>
            <w:r w:rsidRPr="003D5F19">
              <w:rPr>
                <w:b/>
                <w:bCs/>
              </w:rPr>
              <w:t>TOTAL (MRU)</w:t>
            </w:r>
          </w:p>
        </w:tc>
        <w:tc>
          <w:tcPr>
            <w:tcW w:w="786" w:type="pct"/>
            <w:shd w:val="clear" w:color="auto" w:fill="auto"/>
          </w:tcPr>
          <w:p w14:paraId="1737AD14" w14:textId="77777777" w:rsidR="00214E38" w:rsidRPr="003D5F19" w:rsidRDefault="00214E38" w:rsidP="003D5F19">
            <w:pPr>
              <w:pStyle w:val="Normaltableau"/>
              <w:jc w:val="center"/>
              <w:rPr>
                <w:b/>
                <w:bCs/>
              </w:rPr>
            </w:pPr>
            <w:r w:rsidRPr="003D5F19">
              <w:rPr>
                <w:b/>
                <w:bCs/>
              </w:rPr>
              <w:t>4 020 000</w:t>
            </w:r>
          </w:p>
        </w:tc>
      </w:tr>
    </w:tbl>
    <w:p w14:paraId="2B9C3680" w14:textId="77777777" w:rsidR="003D2B45" w:rsidRDefault="003D2B45" w:rsidP="004335E5">
      <w:pPr>
        <w:rPr>
          <w:b/>
          <w:bCs/>
          <w:sz w:val="24"/>
          <w:szCs w:val="24"/>
        </w:rPr>
        <w:sectPr w:rsidR="003D2B45" w:rsidSect="004335E5">
          <w:pgSz w:w="11906" w:h="16838"/>
          <w:pgMar w:top="1417" w:right="1417" w:bottom="1417" w:left="1417" w:header="708" w:footer="708" w:gutter="0"/>
          <w:cols w:space="708"/>
          <w:docGrid w:linePitch="360"/>
        </w:sectPr>
      </w:pPr>
    </w:p>
    <w:p w14:paraId="22E397E1" w14:textId="7127CAC6" w:rsidR="004335E5" w:rsidRPr="003D5F19" w:rsidRDefault="00E95449" w:rsidP="003D5F19">
      <w:pPr>
        <w:pStyle w:val="Heading1"/>
        <w:numPr>
          <w:ilvl w:val="0"/>
          <w:numId w:val="13"/>
        </w:numPr>
        <w:spacing w:before="0" w:after="0"/>
        <w:ind w:left="284" w:hanging="284"/>
        <w:jc w:val="left"/>
        <w:rPr>
          <w:b/>
          <w:bCs/>
          <w:caps w:val="0"/>
          <w:sz w:val="28"/>
          <w:szCs w:val="28"/>
        </w:rPr>
      </w:pPr>
      <w:bookmarkStart w:id="304" w:name="_Toc179478801"/>
      <w:r w:rsidRPr="00E95449">
        <w:rPr>
          <w:b/>
          <w:bCs/>
          <w:caps w:val="0"/>
          <w:sz w:val="28"/>
          <w:szCs w:val="28"/>
        </w:rPr>
        <w:lastRenderedPageBreak/>
        <w:t>CONCLUSION</w:t>
      </w:r>
      <w:bookmarkEnd w:id="304"/>
    </w:p>
    <w:p w14:paraId="1046623E" w14:textId="1AC20599" w:rsidR="00426ED9" w:rsidRPr="00426ED9" w:rsidRDefault="00426ED9" w:rsidP="003D5F19">
      <w:pPr>
        <w:ind w:left="0"/>
      </w:pPr>
      <w:r w:rsidRPr="00426ED9">
        <w:t>Le Plan d’Engagement des Parties Prenantes PEPP/Mauritanie prend en considération les doléances des populations et des collectivités territoriales notamment dans le domaine de programmes d’accompagnement et d’information des agglomérations et des pasteurs car la ligne HT traverse différents parcours pastoraux. Un MGP a été conçu pour permettre aux parties prenantes de déposer leurs doléances ou leurs plaintes. Si celles-ci ne sont pas traitées libre aux plaignants de s’adresser au conseil des fatwas qui est un organisme de proximité aux citoyens dans toute la Mauritanie et accessible par tout téléphone.</w:t>
      </w:r>
    </w:p>
    <w:p w14:paraId="77338D48" w14:textId="77777777" w:rsidR="00426ED9" w:rsidRPr="00426ED9" w:rsidRDefault="00426ED9" w:rsidP="003D5F19">
      <w:pPr>
        <w:ind w:left="0"/>
      </w:pPr>
      <w:r w:rsidRPr="00426ED9">
        <w:t xml:space="preserve">Ce MGP peut être amendé en fonction des failles </w:t>
      </w:r>
      <w:r w:rsidR="00407F41" w:rsidRPr="00426ED9">
        <w:t>constatées,</w:t>
      </w:r>
      <w:r w:rsidRPr="00426ED9">
        <w:t xml:space="preserve"> observations et/ou suggestions venant des différentes parties prenantes. Aussi, le système de traitement des plaintes développé dans ce document renseigne tour à tour sur le contenu d’une bonne plainte, sur les organes chargés du traitement des plaintes ainsi que   sur la politique de traitement des plaintes. Il donne les détails sur les différentes étapes de la mise en œuvre du MGP pour permettre à l’UGP du PIEMM de résoudre les conflits susceptibles de surgir lors de la réalisation du projet.</w:t>
      </w:r>
    </w:p>
    <w:p w14:paraId="5339BE95" w14:textId="77777777" w:rsidR="00426ED9" w:rsidRDefault="00426ED9" w:rsidP="001C5899">
      <w:pPr>
        <w:ind w:left="0"/>
      </w:pPr>
      <w:r w:rsidRPr="00426ED9">
        <w:t xml:space="preserve">Enfin, le plan de communication a été conçu d’une façon permanente dans les activités même du Projet, et ce, aux fins de canaliser les préoccupations, et faire accéder les parties prenantes aux informations du PIEMM.  </w:t>
      </w:r>
    </w:p>
    <w:p w14:paraId="5719C518" w14:textId="77777777" w:rsidR="00E01B0F" w:rsidRDefault="00E01B0F" w:rsidP="001C5899">
      <w:pPr>
        <w:ind w:left="0"/>
      </w:pPr>
    </w:p>
    <w:p w14:paraId="520E6832" w14:textId="77777777" w:rsidR="00E01B0F" w:rsidRDefault="00E01B0F" w:rsidP="001C5899">
      <w:pPr>
        <w:ind w:left="0"/>
      </w:pPr>
    </w:p>
    <w:p w14:paraId="60EED99C" w14:textId="77777777" w:rsidR="00E01B0F" w:rsidRPr="00426ED9" w:rsidRDefault="00E01B0F" w:rsidP="003D5F19">
      <w:pPr>
        <w:ind w:left="0"/>
      </w:pPr>
    </w:p>
    <w:p w14:paraId="69514679" w14:textId="77777777" w:rsidR="00426ED9" w:rsidRPr="00426ED9" w:rsidRDefault="00426ED9" w:rsidP="00426ED9"/>
    <w:p w14:paraId="6E0982D2" w14:textId="77777777" w:rsidR="003D2B45" w:rsidRDefault="003D2B45" w:rsidP="003D2B45">
      <w:pPr>
        <w:sectPr w:rsidR="003D2B45" w:rsidSect="004335E5">
          <w:pgSz w:w="11906" w:h="16838"/>
          <w:pgMar w:top="1417" w:right="1417" w:bottom="1417" w:left="1417" w:header="708" w:footer="708" w:gutter="0"/>
          <w:cols w:space="708"/>
          <w:docGrid w:linePitch="360"/>
        </w:sectPr>
      </w:pPr>
    </w:p>
    <w:p w14:paraId="7DEC9D95" w14:textId="77777777" w:rsidR="004335E5" w:rsidRDefault="004335E5" w:rsidP="003D5F19">
      <w:pPr>
        <w:pStyle w:val="Heading1"/>
        <w:numPr>
          <w:ilvl w:val="0"/>
          <w:numId w:val="0"/>
        </w:numPr>
        <w:jc w:val="center"/>
      </w:pPr>
      <w:bookmarkStart w:id="305" w:name="_Toc179478802"/>
      <w:r w:rsidRPr="00A267DB">
        <w:lastRenderedPageBreak/>
        <w:t>Annexes</w:t>
      </w:r>
      <w:bookmarkEnd w:id="305"/>
    </w:p>
    <w:p w14:paraId="6B7F9609" w14:textId="77777777" w:rsidR="00214E38" w:rsidRDefault="00214E38">
      <w:pPr>
        <w:spacing w:before="0" w:after="200" w:line="276" w:lineRule="auto"/>
        <w:ind w:left="0"/>
        <w:jc w:val="left"/>
        <w:rPr>
          <w:rFonts w:eastAsia="Times New Roman" w:cs="Times New Roman"/>
          <w:b/>
          <w:color w:val="0058A5"/>
          <w:sz w:val="28"/>
          <w:szCs w:val="28"/>
        </w:rPr>
      </w:pPr>
      <w:r>
        <w:br w:type="page"/>
      </w:r>
    </w:p>
    <w:p w14:paraId="6C4D4459" w14:textId="77777777" w:rsidR="00214E38" w:rsidRDefault="00214E38" w:rsidP="003D5F19"/>
    <w:p w14:paraId="03B55838" w14:textId="77777777" w:rsidR="00214E38" w:rsidRPr="00214E38" w:rsidRDefault="00214E38" w:rsidP="003D5F19"/>
    <w:p w14:paraId="20809C48" w14:textId="643196AB" w:rsidR="00214E38" w:rsidRPr="003D5F19" w:rsidRDefault="00214E38" w:rsidP="003D5F19">
      <w:pPr>
        <w:pStyle w:val="Heading1"/>
        <w:keepNext w:val="0"/>
        <w:numPr>
          <w:ilvl w:val="0"/>
          <w:numId w:val="0"/>
        </w:numPr>
        <w:pBdr>
          <w:top w:val="single" w:sz="12" w:space="1" w:color="5B9BD5"/>
          <w:bottom w:val="single" w:sz="12" w:space="1" w:color="5B9BD5"/>
        </w:pBdr>
        <w:shd w:val="clear" w:color="auto" w:fill="DEEAF6"/>
        <w:tabs>
          <w:tab w:val="left" w:pos="0"/>
        </w:tabs>
        <w:ind w:right="-1"/>
        <w:jc w:val="center"/>
        <w:rPr>
          <w:rFonts w:ascii="Tahoma" w:hAnsi="Tahoma" w:cs="Tahoma"/>
          <w:b/>
          <w:bCs/>
          <w:color w:val="5B9BD5"/>
          <w:szCs w:val="22"/>
        </w:rPr>
      </w:pPr>
      <w:bookmarkStart w:id="306" w:name="_Toc129284024"/>
      <w:bookmarkStart w:id="307" w:name="_Toc143784023"/>
      <w:bookmarkStart w:id="308" w:name="_Toc129290895"/>
      <w:bookmarkStart w:id="309" w:name="_Toc138163602"/>
      <w:bookmarkStart w:id="310" w:name="_Toc144372266"/>
      <w:bookmarkStart w:id="311" w:name="_Toc129291812"/>
      <w:bookmarkStart w:id="312" w:name="_Toc144406099"/>
      <w:bookmarkStart w:id="313" w:name="_Toc129278355"/>
      <w:bookmarkStart w:id="314" w:name="_Toc146715273"/>
      <w:bookmarkStart w:id="315" w:name="_Toc147400914"/>
      <w:bookmarkStart w:id="316" w:name="_Toc147401139"/>
      <w:bookmarkStart w:id="317" w:name="_Toc150875306"/>
      <w:bookmarkStart w:id="318" w:name="_Toc178731314"/>
      <w:bookmarkStart w:id="319" w:name="_Toc179478803"/>
      <w:r w:rsidRPr="003D5F19">
        <w:rPr>
          <w:rFonts w:ascii="Tahoma" w:hAnsi="Tahoma" w:cs="Tahoma"/>
          <w:b/>
          <w:bCs/>
          <w:caps w:val="0"/>
          <w:color w:val="5B9BD5"/>
          <w:szCs w:val="22"/>
        </w:rPr>
        <w:t xml:space="preserve">ANNEXE </w:t>
      </w:r>
      <w:r w:rsidRPr="003D5F19">
        <w:rPr>
          <w:rFonts w:ascii="Tahoma" w:hAnsi="Tahoma" w:cs="Tahoma"/>
          <w:b/>
          <w:bCs/>
          <w:color w:val="5B9BD5"/>
          <w:szCs w:val="22"/>
        </w:rPr>
        <w:fldChar w:fldCharType="begin"/>
      </w:r>
      <w:r w:rsidRPr="003D5F19">
        <w:rPr>
          <w:rFonts w:ascii="Tahoma" w:hAnsi="Tahoma" w:cs="Tahoma"/>
          <w:b/>
          <w:bCs/>
          <w:color w:val="5B9BD5"/>
          <w:szCs w:val="22"/>
        </w:rPr>
        <w:instrText xml:space="preserve"> SEQ Annexe \* ARABIC </w:instrText>
      </w:r>
      <w:r w:rsidRPr="003D5F19">
        <w:rPr>
          <w:rFonts w:ascii="Tahoma" w:hAnsi="Tahoma" w:cs="Tahoma"/>
          <w:b/>
          <w:bCs/>
          <w:color w:val="5B9BD5"/>
          <w:szCs w:val="22"/>
        </w:rPr>
        <w:fldChar w:fldCharType="separate"/>
      </w:r>
      <w:r w:rsidRPr="003D5F19">
        <w:rPr>
          <w:rFonts w:ascii="Tahoma" w:hAnsi="Tahoma" w:cs="Tahoma"/>
          <w:b/>
          <w:bCs/>
          <w:caps w:val="0"/>
          <w:color w:val="5B9BD5"/>
          <w:szCs w:val="22"/>
        </w:rPr>
        <w:t>1</w:t>
      </w:r>
      <w:r w:rsidRPr="003D5F19">
        <w:rPr>
          <w:rFonts w:ascii="Tahoma" w:hAnsi="Tahoma" w:cs="Tahoma"/>
          <w:b/>
          <w:bCs/>
          <w:color w:val="5B9BD5"/>
          <w:szCs w:val="22"/>
        </w:rPr>
        <w:fldChar w:fldCharType="end"/>
      </w:r>
      <w:r w:rsidRPr="003D5F19">
        <w:rPr>
          <w:rFonts w:ascii="Tahoma" w:hAnsi="Tahoma" w:cs="Tahoma"/>
          <w:b/>
          <w:bCs/>
          <w:caps w:val="0"/>
          <w:color w:val="5B9BD5"/>
          <w:szCs w:val="22"/>
        </w:rPr>
        <w:t> : FICHE D’ENREGISTREMENT DES PLAINTES</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00F84B81" w14:textId="77777777" w:rsidR="00214E38" w:rsidRDefault="00214E38" w:rsidP="00214E38">
      <w:pPr>
        <w:rPr>
          <w:rFonts w:ascii="Tahoma" w:hAnsi="Tahoma" w:cs="Tahoma"/>
          <w:sz w:val="22"/>
          <w:szCs w:val="22"/>
        </w:rPr>
      </w:pPr>
    </w:p>
    <w:p w14:paraId="50754311" w14:textId="77777777" w:rsidR="00214E38" w:rsidRDefault="00214E38" w:rsidP="00214E38">
      <w:pPr>
        <w:rPr>
          <w:rFonts w:ascii="Tahoma" w:hAnsi="Tahoma" w:cs="Tahoma"/>
          <w:sz w:val="22"/>
          <w:szCs w:val="22"/>
        </w:rPr>
      </w:pPr>
    </w:p>
    <w:p w14:paraId="3D9ACDA7" w14:textId="77777777" w:rsidR="00214E38" w:rsidRDefault="00214E38" w:rsidP="00214E38">
      <w:pPr>
        <w:rPr>
          <w:rFonts w:ascii="Tahoma" w:hAnsi="Tahoma" w:cs="Tahoma"/>
          <w:sz w:val="22"/>
          <w:szCs w:val="22"/>
        </w:rPr>
      </w:pPr>
    </w:p>
    <w:p w14:paraId="76D042E0" w14:textId="77777777" w:rsidR="00214E38" w:rsidRDefault="00214E38" w:rsidP="00214E38">
      <w:pPr>
        <w:rPr>
          <w:rFonts w:ascii="Tahoma" w:hAnsi="Tahoma" w:cs="Tahoma"/>
          <w:sz w:val="22"/>
          <w:szCs w:val="22"/>
        </w:rPr>
      </w:pPr>
    </w:p>
    <w:p w14:paraId="2EA288F5" w14:textId="77777777" w:rsidR="00214E38" w:rsidRDefault="00214E38" w:rsidP="00214E38">
      <w:pPr>
        <w:rPr>
          <w:rFonts w:ascii="Tahoma" w:hAnsi="Tahoma" w:cs="Tahoma"/>
          <w:sz w:val="22"/>
          <w:szCs w:val="22"/>
        </w:rPr>
      </w:pPr>
    </w:p>
    <w:p w14:paraId="2C6CE2F7" w14:textId="77777777" w:rsidR="00214E38" w:rsidRDefault="00214E38" w:rsidP="00214E38">
      <w:pPr>
        <w:jc w:val="center"/>
        <w:rPr>
          <w:rFonts w:ascii="Tahoma" w:hAnsi="Tahoma" w:cs="Tahoma"/>
          <w:b/>
          <w:sz w:val="22"/>
          <w:szCs w:val="22"/>
        </w:rPr>
      </w:pPr>
    </w:p>
    <w:p w14:paraId="684BEDE7" w14:textId="77777777" w:rsidR="00214E38" w:rsidRDefault="00214E38" w:rsidP="00214E38">
      <w:pPr>
        <w:spacing w:after="200"/>
        <w:rPr>
          <w:rFonts w:ascii="Tahoma" w:hAnsi="Tahoma" w:cs="Tahoma"/>
          <w:b/>
          <w:color w:val="0070C0"/>
          <w:sz w:val="22"/>
          <w:szCs w:val="22"/>
        </w:rPr>
      </w:pPr>
      <w:r>
        <w:rPr>
          <w:rFonts w:ascii="Tahoma" w:hAnsi="Tahoma" w:cs="Tahoma"/>
          <w:b/>
          <w:color w:val="0070C0"/>
          <w:sz w:val="22"/>
          <w:szCs w:val="22"/>
        </w:rPr>
        <w:br w:type="page"/>
      </w:r>
    </w:p>
    <w:p w14:paraId="43F29E65" w14:textId="77777777" w:rsidR="00214E38" w:rsidRDefault="00214E38" w:rsidP="00214E38">
      <w:pPr>
        <w:spacing w:line="257" w:lineRule="auto"/>
        <w:jc w:val="center"/>
        <w:rPr>
          <w:rFonts w:ascii="Tahoma" w:hAnsi="Tahoma" w:cs="Tahoma"/>
          <w:b/>
          <w:bCs/>
          <w:sz w:val="22"/>
          <w:szCs w:val="22"/>
          <w:lang w:val="fr"/>
        </w:rPr>
        <w:sectPr w:rsidR="00214E38">
          <w:headerReference w:type="default" r:id="rId33"/>
          <w:pgSz w:w="12240" w:h="15840"/>
          <w:pgMar w:top="1417" w:right="1417" w:bottom="1417" w:left="1417" w:header="708" w:footer="708" w:gutter="0"/>
          <w:cols w:space="720"/>
          <w:docGrid w:linePitch="360"/>
        </w:sectPr>
      </w:pPr>
    </w:p>
    <w:p w14:paraId="4DB35C9C" w14:textId="77777777" w:rsidR="00214E38" w:rsidRDefault="00214E38" w:rsidP="00214E38">
      <w:pPr>
        <w:spacing w:line="257" w:lineRule="auto"/>
        <w:jc w:val="center"/>
        <w:rPr>
          <w:rFonts w:ascii="Tahoma" w:hAnsi="Tahoma" w:cs="Tahoma"/>
          <w:b/>
          <w:bCs/>
          <w:sz w:val="22"/>
          <w:szCs w:val="22"/>
          <w:lang w:val="fr"/>
        </w:rPr>
      </w:pPr>
      <w:r>
        <w:rPr>
          <w:rFonts w:ascii="Tahoma" w:hAnsi="Tahoma" w:cs="Tahoma"/>
          <w:b/>
          <w:bCs/>
          <w:sz w:val="22"/>
          <w:szCs w:val="22"/>
          <w:lang w:val="fr"/>
        </w:rPr>
        <w:lastRenderedPageBreak/>
        <w:t>Le Registre des réclamations excluant les plaintes relatives aux EAS / HS</w:t>
      </w:r>
    </w:p>
    <w:p w14:paraId="74F4B74B" w14:textId="77777777" w:rsidR="00214E38" w:rsidRDefault="00214E38" w:rsidP="00214E38">
      <w:pPr>
        <w:jc w:val="center"/>
        <w:rPr>
          <w:rFonts w:ascii="Tahoma" w:hAnsi="Tahoma" w:cs="Tahoma"/>
          <w:b/>
          <w:bCs/>
          <w:sz w:val="22"/>
          <w:szCs w:val="22"/>
        </w:rPr>
      </w:pPr>
    </w:p>
    <w:p w14:paraId="3C495C64" w14:textId="77777777" w:rsidR="00214E38" w:rsidRDefault="00214E38" w:rsidP="00214E38">
      <w:pPr>
        <w:jc w:val="center"/>
        <w:rPr>
          <w:rFonts w:ascii="Tahoma" w:hAnsi="Tahoma" w:cs="Tahoma"/>
          <w:b/>
          <w:bCs/>
          <w:sz w:val="22"/>
          <w:szCs w:val="22"/>
        </w:rPr>
      </w:pPr>
    </w:p>
    <w:p w14:paraId="656A3B92" w14:textId="77777777" w:rsidR="00214E38" w:rsidRDefault="00214E38" w:rsidP="00214E38">
      <w:pPr>
        <w:pStyle w:val="Grostitre"/>
        <w:rPr>
          <w:rFonts w:ascii="Tahoma" w:hAnsi="Tahoma" w:cs="Tahoma"/>
          <w:bCs w:val="0"/>
          <w:sz w:val="22"/>
          <w:szCs w:val="22"/>
          <w:lang w:val="fr-FR"/>
        </w:rPr>
      </w:pPr>
      <w:r>
        <w:rPr>
          <w:rFonts w:ascii="Tahoma" w:hAnsi="Tahoma" w:cs="Tahoma"/>
          <w:bCs w:val="0"/>
          <w:sz w:val="22"/>
          <w:szCs w:val="22"/>
          <w:lang w:val="fr-FR"/>
        </w:rPr>
        <w:t xml:space="preserve">Documents annexes à la plainte : </w:t>
      </w:r>
    </w:p>
    <w:p w14:paraId="377C48AD" w14:textId="77777777" w:rsidR="00214E38" w:rsidRDefault="00214E38" w:rsidP="003D5F19">
      <w:pPr>
        <w:pStyle w:val="ListParagraph"/>
        <w:numPr>
          <w:ilvl w:val="0"/>
          <w:numId w:val="41"/>
        </w:numPr>
        <w:pBdr>
          <w:bottom w:val="single" w:sz="18" w:space="1" w:color="auto"/>
        </w:pBdr>
        <w:spacing w:after="0" w:line="240" w:lineRule="auto"/>
        <w:rPr>
          <w:rFonts w:ascii="Tahoma" w:hAnsi="Tahoma" w:cs="Tahoma"/>
          <w:sz w:val="22"/>
        </w:rPr>
      </w:pPr>
      <w:r>
        <w:rPr>
          <w:rFonts w:ascii="Tahoma" w:hAnsi="Tahoma" w:cs="Tahoma"/>
          <w:sz w:val="22"/>
        </w:rPr>
        <w:t>PV de constat avec Photos</w:t>
      </w:r>
    </w:p>
    <w:p w14:paraId="35FCD942" w14:textId="77777777" w:rsidR="00214E38" w:rsidRDefault="00214E38" w:rsidP="003D5F19">
      <w:pPr>
        <w:pStyle w:val="ListParagraph"/>
        <w:numPr>
          <w:ilvl w:val="0"/>
          <w:numId w:val="41"/>
        </w:numPr>
        <w:pBdr>
          <w:bottom w:val="single" w:sz="18" w:space="1" w:color="auto"/>
        </w:pBdr>
        <w:spacing w:after="0" w:line="240" w:lineRule="auto"/>
        <w:rPr>
          <w:rFonts w:ascii="Tahoma" w:hAnsi="Tahoma" w:cs="Tahoma"/>
          <w:sz w:val="22"/>
        </w:rPr>
      </w:pPr>
      <w:r>
        <w:rPr>
          <w:rFonts w:ascii="Tahoma" w:hAnsi="Tahoma" w:cs="Tahoma"/>
          <w:sz w:val="22"/>
        </w:rPr>
        <w:t>Liste de présence des personnes ayant participé à la résolution avec signature</w:t>
      </w:r>
    </w:p>
    <w:p w14:paraId="40278C99" w14:textId="77777777" w:rsidR="00214E38" w:rsidRDefault="00214E38" w:rsidP="003D5F19">
      <w:pPr>
        <w:pStyle w:val="ListParagraph"/>
        <w:numPr>
          <w:ilvl w:val="0"/>
          <w:numId w:val="41"/>
        </w:numPr>
        <w:pBdr>
          <w:bottom w:val="single" w:sz="18" w:space="1" w:color="auto"/>
        </w:pBdr>
        <w:spacing w:after="0" w:line="240" w:lineRule="auto"/>
        <w:rPr>
          <w:rFonts w:ascii="Tahoma" w:hAnsi="Tahoma" w:cs="Tahoma"/>
          <w:sz w:val="22"/>
        </w:rPr>
      </w:pPr>
      <w:r>
        <w:rPr>
          <w:rFonts w:ascii="Tahoma" w:hAnsi="Tahoma" w:cs="Tahoma"/>
          <w:sz w:val="22"/>
        </w:rPr>
        <w:t xml:space="preserve">Tout autre document pertinent </w:t>
      </w:r>
    </w:p>
    <w:p w14:paraId="48499855" w14:textId="77777777" w:rsidR="00214E38" w:rsidRDefault="00214E38" w:rsidP="00214E38">
      <w:pPr>
        <w:pStyle w:val="Grostitre"/>
        <w:rPr>
          <w:rFonts w:ascii="Tahoma" w:hAnsi="Tahoma" w:cs="Tahoma"/>
          <w:sz w:val="22"/>
          <w:szCs w:val="22"/>
          <w:lang w:val="fr-FR"/>
        </w:rPr>
      </w:pPr>
    </w:p>
    <w:p w14:paraId="4A65CB0C" w14:textId="77777777" w:rsidR="00214E38" w:rsidRDefault="00214E38" w:rsidP="00214E38">
      <w:pPr>
        <w:rPr>
          <w:rFonts w:ascii="Tahoma" w:hAnsi="Tahoma" w:cs="Tahoma"/>
          <w:sz w:val="22"/>
          <w:szCs w:val="22"/>
        </w:rPr>
      </w:pPr>
      <w:bookmarkStart w:id="320" w:name="_Toc5123875"/>
      <w:bookmarkStart w:id="321" w:name="_Toc521407872"/>
    </w:p>
    <w:p w14:paraId="3E2B60DA" w14:textId="77777777" w:rsidR="00214E38" w:rsidRDefault="00214E38" w:rsidP="00214E38">
      <w:pPr>
        <w:rPr>
          <w:rFonts w:ascii="Tahoma" w:hAnsi="Tahoma" w:cs="Tahoma"/>
          <w:sz w:val="22"/>
          <w:szCs w:val="22"/>
        </w:rPr>
        <w:sectPr w:rsidR="00214E38">
          <w:pgSz w:w="15840" w:h="12240" w:orient="landscape"/>
          <w:pgMar w:top="1411" w:right="1411" w:bottom="1411" w:left="1411" w:header="708" w:footer="708" w:gutter="0"/>
          <w:cols w:space="720"/>
          <w:docGrid w:linePitch="360"/>
        </w:sectPr>
      </w:pPr>
    </w:p>
    <w:p w14:paraId="5514E845" w14:textId="53CD8BC6" w:rsidR="00214E38" w:rsidRDefault="00214E38" w:rsidP="00214E38">
      <w:pPr>
        <w:rPr>
          <w:rFonts w:ascii="Tahoma" w:hAnsi="Tahoma" w:cs="Tahoma"/>
          <w:sz w:val="22"/>
          <w:szCs w:val="22"/>
        </w:rPr>
      </w:pPr>
      <w:r>
        <w:rPr>
          <w:rFonts w:ascii="Tahoma" w:hAnsi="Tahoma" w:cs="Tahoma"/>
          <w:sz w:val="22"/>
          <w:szCs w:val="22"/>
        </w:rPr>
        <w:lastRenderedPageBreak/>
        <w:br w:type="page"/>
      </w:r>
    </w:p>
    <w:p w14:paraId="1E1F8259" w14:textId="77777777" w:rsidR="00214E38" w:rsidRDefault="00214E38" w:rsidP="00214E38">
      <w:pPr>
        <w:rPr>
          <w:rFonts w:ascii="Tahoma" w:hAnsi="Tahoma" w:cs="Tahoma"/>
          <w:sz w:val="22"/>
          <w:szCs w:val="22"/>
        </w:rPr>
      </w:pPr>
    </w:p>
    <w:p w14:paraId="60E2BC8C" w14:textId="4E3F1CB9" w:rsidR="00214E38" w:rsidRPr="003D5F19" w:rsidRDefault="00214E38" w:rsidP="003D5F19">
      <w:pPr>
        <w:pStyle w:val="Heading1"/>
        <w:keepNext w:val="0"/>
        <w:numPr>
          <w:ilvl w:val="0"/>
          <w:numId w:val="0"/>
        </w:numPr>
        <w:pBdr>
          <w:top w:val="single" w:sz="12" w:space="1" w:color="5B9BD5"/>
          <w:bottom w:val="single" w:sz="12" w:space="1" w:color="5B9BD5"/>
        </w:pBdr>
        <w:shd w:val="clear" w:color="auto" w:fill="DEEAF6"/>
        <w:tabs>
          <w:tab w:val="left" w:pos="0"/>
        </w:tabs>
        <w:ind w:right="-1"/>
        <w:jc w:val="center"/>
        <w:rPr>
          <w:rFonts w:ascii="Tahoma" w:hAnsi="Tahoma" w:cs="Tahoma"/>
          <w:b/>
          <w:bCs/>
          <w:caps w:val="0"/>
          <w:color w:val="5B9BD5"/>
          <w:szCs w:val="22"/>
        </w:rPr>
      </w:pPr>
      <w:bookmarkStart w:id="322" w:name="_Toc147400915"/>
      <w:bookmarkStart w:id="323" w:name="_Toc147401140"/>
      <w:bookmarkStart w:id="324" w:name="_Toc150875307"/>
      <w:bookmarkStart w:id="325" w:name="_Toc178731315"/>
      <w:bookmarkStart w:id="326" w:name="_Toc179478804"/>
      <w:r w:rsidRPr="00214E38">
        <w:rPr>
          <w:rFonts w:ascii="Tahoma" w:hAnsi="Tahoma" w:cs="Tahoma"/>
          <w:b/>
          <w:bCs/>
          <w:caps w:val="0"/>
          <w:color w:val="5B9BD5"/>
          <w:szCs w:val="22"/>
        </w:rPr>
        <w:t xml:space="preserve">ANNEXE </w:t>
      </w:r>
      <w:r w:rsidRPr="003D5F19">
        <w:rPr>
          <w:rFonts w:ascii="Tahoma" w:hAnsi="Tahoma" w:cs="Tahoma"/>
          <w:b/>
          <w:bCs/>
          <w:caps w:val="0"/>
          <w:color w:val="5B9BD5"/>
          <w:szCs w:val="22"/>
        </w:rPr>
        <w:fldChar w:fldCharType="begin"/>
      </w:r>
      <w:r w:rsidRPr="003D5F19">
        <w:rPr>
          <w:rFonts w:ascii="Tahoma" w:hAnsi="Tahoma" w:cs="Tahoma"/>
          <w:b/>
          <w:bCs/>
          <w:caps w:val="0"/>
          <w:color w:val="5B9BD5"/>
          <w:szCs w:val="22"/>
        </w:rPr>
        <w:instrText xml:space="preserve"> SEQ Annexe \* ARABIC </w:instrText>
      </w:r>
      <w:r w:rsidRPr="003D5F19">
        <w:rPr>
          <w:rFonts w:ascii="Tahoma" w:hAnsi="Tahoma" w:cs="Tahoma"/>
          <w:b/>
          <w:bCs/>
          <w:caps w:val="0"/>
          <w:color w:val="5B9BD5"/>
          <w:szCs w:val="22"/>
        </w:rPr>
        <w:fldChar w:fldCharType="separate"/>
      </w:r>
      <w:r w:rsidRPr="00214E38">
        <w:rPr>
          <w:rFonts w:ascii="Tahoma" w:hAnsi="Tahoma" w:cs="Tahoma"/>
          <w:b/>
          <w:bCs/>
          <w:caps w:val="0"/>
          <w:color w:val="5B9BD5"/>
          <w:szCs w:val="22"/>
        </w:rPr>
        <w:t>2</w:t>
      </w:r>
      <w:r w:rsidRPr="003D5F19">
        <w:rPr>
          <w:rFonts w:ascii="Tahoma" w:hAnsi="Tahoma" w:cs="Tahoma"/>
          <w:b/>
          <w:bCs/>
          <w:caps w:val="0"/>
          <w:color w:val="5B9BD5"/>
          <w:szCs w:val="22"/>
        </w:rPr>
        <w:fldChar w:fldCharType="end"/>
      </w:r>
      <w:r w:rsidRPr="00214E38">
        <w:rPr>
          <w:rFonts w:ascii="Tahoma" w:hAnsi="Tahoma" w:cs="Tahoma"/>
          <w:b/>
          <w:bCs/>
          <w:caps w:val="0"/>
          <w:color w:val="5B9BD5"/>
          <w:szCs w:val="22"/>
        </w:rPr>
        <w:t xml:space="preserve"> : PROCEDURE DE SIGNALEMENT ET DE </w:t>
      </w:r>
      <w:bookmarkStart w:id="327" w:name="_Toc128505596"/>
      <w:bookmarkStart w:id="328" w:name="_Toc145680943"/>
      <w:r w:rsidRPr="00214E38">
        <w:rPr>
          <w:rFonts w:ascii="Tahoma" w:hAnsi="Tahoma" w:cs="Tahoma"/>
          <w:b/>
          <w:bCs/>
          <w:caps w:val="0"/>
          <w:color w:val="5B9BD5"/>
          <w:szCs w:val="22"/>
        </w:rPr>
        <w:t>PRISE EN CHARGE DES CAS DE VIOLENCES BASEES SUR LE GENRE</w:t>
      </w:r>
      <w:bookmarkEnd w:id="322"/>
      <w:bookmarkEnd w:id="323"/>
      <w:bookmarkEnd w:id="324"/>
      <w:bookmarkEnd w:id="325"/>
      <w:bookmarkEnd w:id="327"/>
      <w:bookmarkEnd w:id="328"/>
      <w:bookmarkEnd w:id="326"/>
    </w:p>
    <w:p w14:paraId="75682B43" w14:textId="77777777" w:rsidR="00214E38" w:rsidRDefault="00214E38" w:rsidP="00214E38">
      <w:pPr>
        <w:rPr>
          <w:rFonts w:ascii="Tahoma" w:hAnsi="Tahoma" w:cs="Tahoma"/>
          <w:sz w:val="22"/>
          <w:szCs w:val="22"/>
        </w:rPr>
      </w:pPr>
    </w:p>
    <w:p w14:paraId="38509277" w14:textId="77777777" w:rsidR="00214E38" w:rsidRDefault="00214E38" w:rsidP="00214E38">
      <w:pPr>
        <w:rPr>
          <w:rFonts w:ascii="Tahoma" w:hAnsi="Tahoma" w:cs="Tahoma"/>
          <w:sz w:val="22"/>
          <w:szCs w:val="22"/>
        </w:rPr>
      </w:pPr>
    </w:p>
    <w:p w14:paraId="060FB314" w14:textId="77777777" w:rsidR="00214E38" w:rsidRDefault="00214E38" w:rsidP="00214E38">
      <w:pPr>
        <w:rPr>
          <w:rFonts w:ascii="Tahoma" w:hAnsi="Tahoma" w:cs="Tahoma"/>
          <w:sz w:val="22"/>
          <w:szCs w:val="22"/>
        </w:rPr>
      </w:pPr>
    </w:p>
    <w:p w14:paraId="2355C38F" w14:textId="77777777" w:rsidR="00214E38" w:rsidRDefault="00214E38" w:rsidP="00214E38">
      <w:pPr>
        <w:rPr>
          <w:rFonts w:ascii="Tahoma" w:hAnsi="Tahoma" w:cs="Tahoma"/>
          <w:sz w:val="22"/>
          <w:szCs w:val="22"/>
        </w:rPr>
      </w:pPr>
    </w:p>
    <w:p w14:paraId="2C3C0EC1" w14:textId="77777777" w:rsidR="00214E38" w:rsidRDefault="00214E38" w:rsidP="00214E38">
      <w:pPr>
        <w:rPr>
          <w:rFonts w:ascii="Tahoma" w:hAnsi="Tahoma" w:cs="Tahoma"/>
          <w:sz w:val="22"/>
          <w:szCs w:val="22"/>
        </w:rPr>
      </w:pPr>
    </w:p>
    <w:p w14:paraId="170ED8BC" w14:textId="77777777" w:rsidR="00214E38" w:rsidRDefault="00214E38" w:rsidP="00214E38">
      <w:pPr>
        <w:rPr>
          <w:rFonts w:ascii="Tahoma" w:hAnsi="Tahoma" w:cs="Tahoma"/>
          <w:sz w:val="22"/>
          <w:szCs w:val="22"/>
        </w:rPr>
      </w:pPr>
    </w:p>
    <w:p w14:paraId="2F9D56E0" w14:textId="77777777" w:rsidR="00214E38" w:rsidRDefault="00214E38" w:rsidP="00214E38">
      <w:pPr>
        <w:rPr>
          <w:rFonts w:ascii="Tahoma" w:hAnsi="Tahoma" w:cs="Tahoma"/>
          <w:sz w:val="22"/>
          <w:szCs w:val="22"/>
        </w:rPr>
      </w:pPr>
      <w:r>
        <w:rPr>
          <w:rFonts w:ascii="Tahoma" w:hAnsi="Tahoma" w:cs="Tahoma"/>
          <w:sz w:val="22"/>
          <w:szCs w:val="22"/>
        </w:rPr>
        <w:br w:type="page"/>
      </w:r>
    </w:p>
    <w:p w14:paraId="421A9A27" w14:textId="77777777" w:rsidR="00214E38" w:rsidRPr="00E15F27" w:rsidRDefault="00214E38" w:rsidP="003D5F19">
      <w:pPr>
        <w:pStyle w:val="ListParagraph"/>
        <w:widowControl w:val="0"/>
        <w:numPr>
          <w:ilvl w:val="0"/>
          <w:numId w:val="54"/>
        </w:numPr>
        <w:autoSpaceDE w:val="0"/>
        <w:autoSpaceDN w:val="0"/>
        <w:spacing w:before="120" w:after="0" w:line="280" w:lineRule="exact"/>
        <w:contextualSpacing w:val="0"/>
        <w:jc w:val="both"/>
        <w:rPr>
          <w:rFonts w:ascii="Tahoma" w:hAnsi="Tahoma" w:cs="Tahoma"/>
          <w:b/>
        </w:rPr>
      </w:pPr>
      <w:bookmarkStart w:id="329" w:name="_Toc128505595"/>
      <w:bookmarkStart w:id="330" w:name="_Toc145680942"/>
      <w:r w:rsidRPr="00E15F27">
        <w:rPr>
          <w:rFonts w:ascii="Tahoma" w:hAnsi="Tahoma" w:cs="Tahoma"/>
          <w:b/>
        </w:rPr>
        <w:lastRenderedPageBreak/>
        <w:t>Lieux de signalement/dépôt des plaintes</w:t>
      </w:r>
      <w:bookmarkEnd w:id="329"/>
      <w:bookmarkEnd w:id="330"/>
    </w:p>
    <w:p w14:paraId="1198AEA6" w14:textId="793FF64A" w:rsidR="00214E38" w:rsidRPr="00E15F27" w:rsidRDefault="00214E38" w:rsidP="00F12DBD">
      <w:pPr>
        <w:spacing w:line="280" w:lineRule="exact"/>
        <w:ind w:left="0"/>
        <w:rPr>
          <w:rFonts w:ascii="Tahoma" w:hAnsi="Tahoma" w:cs="Tahoma"/>
          <w:sz w:val="22"/>
          <w:szCs w:val="22"/>
        </w:rPr>
      </w:pPr>
      <w:r w:rsidRPr="00E15F27">
        <w:rPr>
          <w:rFonts w:ascii="Tahoma" w:hAnsi="Tahoma" w:cs="Tahoma"/>
          <w:sz w:val="22"/>
          <w:szCs w:val="22"/>
        </w:rPr>
        <w:t xml:space="preserve">Dans le cadre de la mise en œuvre du </w:t>
      </w:r>
      <w:r w:rsidR="00F12DBD">
        <w:rPr>
          <w:rFonts w:ascii="Tahoma" w:hAnsi="Tahoma" w:cs="Tahoma"/>
          <w:sz w:val="22"/>
          <w:szCs w:val="22"/>
        </w:rPr>
        <w:t>PIEMM</w:t>
      </w:r>
      <w:r w:rsidRPr="00E15F27">
        <w:rPr>
          <w:rFonts w:ascii="Tahoma" w:hAnsi="Tahoma" w:cs="Tahoma"/>
          <w:sz w:val="22"/>
          <w:szCs w:val="22"/>
        </w:rPr>
        <w:t>, les plaintes EAS/HS seront reçues à deux niveaux :</w:t>
      </w:r>
    </w:p>
    <w:p w14:paraId="2970E009" w14:textId="77777777" w:rsidR="00214E38" w:rsidRPr="00E15F27" w:rsidRDefault="00214E38" w:rsidP="003D5F19">
      <w:pPr>
        <w:numPr>
          <w:ilvl w:val="0"/>
          <w:numId w:val="44"/>
        </w:numPr>
        <w:spacing w:after="0" w:line="280" w:lineRule="exact"/>
        <w:contextualSpacing/>
        <w:rPr>
          <w:rFonts w:ascii="Tahoma" w:hAnsi="Tahoma" w:cs="Tahoma"/>
          <w:sz w:val="22"/>
          <w:szCs w:val="22"/>
        </w:rPr>
      </w:pPr>
      <w:r w:rsidRPr="00E15F27">
        <w:rPr>
          <w:rFonts w:ascii="Tahoma" w:hAnsi="Tahoma" w:cs="Tahoma"/>
          <w:sz w:val="22"/>
          <w:szCs w:val="22"/>
        </w:rPr>
        <w:t>Au niveau des points d’entrée EAS/HS, membres des comités de gestion des plaintes ;</w:t>
      </w:r>
    </w:p>
    <w:p w14:paraId="6A4F88EB" w14:textId="77777777" w:rsidR="00214E38" w:rsidRPr="00E15F27" w:rsidRDefault="00214E38" w:rsidP="003D5F19">
      <w:pPr>
        <w:numPr>
          <w:ilvl w:val="0"/>
          <w:numId w:val="44"/>
        </w:numPr>
        <w:spacing w:after="0" w:line="280" w:lineRule="exact"/>
        <w:contextualSpacing/>
        <w:rPr>
          <w:rFonts w:ascii="Tahoma" w:hAnsi="Tahoma" w:cs="Tahoma"/>
          <w:sz w:val="22"/>
          <w:szCs w:val="22"/>
        </w:rPr>
      </w:pPr>
      <w:r w:rsidRPr="00E15F27">
        <w:rPr>
          <w:rFonts w:ascii="Tahoma" w:hAnsi="Tahoma" w:cs="Tahoma"/>
          <w:sz w:val="22"/>
          <w:szCs w:val="22"/>
        </w:rPr>
        <w:t>Au niveau du ou des Tiers indépendant (s)/fournisseurs de services EAS/HS ;</w:t>
      </w:r>
    </w:p>
    <w:p w14:paraId="08447C70" w14:textId="77777777" w:rsidR="00214E38" w:rsidRPr="00E15F27" w:rsidRDefault="00214E38" w:rsidP="00F12DBD">
      <w:pPr>
        <w:spacing w:line="280" w:lineRule="exact"/>
        <w:ind w:left="0"/>
        <w:rPr>
          <w:rFonts w:ascii="Tahoma" w:hAnsi="Tahoma" w:cs="Tahoma"/>
          <w:sz w:val="22"/>
          <w:szCs w:val="22"/>
        </w:rPr>
      </w:pPr>
      <w:r w:rsidRPr="00E15F27">
        <w:rPr>
          <w:rFonts w:ascii="Tahoma" w:hAnsi="Tahoma" w:cs="Tahoma"/>
          <w:sz w:val="22"/>
          <w:szCs w:val="22"/>
        </w:rPr>
        <w:t>Les survivants (es), leur famille ou tout autre partie prenante désirant signaler un cas d’EAS/HS pourra le faire auprès des portes d’entrée EAS/HS, ou des tiers indépendants par le biais de plusieurs canaux :</w:t>
      </w:r>
    </w:p>
    <w:p w14:paraId="466678BA" w14:textId="77777777" w:rsidR="00214E38" w:rsidRPr="00E15F27" w:rsidRDefault="00214E38" w:rsidP="003D5F19">
      <w:pPr>
        <w:pStyle w:val="ListParagraph"/>
        <w:numPr>
          <w:ilvl w:val="0"/>
          <w:numId w:val="45"/>
        </w:numPr>
        <w:autoSpaceDE w:val="0"/>
        <w:autoSpaceDN w:val="0"/>
        <w:adjustRightInd w:val="0"/>
        <w:spacing w:before="120" w:after="0" w:line="280" w:lineRule="exact"/>
        <w:ind w:left="714" w:hanging="357"/>
        <w:jc w:val="both"/>
        <w:rPr>
          <w:rFonts w:ascii="Tahoma" w:hAnsi="Tahoma" w:cs="Tahoma"/>
          <w:sz w:val="22"/>
          <w:lang w:val="zh-CN"/>
        </w:rPr>
      </w:pPr>
      <w:r w:rsidRPr="00E15F27">
        <w:rPr>
          <w:rFonts w:ascii="Tahoma" w:hAnsi="Tahoma" w:cs="Tahoma"/>
          <w:sz w:val="22"/>
          <w:lang w:val="zh-CN"/>
        </w:rPr>
        <w:t>Boîtes à plaintes mises à la disposition du personnel et des structures partenaires ;</w:t>
      </w:r>
    </w:p>
    <w:p w14:paraId="64325F92" w14:textId="77777777" w:rsidR="00214E38" w:rsidRPr="00E15F27" w:rsidRDefault="00214E38" w:rsidP="003D5F19">
      <w:pPr>
        <w:pStyle w:val="ListParagraph"/>
        <w:numPr>
          <w:ilvl w:val="0"/>
          <w:numId w:val="45"/>
        </w:numPr>
        <w:autoSpaceDE w:val="0"/>
        <w:autoSpaceDN w:val="0"/>
        <w:adjustRightInd w:val="0"/>
        <w:spacing w:before="120" w:after="0" w:line="280" w:lineRule="exact"/>
        <w:ind w:left="714" w:hanging="357"/>
        <w:jc w:val="both"/>
        <w:rPr>
          <w:rFonts w:ascii="Tahoma" w:hAnsi="Tahoma" w:cs="Tahoma"/>
          <w:sz w:val="22"/>
          <w:lang w:val="zh-CN"/>
        </w:rPr>
      </w:pPr>
      <w:r w:rsidRPr="00E15F27">
        <w:rPr>
          <w:rFonts w:ascii="Tahoma" w:hAnsi="Tahoma" w:cs="Tahoma"/>
          <w:sz w:val="22"/>
          <w:lang w:val="zh-CN"/>
        </w:rPr>
        <w:t xml:space="preserve">Courriers physiques ou électroniques (le Projet fournira une adresse électronique fonctionnelle et un numéro de téléphone) ; </w:t>
      </w:r>
    </w:p>
    <w:p w14:paraId="7B89425F" w14:textId="77990603" w:rsidR="00214E38" w:rsidRPr="00E15F27" w:rsidRDefault="00214E38" w:rsidP="003D5F19">
      <w:pPr>
        <w:pStyle w:val="ListParagraph"/>
        <w:numPr>
          <w:ilvl w:val="0"/>
          <w:numId w:val="45"/>
        </w:numPr>
        <w:autoSpaceDE w:val="0"/>
        <w:autoSpaceDN w:val="0"/>
        <w:adjustRightInd w:val="0"/>
        <w:spacing w:before="120" w:after="0" w:line="280" w:lineRule="exact"/>
        <w:ind w:left="714" w:hanging="357"/>
        <w:jc w:val="both"/>
        <w:rPr>
          <w:rFonts w:ascii="Tahoma" w:hAnsi="Tahoma" w:cs="Tahoma"/>
          <w:sz w:val="22"/>
          <w:lang w:val="zh-CN"/>
        </w:rPr>
      </w:pPr>
      <w:r w:rsidRPr="00E15F27">
        <w:rPr>
          <w:rFonts w:ascii="Tahoma" w:hAnsi="Tahoma" w:cs="Tahoma"/>
          <w:sz w:val="22"/>
          <w:lang w:val="zh-CN"/>
        </w:rPr>
        <w:t>Numéros verts existants;</w:t>
      </w:r>
    </w:p>
    <w:p w14:paraId="4A8EC4E7" w14:textId="77777777" w:rsidR="00214E38" w:rsidRPr="00E15F27" w:rsidRDefault="00214E38" w:rsidP="003D5F19">
      <w:pPr>
        <w:pStyle w:val="ListParagraph"/>
        <w:numPr>
          <w:ilvl w:val="0"/>
          <w:numId w:val="45"/>
        </w:numPr>
        <w:autoSpaceDE w:val="0"/>
        <w:autoSpaceDN w:val="0"/>
        <w:adjustRightInd w:val="0"/>
        <w:spacing w:before="120" w:after="0" w:line="280" w:lineRule="exact"/>
        <w:ind w:left="714" w:right="-567" w:hanging="357"/>
        <w:jc w:val="both"/>
        <w:rPr>
          <w:rFonts w:ascii="Tahoma" w:hAnsi="Tahoma" w:cs="Tahoma"/>
          <w:sz w:val="22"/>
          <w:lang w:val="zh-CN"/>
        </w:rPr>
      </w:pPr>
      <w:r w:rsidRPr="00E15F27">
        <w:rPr>
          <w:rFonts w:ascii="Tahoma" w:hAnsi="Tahoma" w:cs="Tahoma"/>
          <w:sz w:val="22"/>
          <w:lang w:val="zh-CN"/>
        </w:rPr>
        <w:t>Délégués et Conseils de quartier ;</w:t>
      </w:r>
    </w:p>
    <w:p w14:paraId="6224A84F" w14:textId="77777777" w:rsidR="00214E38" w:rsidRPr="00E15F27" w:rsidRDefault="00214E38" w:rsidP="003D5F19">
      <w:pPr>
        <w:pStyle w:val="ListParagraph"/>
        <w:numPr>
          <w:ilvl w:val="0"/>
          <w:numId w:val="45"/>
        </w:numPr>
        <w:autoSpaceDE w:val="0"/>
        <w:autoSpaceDN w:val="0"/>
        <w:adjustRightInd w:val="0"/>
        <w:spacing w:before="120" w:after="0" w:line="280" w:lineRule="exact"/>
        <w:ind w:left="714" w:right="-567" w:hanging="357"/>
        <w:jc w:val="both"/>
        <w:rPr>
          <w:rFonts w:ascii="Tahoma" w:hAnsi="Tahoma" w:cs="Tahoma"/>
          <w:sz w:val="22"/>
          <w:lang w:val="zh-CN"/>
        </w:rPr>
      </w:pPr>
      <w:r w:rsidRPr="00E15F27">
        <w:rPr>
          <w:rFonts w:ascii="Tahoma" w:hAnsi="Tahoma" w:cs="Tahoma"/>
          <w:sz w:val="22"/>
          <w:lang w:val="zh-CN"/>
        </w:rPr>
        <w:t>Personnel de santé : médecins, infirmiers/infirmières chef de Poste ;</w:t>
      </w:r>
    </w:p>
    <w:p w14:paraId="3359C919" w14:textId="77777777" w:rsidR="00214E38" w:rsidRPr="00E15F27" w:rsidRDefault="00214E38" w:rsidP="003D5F19">
      <w:pPr>
        <w:pStyle w:val="ListParagraph"/>
        <w:numPr>
          <w:ilvl w:val="0"/>
          <w:numId w:val="45"/>
        </w:numPr>
        <w:autoSpaceDE w:val="0"/>
        <w:autoSpaceDN w:val="0"/>
        <w:adjustRightInd w:val="0"/>
        <w:spacing w:before="120" w:after="0" w:line="280" w:lineRule="exact"/>
        <w:ind w:left="714" w:right="-567" w:hanging="357"/>
        <w:jc w:val="both"/>
        <w:rPr>
          <w:rFonts w:ascii="Tahoma" w:hAnsi="Tahoma" w:cs="Tahoma"/>
          <w:sz w:val="22"/>
          <w:lang w:val="zh-CN"/>
        </w:rPr>
      </w:pPr>
      <w:r w:rsidRPr="00E15F27">
        <w:rPr>
          <w:rFonts w:ascii="Tahoma" w:hAnsi="Tahoma" w:cs="Tahoma"/>
          <w:sz w:val="22"/>
          <w:lang w:val="zh-CN"/>
        </w:rPr>
        <w:t>Centres Conseil pour Adolescents ;</w:t>
      </w:r>
    </w:p>
    <w:p w14:paraId="4307C6F5" w14:textId="2FD70192" w:rsidR="00214E38" w:rsidRPr="00E15F27" w:rsidRDefault="00214E38" w:rsidP="00F12DBD">
      <w:pPr>
        <w:spacing w:line="280" w:lineRule="exact"/>
        <w:ind w:left="0"/>
        <w:rPr>
          <w:rFonts w:ascii="Tahoma" w:hAnsi="Tahoma" w:cs="Tahoma"/>
          <w:sz w:val="22"/>
          <w:szCs w:val="22"/>
        </w:rPr>
      </w:pPr>
      <w:r w:rsidRPr="00E15F27">
        <w:rPr>
          <w:rFonts w:ascii="Tahoma" w:hAnsi="Tahoma" w:cs="Tahoma"/>
          <w:sz w:val="22"/>
          <w:szCs w:val="22"/>
        </w:rPr>
        <w:t xml:space="preserve">Le </w:t>
      </w:r>
      <w:r w:rsidR="00F12DBD">
        <w:rPr>
          <w:rFonts w:ascii="Tahoma" w:hAnsi="Tahoma" w:cs="Tahoma"/>
          <w:sz w:val="22"/>
          <w:szCs w:val="22"/>
        </w:rPr>
        <w:t>PIEMM</w:t>
      </w:r>
      <w:r w:rsidRPr="00E15F27">
        <w:rPr>
          <w:rFonts w:ascii="Tahoma" w:hAnsi="Tahoma" w:cs="Tahoma"/>
          <w:sz w:val="22"/>
          <w:szCs w:val="22"/>
        </w:rPr>
        <w:t xml:space="preserve"> fournira aux parties prenantes, les contacts téléphoniques et adresses des points d’entrée EAS/HS des comités de gestion des plaintes, du ou des Tiers indépendant (s). Le numéro vert dédié au signalement des EAS/HS sera vulgarisé auprès de toutes les parties prenantes pendant les rencontres qui seront tenues dans le cadre du démarrage du Projet. Les points d’entrée EAS/HS et le Tiers indépendant qui recevront les plaintes ou les survivants (es) veilleront au respect des principes et procédures liés à la confidentialité, au consentement éclairé et aux exigences de sécurité, en vue d’offrir une prise en charge globale et individualisée à toutes les survivantes. Lors des séances de renforcement des capacités des acteurs du MGP, un accent particulier sera mis sur le respect des principes de confidentialité et de préservation de la vie privée des survivants (es). La confidentialité de toutes les informations sur les survivants (es) devrait être garantie. </w:t>
      </w:r>
    </w:p>
    <w:p w14:paraId="1C6879C0" w14:textId="77777777" w:rsidR="00214E38" w:rsidRPr="00E15F27" w:rsidRDefault="00214E38" w:rsidP="00F12DBD">
      <w:pPr>
        <w:spacing w:line="280" w:lineRule="exact"/>
        <w:ind w:left="0"/>
        <w:rPr>
          <w:rFonts w:ascii="Tahoma" w:hAnsi="Tahoma" w:cs="Tahoma"/>
          <w:sz w:val="22"/>
          <w:szCs w:val="22"/>
        </w:rPr>
      </w:pPr>
      <w:r w:rsidRPr="00E15F27">
        <w:rPr>
          <w:rFonts w:ascii="Tahoma" w:hAnsi="Tahoma" w:cs="Tahoma"/>
          <w:sz w:val="22"/>
          <w:szCs w:val="22"/>
        </w:rPr>
        <w:t xml:space="preserve">La fiche d’identification annexée au document sera renseignée, en vue d’une prise en charge immédiate ou d’un référencement fait dans les plus brefs délais, </w:t>
      </w:r>
      <w:r w:rsidRPr="00E15F27">
        <w:rPr>
          <w:rFonts w:ascii="Tahoma" w:hAnsi="Tahoma" w:cs="Tahoma"/>
          <w:b/>
          <w:sz w:val="22"/>
          <w:szCs w:val="22"/>
        </w:rPr>
        <w:t>de préférence dans les 72 heures suivant l’incident</w:t>
      </w:r>
      <w:r w:rsidRPr="00E15F27">
        <w:rPr>
          <w:rFonts w:ascii="Tahoma" w:hAnsi="Tahoma" w:cs="Tahoma"/>
          <w:sz w:val="22"/>
          <w:szCs w:val="22"/>
        </w:rPr>
        <w:t>. Toutes les informations sur les principes et procédures de prise en charge (médicale, assistance psychologique, assistance sociale, assistance juridique), seront communiquées aux survivants (es).</w:t>
      </w:r>
    </w:p>
    <w:p w14:paraId="6F137EEF" w14:textId="77777777" w:rsidR="00214E38" w:rsidRPr="00E15F27" w:rsidRDefault="00214E38" w:rsidP="00214E38">
      <w:pPr>
        <w:autoSpaceDE w:val="0"/>
        <w:autoSpaceDN w:val="0"/>
        <w:adjustRightInd w:val="0"/>
        <w:spacing w:line="280" w:lineRule="exact"/>
        <w:ind w:right="227"/>
        <w:rPr>
          <w:rFonts w:ascii="Tahoma" w:hAnsi="Tahoma" w:cs="Tahoma"/>
          <w:color w:val="00B050"/>
          <w:sz w:val="22"/>
          <w:szCs w:val="22"/>
        </w:rPr>
      </w:pPr>
    </w:p>
    <w:p w14:paraId="59F97BE7" w14:textId="77777777" w:rsidR="00214E38" w:rsidRPr="00E15F27" w:rsidRDefault="00214E38" w:rsidP="003D5F19">
      <w:pPr>
        <w:pStyle w:val="ListParagraph"/>
        <w:widowControl w:val="0"/>
        <w:numPr>
          <w:ilvl w:val="0"/>
          <w:numId w:val="54"/>
        </w:numPr>
        <w:autoSpaceDE w:val="0"/>
        <w:autoSpaceDN w:val="0"/>
        <w:spacing w:before="120" w:after="0" w:line="280" w:lineRule="exact"/>
        <w:contextualSpacing w:val="0"/>
        <w:jc w:val="both"/>
        <w:rPr>
          <w:rFonts w:ascii="Tahoma" w:hAnsi="Tahoma" w:cs="Tahoma"/>
          <w:b/>
          <w:sz w:val="22"/>
        </w:rPr>
      </w:pPr>
      <w:r w:rsidRPr="00E15F27">
        <w:rPr>
          <w:rFonts w:ascii="Tahoma" w:hAnsi="Tahoma" w:cs="Tahoma"/>
          <w:b/>
          <w:sz w:val="22"/>
        </w:rPr>
        <w:t>Prise en charge des cas de violences basées sur le genre</w:t>
      </w:r>
    </w:p>
    <w:p w14:paraId="5313281B" w14:textId="77777777" w:rsidR="00214E38" w:rsidRPr="00F12DBD" w:rsidRDefault="00214E38" w:rsidP="00F12DBD">
      <w:pPr>
        <w:spacing w:line="280" w:lineRule="exact"/>
        <w:ind w:left="0"/>
        <w:rPr>
          <w:rFonts w:ascii="Tahoma" w:hAnsi="Tahoma" w:cs="Tahoma"/>
          <w:bCs/>
          <w:sz w:val="22"/>
          <w:szCs w:val="22"/>
        </w:rPr>
      </w:pPr>
      <w:r w:rsidRPr="00F12DBD">
        <w:rPr>
          <w:rFonts w:ascii="Tahoma" w:hAnsi="Tahoma" w:cs="Tahoma"/>
          <w:bCs/>
          <w:sz w:val="22"/>
          <w:szCs w:val="22"/>
        </w:rPr>
        <w:t xml:space="preserve">Pour le traitement de toutes les plaintes EAS/HS, le consentement de la survivante sera recueilli au préalable. </w:t>
      </w:r>
    </w:p>
    <w:p w14:paraId="20F66FD3" w14:textId="77777777" w:rsidR="00214E38" w:rsidRPr="00F12DBD" w:rsidRDefault="00214E38" w:rsidP="00F12DBD">
      <w:pPr>
        <w:spacing w:line="280" w:lineRule="exact"/>
        <w:ind w:left="0"/>
        <w:rPr>
          <w:rFonts w:ascii="Tahoma" w:hAnsi="Tahoma" w:cs="Tahoma"/>
          <w:bCs/>
          <w:sz w:val="22"/>
          <w:szCs w:val="22"/>
        </w:rPr>
      </w:pPr>
      <w:bookmarkStart w:id="331" w:name="_Toc47555538"/>
      <w:r w:rsidRPr="00F12DBD">
        <w:rPr>
          <w:rFonts w:ascii="Tahoma" w:hAnsi="Tahoma" w:cs="Tahoma"/>
          <w:bCs/>
          <w:sz w:val="22"/>
          <w:szCs w:val="22"/>
        </w:rPr>
        <w:t xml:space="preserve">La prise en charge </w:t>
      </w:r>
      <w:bookmarkEnd w:id="331"/>
      <w:r w:rsidRPr="00F12DBD">
        <w:rPr>
          <w:rFonts w:ascii="Tahoma" w:hAnsi="Tahoma" w:cs="Tahoma"/>
          <w:bCs/>
          <w:sz w:val="22"/>
          <w:szCs w:val="22"/>
        </w:rPr>
        <w:t xml:space="preserve">des cas avérés d’EAS/HS se fera conformément aux procédures en vigueur, et comprendra : </w:t>
      </w:r>
    </w:p>
    <w:p w14:paraId="292CA73A" w14:textId="77777777" w:rsidR="00214E38" w:rsidRPr="00E15F27" w:rsidRDefault="00214E38" w:rsidP="003D5F19">
      <w:pPr>
        <w:pStyle w:val="ListParagraph"/>
        <w:numPr>
          <w:ilvl w:val="0"/>
          <w:numId w:val="46"/>
        </w:numPr>
        <w:spacing w:before="120" w:after="0" w:line="280" w:lineRule="exact"/>
        <w:jc w:val="both"/>
        <w:rPr>
          <w:rFonts w:ascii="Tahoma" w:hAnsi="Tahoma" w:cs="Tahoma"/>
          <w:b/>
          <w:bCs/>
          <w:caps/>
          <w:sz w:val="22"/>
          <w:lang w:val="zh-CN"/>
        </w:rPr>
      </w:pPr>
      <w:r w:rsidRPr="00E15F27">
        <w:rPr>
          <w:rFonts w:ascii="Tahoma" w:hAnsi="Tahoma" w:cs="Tahoma"/>
          <w:bCs/>
          <w:sz w:val="22"/>
          <w:lang w:val="zh-CN"/>
        </w:rPr>
        <w:t>Une prise en charge médicale </w:t>
      </w:r>
      <w:r w:rsidRPr="00E15F27">
        <w:rPr>
          <w:rFonts w:ascii="Tahoma" w:hAnsi="Tahoma" w:cs="Tahoma"/>
          <w:caps/>
          <w:sz w:val="22"/>
          <w:lang w:val="zh-CN"/>
        </w:rPr>
        <w:t xml:space="preserve">; </w:t>
      </w:r>
    </w:p>
    <w:p w14:paraId="3118310A" w14:textId="77777777" w:rsidR="00214E38" w:rsidRPr="00E15F27" w:rsidRDefault="00214E38" w:rsidP="003D5F19">
      <w:pPr>
        <w:pStyle w:val="ListParagraph"/>
        <w:numPr>
          <w:ilvl w:val="0"/>
          <w:numId w:val="46"/>
        </w:numPr>
        <w:spacing w:before="120" w:after="0" w:line="280" w:lineRule="exact"/>
        <w:jc w:val="both"/>
        <w:rPr>
          <w:rFonts w:ascii="Tahoma" w:hAnsi="Tahoma" w:cs="Tahoma"/>
          <w:bCs/>
          <w:sz w:val="22"/>
          <w:lang w:val="zh-CN"/>
        </w:rPr>
      </w:pPr>
      <w:r w:rsidRPr="00E15F27">
        <w:rPr>
          <w:rFonts w:ascii="Tahoma" w:hAnsi="Tahoma" w:cs="Tahoma"/>
          <w:bCs/>
          <w:sz w:val="22"/>
          <w:lang w:val="zh-CN"/>
        </w:rPr>
        <w:t>Une assistance</w:t>
      </w:r>
      <w:r w:rsidRPr="00E15F27">
        <w:rPr>
          <w:rFonts w:ascii="Tahoma" w:hAnsi="Tahoma" w:cs="Tahoma"/>
          <w:b/>
          <w:bCs/>
          <w:caps/>
          <w:sz w:val="22"/>
          <w:lang w:val="zh-CN"/>
        </w:rPr>
        <w:t xml:space="preserve"> </w:t>
      </w:r>
      <w:r w:rsidRPr="00E15F27">
        <w:rPr>
          <w:rFonts w:ascii="Tahoma" w:hAnsi="Tahoma" w:cs="Tahoma"/>
          <w:bCs/>
          <w:sz w:val="22"/>
          <w:lang w:val="zh-CN"/>
        </w:rPr>
        <w:t>psychologique ou psychosociale ;</w:t>
      </w:r>
    </w:p>
    <w:p w14:paraId="081E25BA" w14:textId="77777777" w:rsidR="00214E38" w:rsidRPr="00E15F27" w:rsidRDefault="00214E38" w:rsidP="003D5F19">
      <w:pPr>
        <w:pStyle w:val="ListParagraph"/>
        <w:numPr>
          <w:ilvl w:val="0"/>
          <w:numId w:val="46"/>
        </w:numPr>
        <w:spacing w:before="120" w:after="0" w:line="280" w:lineRule="exact"/>
        <w:jc w:val="both"/>
        <w:rPr>
          <w:rFonts w:ascii="Tahoma" w:hAnsi="Tahoma" w:cs="Tahoma"/>
          <w:bCs/>
          <w:sz w:val="22"/>
          <w:lang w:val="zh-CN"/>
        </w:rPr>
      </w:pPr>
      <w:r w:rsidRPr="00E15F27">
        <w:rPr>
          <w:rFonts w:ascii="Tahoma" w:hAnsi="Tahoma" w:cs="Tahoma"/>
          <w:bCs/>
          <w:sz w:val="22"/>
          <w:lang w:val="zh-CN"/>
        </w:rPr>
        <w:t xml:space="preserve">Une assistance pour une protection physique (sécurité) ; </w:t>
      </w:r>
    </w:p>
    <w:p w14:paraId="079A02ED" w14:textId="77777777" w:rsidR="00214E38" w:rsidRPr="00E15F27" w:rsidRDefault="00214E38" w:rsidP="003D5F19">
      <w:pPr>
        <w:pStyle w:val="ListParagraph"/>
        <w:numPr>
          <w:ilvl w:val="0"/>
          <w:numId w:val="46"/>
        </w:numPr>
        <w:spacing w:before="120" w:after="0" w:line="280" w:lineRule="exact"/>
        <w:jc w:val="both"/>
        <w:rPr>
          <w:rFonts w:ascii="Tahoma" w:hAnsi="Tahoma" w:cs="Tahoma"/>
          <w:bCs/>
          <w:sz w:val="22"/>
          <w:lang w:val="zh-CN"/>
        </w:rPr>
      </w:pPr>
      <w:r w:rsidRPr="00E15F27">
        <w:rPr>
          <w:rFonts w:ascii="Tahoma" w:hAnsi="Tahoma" w:cs="Tahoma"/>
          <w:bCs/>
          <w:sz w:val="22"/>
          <w:lang w:val="zh-CN"/>
        </w:rPr>
        <w:t>Une assistance juridico-judiciaire. </w:t>
      </w:r>
    </w:p>
    <w:p w14:paraId="3A6EF3F9" w14:textId="77777777" w:rsidR="00214E38" w:rsidRPr="00E15F27" w:rsidRDefault="00214E38" w:rsidP="003D5F19">
      <w:pPr>
        <w:pStyle w:val="ListParagraph"/>
        <w:widowControl w:val="0"/>
        <w:numPr>
          <w:ilvl w:val="1"/>
          <w:numId w:val="54"/>
        </w:numPr>
        <w:autoSpaceDE w:val="0"/>
        <w:autoSpaceDN w:val="0"/>
        <w:spacing w:before="120" w:after="0" w:line="280" w:lineRule="exact"/>
        <w:contextualSpacing w:val="0"/>
        <w:jc w:val="both"/>
        <w:rPr>
          <w:rFonts w:ascii="Tahoma" w:hAnsi="Tahoma" w:cs="Tahoma"/>
          <w:b/>
          <w:color w:val="0070C0"/>
          <w:sz w:val="22"/>
        </w:rPr>
      </w:pPr>
      <w:r w:rsidRPr="00E15F27">
        <w:rPr>
          <w:rFonts w:ascii="Tahoma" w:hAnsi="Tahoma" w:cs="Tahoma"/>
          <w:b/>
          <w:color w:val="0070C0"/>
          <w:sz w:val="22"/>
        </w:rPr>
        <w:t>La prise en charge médicale</w:t>
      </w:r>
    </w:p>
    <w:p w14:paraId="4D9261EF" w14:textId="77777777" w:rsidR="00214E38" w:rsidRPr="00E15F27" w:rsidRDefault="00214E38" w:rsidP="00214E38">
      <w:pPr>
        <w:spacing w:line="280" w:lineRule="exact"/>
        <w:rPr>
          <w:rFonts w:ascii="Tahoma" w:hAnsi="Tahoma" w:cs="Tahoma"/>
          <w:sz w:val="22"/>
          <w:szCs w:val="22"/>
          <w:lang w:val="zh-CN"/>
        </w:rPr>
      </w:pPr>
    </w:p>
    <w:p w14:paraId="03C3FCCC" w14:textId="77777777" w:rsidR="00214E38" w:rsidRPr="00E15F27" w:rsidRDefault="00214E38" w:rsidP="003D5F19">
      <w:pPr>
        <w:pStyle w:val="ListParagraph"/>
        <w:numPr>
          <w:ilvl w:val="0"/>
          <w:numId w:val="46"/>
        </w:numPr>
        <w:pBdr>
          <w:top w:val="single" w:sz="4" w:space="1" w:color="BFBFBF"/>
          <w:left w:val="single" w:sz="4" w:space="4" w:color="BFBFBF"/>
          <w:bottom w:val="single" w:sz="4" w:space="1" w:color="BFBFBF"/>
          <w:right w:val="single" w:sz="4" w:space="4" w:color="BFBFBF"/>
        </w:pBdr>
        <w:shd w:val="clear" w:color="auto" w:fill="D6DCE4"/>
        <w:spacing w:before="120" w:after="0" w:line="280" w:lineRule="exact"/>
        <w:jc w:val="both"/>
        <w:rPr>
          <w:rFonts w:ascii="Tahoma" w:hAnsi="Tahoma" w:cs="Tahoma"/>
          <w:b/>
          <w:bCs/>
          <w:sz w:val="22"/>
          <w:lang w:val="zh-CN"/>
        </w:rPr>
      </w:pPr>
      <w:r w:rsidRPr="00E15F27">
        <w:rPr>
          <w:rFonts w:ascii="Tahoma" w:hAnsi="Tahoma" w:cs="Tahoma"/>
          <w:b/>
          <w:bCs/>
          <w:sz w:val="22"/>
          <w:lang w:val="zh-CN"/>
        </w:rPr>
        <w:lastRenderedPageBreak/>
        <w:t>L’assistance médicale est la priorité pour les cas faisant intervenir des violences sexuelles et/ou d'éventuelles blessures</w:t>
      </w:r>
      <w:r w:rsidRPr="00E15F27">
        <w:rPr>
          <w:rFonts w:ascii="Tahoma" w:hAnsi="Tahoma" w:cs="Tahoma"/>
          <w:sz w:val="22"/>
          <w:lang w:val="zh-CN"/>
        </w:rPr>
        <w:t xml:space="preserve">. En cas de viol, l'aide doit être dispensée conformément au Guide de l’OMS/du HCR sur la gestion clinique des victimes de viol </w:t>
      </w:r>
      <w:r w:rsidRPr="00E15F27">
        <w:rPr>
          <w:rFonts w:ascii="Tahoma" w:hAnsi="Tahoma" w:cs="Tahoma"/>
          <w:iCs/>
          <w:sz w:val="22"/>
          <w:lang w:val="zh-CN"/>
        </w:rPr>
        <w:t xml:space="preserve">et </w:t>
      </w:r>
      <w:r w:rsidRPr="00E15F27">
        <w:rPr>
          <w:rFonts w:ascii="Tahoma" w:hAnsi="Tahoma" w:cs="Tahoma"/>
          <w:bCs/>
          <w:iCs/>
          <w:sz w:val="22"/>
          <w:lang w:val="zh-CN"/>
        </w:rPr>
        <w:t>doit</w:t>
      </w:r>
      <w:r w:rsidRPr="00E15F27">
        <w:rPr>
          <w:rFonts w:ascii="Tahoma" w:hAnsi="Tahoma" w:cs="Tahoma"/>
          <w:iCs/>
          <w:sz w:val="22"/>
          <w:lang w:val="zh-CN"/>
        </w:rPr>
        <w:t xml:space="preserve"> comporter </w:t>
      </w:r>
      <w:r w:rsidRPr="00E15F27">
        <w:rPr>
          <w:rFonts w:ascii="Tahoma" w:hAnsi="Tahoma" w:cs="Tahoma"/>
          <w:b/>
          <w:bCs/>
          <w:iCs/>
          <w:sz w:val="22"/>
          <w:lang w:val="zh-CN"/>
        </w:rPr>
        <w:t>une contraception d'urgence et une prophylaxie post-exposition au VIH</w:t>
      </w:r>
      <w:r w:rsidRPr="00E15F27">
        <w:rPr>
          <w:rFonts w:ascii="Tahoma" w:hAnsi="Tahoma" w:cs="Tahoma"/>
          <w:b/>
          <w:bCs/>
          <w:sz w:val="22"/>
          <w:lang w:val="zh-CN"/>
        </w:rPr>
        <w:t>.</w:t>
      </w:r>
    </w:p>
    <w:p w14:paraId="10C5D1F7" w14:textId="77777777" w:rsidR="00214E38" w:rsidRPr="00E15F27" w:rsidRDefault="00214E38" w:rsidP="00F12DBD">
      <w:pPr>
        <w:autoSpaceDE w:val="0"/>
        <w:autoSpaceDN w:val="0"/>
        <w:adjustRightInd w:val="0"/>
        <w:spacing w:line="280" w:lineRule="exact"/>
        <w:ind w:left="0" w:right="-180"/>
        <w:rPr>
          <w:rFonts w:ascii="Tahoma" w:hAnsi="Tahoma" w:cs="Tahoma"/>
          <w:sz w:val="22"/>
          <w:szCs w:val="22"/>
          <w:lang w:val="zh-CN"/>
        </w:rPr>
      </w:pPr>
      <w:r w:rsidRPr="00E15F27">
        <w:rPr>
          <w:rFonts w:ascii="Tahoma" w:hAnsi="Tahoma" w:cs="Tahoma"/>
          <w:sz w:val="22"/>
          <w:szCs w:val="22"/>
          <w:lang w:val="zh-CN"/>
        </w:rPr>
        <w:t xml:space="preserve">Pour la violence sexuelle, la prise en charge médicale comprendra le paquet de services suivants : </w:t>
      </w:r>
    </w:p>
    <w:p w14:paraId="10149885" w14:textId="77777777" w:rsidR="00214E38" w:rsidRPr="00E15F27" w:rsidRDefault="00214E38" w:rsidP="003D5F19">
      <w:pPr>
        <w:pStyle w:val="ListParagraph"/>
        <w:numPr>
          <w:ilvl w:val="0"/>
          <w:numId w:val="47"/>
        </w:numPr>
        <w:spacing w:before="120" w:after="0" w:line="280" w:lineRule="exact"/>
        <w:jc w:val="both"/>
        <w:rPr>
          <w:rFonts w:ascii="Tahoma" w:hAnsi="Tahoma" w:cs="Tahoma"/>
          <w:sz w:val="22"/>
          <w:lang w:val="zh-CN"/>
        </w:rPr>
      </w:pPr>
      <w:r w:rsidRPr="00E15F27">
        <w:rPr>
          <w:rFonts w:ascii="Tahoma" w:hAnsi="Tahoma" w:cs="Tahoma"/>
          <w:sz w:val="22"/>
          <w:lang w:val="zh-CN"/>
        </w:rPr>
        <w:t>Un examen et la description par écrit de l’état de la victime notamment blessures et ecchymoses ;</w:t>
      </w:r>
    </w:p>
    <w:p w14:paraId="012BEB1B" w14:textId="77777777" w:rsidR="00214E38" w:rsidRPr="00E15F27" w:rsidRDefault="00214E38" w:rsidP="003D5F19">
      <w:pPr>
        <w:pStyle w:val="ListParagraph"/>
        <w:numPr>
          <w:ilvl w:val="0"/>
          <w:numId w:val="47"/>
        </w:numPr>
        <w:spacing w:before="120" w:after="0" w:line="280" w:lineRule="exact"/>
        <w:jc w:val="both"/>
        <w:rPr>
          <w:rFonts w:ascii="Tahoma" w:hAnsi="Tahoma" w:cs="Tahoma"/>
          <w:sz w:val="22"/>
          <w:lang w:val="zh-CN"/>
        </w:rPr>
      </w:pPr>
      <w:r w:rsidRPr="00E15F27">
        <w:rPr>
          <w:rFonts w:ascii="Tahoma" w:hAnsi="Tahoma" w:cs="Tahoma"/>
          <w:sz w:val="22"/>
          <w:lang w:val="zh-CN"/>
        </w:rPr>
        <w:t>Le traitement des blessures ;</w:t>
      </w:r>
    </w:p>
    <w:p w14:paraId="0CE7148C" w14:textId="77777777" w:rsidR="00214E38" w:rsidRPr="00E15F27" w:rsidRDefault="00214E38" w:rsidP="003D5F19">
      <w:pPr>
        <w:pStyle w:val="ListParagraph"/>
        <w:numPr>
          <w:ilvl w:val="0"/>
          <w:numId w:val="47"/>
        </w:numPr>
        <w:spacing w:before="120" w:after="0" w:line="280" w:lineRule="exact"/>
        <w:jc w:val="both"/>
        <w:rPr>
          <w:rFonts w:ascii="Tahoma" w:hAnsi="Tahoma" w:cs="Tahoma"/>
          <w:sz w:val="22"/>
          <w:lang w:val="zh-CN"/>
        </w:rPr>
      </w:pPr>
      <w:r w:rsidRPr="00E15F27">
        <w:rPr>
          <w:rFonts w:ascii="Tahoma" w:hAnsi="Tahoma" w:cs="Tahoma"/>
          <w:sz w:val="22"/>
          <w:lang w:val="zh-CN"/>
        </w:rPr>
        <w:t>La prévention des maladies sexuellement transmissibles, y compris le VIH-SIDA (prophylaxie VIH avec les ARV) ;</w:t>
      </w:r>
    </w:p>
    <w:p w14:paraId="180BF902" w14:textId="77777777" w:rsidR="00214E38" w:rsidRPr="00E15F27" w:rsidRDefault="00214E38" w:rsidP="003D5F19">
      <w:pPr>
        <w:pStyle w:val="ListParagraph"/>
        <w:numPr>
          <w:ilvl w:val="0"/>
          <w:numId w:val="47"/>
        </w:numPr>
        <w:spacing w:before="120" w:after="0" w:line="280" w:lineRule="exact"/>
        <w:jc w:val="both"/>
        <w:rPr>
          <w:rFonts w:ascii="Tahoma" w:hAnsi="Tahoma" w:cs="Tahoma"/>
          <w:sz w:val="22"/>
          <w:lang w:val="zh-CN"/>
        </w:rPr>
      </w:pPr>
      <w:r w:rsidRPr="00E15F27">
        <w:rPr>
          <w:rFonts w:ascii="Tahoma" w:hAnsi="Tahoma" w:cs="Tahoma"/>
          <w:sz w:val="22"/>
          <w:lang w:val="zh-CN"/>
        </w:rPr>
        <w:t>La prévention d'une grossesse non voulue (contraception d’urgence) ;</w:t>
      </w:r>
    </w:p>
    <w:p w14:paraId="1E5C7EE8" w14:textId="77777777" w:rsidR="00214E38" w:rsidRPr="00E15F27" w:rsidRDefault="00214E38" w:rsidP="003D5F19">
      <w:pPr>
        <w:pStyle w:val="ListParagraph"/>
        <w:numPr>
          <w:ilvl w:val="0"/>
          <w:numId w:val="47"/>
        </w:numPr>
        <w:spacing w:before="120" w:after="0" w:line="280" w:lineRule="exact"/>
        <w:jc w:val="both"/>
        <w:rPr>
          <w:rFonts w:ascii="Tahoma" w:hAnsi="Tahoma" w:cs="Tahoma"/>
          <w:sz w:val="22"/>
          <w:lang w:val="zh-CN"/>
        </w:rPr>
      </w:pPr>
      <w:r w:rsidRPr="00E15F27">
        <w:rPr>
          <w:rFonts w:ascii="Tahoma" w:hAnsi="Tahoma" w:cs="Tahoma"/>
          <w:sz w:val="22"/>
          <w:lang w:val="zh-CN"/>
        </w:rPr>
        <w:t>La collecte de preuves médico-légales minimales (pour la réponse judiciaire);</w:t>
      </w:r>
    </w:p>
    <w:p w14:paraId="5D7D5CD0" w14:textId="77777777" w:rsidR="00214E38" w:rsidRPr="00E15F27" w:rsidRDefault="00214E38" w:rsidP="003D5F19">
      <w:pPr>
        <w:pStyle w:val="ListParagraph"/>
        <w:numPr>
          <w:ilvl w:val="0"/>
          <w:numId w:val="47"/>
        </w:numPr>
        <w:spacing w:before="120" w:after="0" w:line="280" w:lineRule="exact"/>
        <w:jc w:val="both"/>
        <w:rPr>
          <w:rFonts w:ascii="Tahoma" w:hAnsi="Tahoma" w:cs="Tahoma"/>
          <w:sz w:val="22"/>
          <w:lang w:val="zh-CN"/>
        </w:rPr>
      </w:pPr>
      <w:r w:rsidRPr="00E15F27">
        <w:rPr>
          <w:rFonts w:ascii="Tahoma" w:hAnsi="Tahoma" w:cs="Tahoma"/>
          <w:sz w:val="22"/>
          <w:lang w:val="zh-CN"/>
        </w:rPr>
        <w:t>Un appui psychologique/affectif</w:t>
      </w:r>
    </w:p>
    <w:p w14:paraId="2D5E878B" w14:textId="77777777" w:rsidR="00214E38" w:rsidRPr="00E15F27" w:rsidRDefault="00214E38" w:rsidP="003D5F19">
      <w:pPr>
        <w:pStyle w:val="ListParagraph"/>
        <w:numPr>
          <w:ilvl w:val="0"/>
          <w:numId w:val="47"/>
        </w:numPr>
        <w:spacing w:before="120" w:after="0" w:line="280" w:lineRule="exact"/>
        <w:jc w:val="both"/>
        <w:rPr>
          <w:rFonts w:ascii="Tahoma" w:hAnsi="Tahoma" w:cs="Tahoma"/>
          <w:b/>
          <w:sz w:val="22"/>
          <w:lang w:val="zh-CN"/>
        </w:rPr>
      </w:pPr>
      <w:r w:rsidRPr="00E15F27">
        <w:rPr>
          <w:rFonts w:ascii="Tahoma" w:hAnsi="Tahoma" w:cs="Tahoma"/>
          <w:sz w:val="22"/>
          <w:lang w:val="zh-CN"/>
        </w:rPr>
        <w:t xml:space="preserve">Une documentation médicale </w:t>
      </w:r>
      <w:r w:rsidRPr="00E15F27">
        <w:rPr>
          <w:rFonts w:ascii="Tahoma" w:hAnsi="Tahoma" w:cs="Tahoma"/>
          <w:b/>
          <w:sz w:val="22"/>
          <w:lang w:val="zh-CN"/>
        </w:rPr>
        <w:t>(délivrance d’un certificat médical gratuit pour la survivante pour tous les cas de VBG)</w:t>
      </w:r>
    </w:p>
    <w:p w14:paraId="1E82B7EA" w14:textId="77777777" w:rsidR="00214E38" w:rsidRPr="00E15F27" w:rsidRDefault="00214E38" w:rsidP="003D5F19">
      <w:pPr>
        <w:pStyle w:val="ListParagraph"/>
        <w:numPr>
          <w:ilvl w:val="0"/>
          <w:numId w:val="47"/>
        </w:numPr>
        <w:spacing w:before="120" w:after="0" w:line="280" w:lineRule="exact"/>
        <w:jc w:val="both"/>
        <w:rPr>
          <w:rFonts w:ascii="Tahoma" w:hAnsi="Tahoma" w:cs="Tahoma"/>
          <w:sz w:val="22"/>
          <w:lang w:val="zh-CN"/>
        </w:rPr>
      </w:pPr>
      <w:r w:rsidRPr="00E15F27">
        <w:rPr>
          <w:rFonts w:ascii="Tahoma" w:hAnsi="Tahoma" w:cs="Tahoma"/>
          <w:sz w:val="22"/>
          <w:lang w:val="zh-CN"/>
        </w:rPr>
        <w:t>Liste des services d’assistance psychologique, juridico-judiciaire, sécurité, réinsertion sociale ;</w:t>
      </w:r>
    </w:p>
    <w:p w14:paraId="17D64C60" w14:textId="77777777" w:rsidR="00214E38" w:rsidRPr="00E15F27" w:rsidRDefault="00214E38" w:rsidP="003D5F19">
      <w:pPr>
        <w:pStyle w:val="ListParagraph"/>
        <w:numPr>
          <w:ilvl w:val="0"/>
          <w:numId w:val="47"/>
        </w:numPr>
        <w:spacing w:before="120" w:after="0" w:line="280" w:lineRule="exact"/>
        <w:jc w:val="both"/>
        <w:rPr>
          <w:rFonts w:ascii="Tahoma" w:hAnsi="Tahoma" w:cs="Tahoma"/>
          <w:sz w:val="22"/>
          <w:lang w:val="zh-CN"/>
        </w:rPr>
      </w:pPr>
      <w:r w:rsidRPr="00E15F27">
        <w:rPr>
          <w:rFonts w:ascii="Tahoma" w:hAnsi="Tahoma" w:cs="Tahoma"/>
          <w:sz w:val="22"/>
          <w:lang w:val="zh-CN"/>
        </w:rPr>
        <w:t>Un suivi social, familial, réhabilitation économique, suivi scolaire.</w:t>
      </w:r>
    </w:p>
    <w:p w14:paraId="133CB37A" w14:textId="2D4AFDBF" w:rsidR="00214E38" w:rsidRPr="00E15F27" w:rsidRDefault="00214E38" w:rsidP="00F12DBD">
      <w:pPr>
        <w:spacing w:line="280" w:lineRule="exact"/>
        <w:ind w:left="0"/>
        <w:rPr>
          <w:rFonts w:ascii="Tahoma" w:hAnsi="Tahoma" w:cs="Tahoma"/>
          <w:b/>
          <w:sz w:val="22"/>
          <w:szCs w:val="22"/>
          <w:lang w:val="zh-CN"/>
        </w:rPr>
      </w:pPr>
      <w:r w:rsidRPr="00E15F27">
        <w:rPr>
          <w:rFonts w:ascii="Tahoma" w:hAnsi="Tahoma" w:cs="Tahoma"/>
          <w:sz w:val="22"/>
          <w:szCs w:val="22"/>
          <w:lang w:val="zh-CN"/>
        </w:rPr>
        <w:t xml:space="preserve">En effet, le </w:t>
      </w:r>
      <w:r w:rsidR="00F12DBD">
        <w:rPr>
          <w:rFonts w:ascii="Tahoma" w:hAnsi="Tahoma" w:cs="Tahoma"/>
          <w:sz w:val="22"/>
          <w:szCs w:val="22"/>
        </w:rPr>
        <w:t>PIEMM</w:t>
      </w:r>
      <w:r w:rsidRPr="00E15F27">
        <w:rPr>
          <w:rFonts w:ascii="Tahoma" w:hAnsi="Tahoma" w:cs="Tahoma"/>
          <w:sz w:val="22"/>
          <w:szCs w:val="22"/>
        </w:rPr>
        <w:t xml:space="preserve"> </w:t>
      </w:r>
      <w:r w:rsidRPr="00E15F27">
        <w:rPr>
          <w:rFonts w:ascii="Tahoma" w:hAnsi="Tahoma" w:cs="Tahoma"/>
          <w:sz w:val="22"/>
          <w:szCs w:val="22"/>
          <w:lang w:val="zh-CN"/>
        </w:rPr>
        <w:t xml:space="preserve">veillera à ce que les Tiers indépendants/fournisseurs de services VBG disposent </w:t>
      </w:r>
      <w:r w:rsidRPr="00E15F27">
        <w:rPr>
          <w:rFonts w:ascii="Tahoma" w:hAnsi="Tahoma" w:cs="Tahoma"/>
          <w:b/>
          <w:sz w:val="22"/>
          <w:szCs w:val="22"/>
          <w:lang w:val="zh-CN"/>
        </w:rPr>
        <w:t xml:space="preserve">de kits d’urgence pour la prise en charge les violences sexuelles. </w:t>
      </w:r>
      <w:r w:rsidRPr="00E15F27">
        <w:rPr>
          <w:rFonts w:ascii="Tahoma" w:hAnsi="Tahoma" w:cs="Tahoma"/>
          <w:bCs/>
          <w:sz w:val="22"/>
          <w:szCs w:val="22"/>
          <w:lang w:val="zh-CN"/>
        </w:rPr>
        <w:t>Ces kits d’urgence doivent comprendre :</w:t>
      </w:r>
      <w:r w:rsidRPr="00E15F27">
        <w:rPr>
          <w:rFonts w:ascii="Tahoma" w:hAnsi="Tahoma" w:cs="Tahoma"/>
          <w:b/>
          <w:sz w:val="22"/>
          <w:szCs w:val="22"/>
          <w:lang w:val="zh-CN"/>
        </w:rPr>
        <w:t xml:space="preserve"> </w:t>
      </w:r>
    </w:p>
    <w:p w14:paraId="1ABE166E" w14:textId="77777777" w:rsidR="00214E38" w:rsidRPr="00E15F27" w:rsidRDefault="00214E38" w:rsidP="003D5F19">
      <w:pPr>
        <w:pStyle w:val="ListParagraph"/>
        <w:numPr>
          <w:ilvl w:val="0"/>
          <w:numId w:val="48"/>
        </w:numPr>
        <w:spacing w:before="120" w:after="0" w:line="280" w:lineRule="exact"/>
        <w:jc w:val="both"/>
        <w:rPr>
          <w:rFonts w:ascii="Tahoma" w:hAnsi="Tahoma" w:cs="Tahoma"/>
          <w:sz w:val="22"/>
          <w:lang w:val="zh-CN"/>
        </w:rPr>
      </w:pPr>
      <w:r w:rsidRPr="00E15F27">
        <w:rPr>
          <w:rFonts w:ascii="Tahoma" w:hAnsi="Tahoma" w:cs="Tahoma"/>
          <w:bCs/>
          <w:sz w:val="22"/>
          <w:lang w:val="zh-CN"/>
        </w:rPr>
        <w:t xml:space="preserve">Des ARV pour une prophylaxie post exposition, en vue de prévenir </w:t>
      </w:r>
      <w:r w:rsidRPr="00E15F27">
        <w:rPr>
          <w:rFonts w:ascii="Tahoma" w:hAnsi="Tahoma" w:cs="Tahoma"/>
          <w:sz w:val="22"/>
          <w:lang w:val="zh-CN"/>
        </w:rPr>
        <w:t>le VIH (</w:t>
      </w:r>
      <w:r w:rsidRPr="00E15F27">
        <w:rPr>
          <w:rFonts w:ascii="Tahoma" w:hAnsi="Tahoma" w:cs="Tahoma"/>
          <w:b/>
          <w:bCs/>
          <w:sz w:val="22"/>
          <w:lang w:val="zh-CN"/>
        </w:rPr>
        <w:t>dans les 72h qui suivent l’incident du viol</w:t>
      </w:r>
      <w:r w:rsidRPr="00E15F27">
        <w:rPr>
          <w:rFonts w:ascii="Tahoma" w:hAnsi="Tahoma" w:cs="Tahoma"/>
          <w:sz w:val="22"/>
          <w:lang w:val="zh-CN"/>
        </w:rPr>
        <w:t xml:space="preserve">) ; </w:t>
      </w:r>
    </w:p>
    <w:p w14:paraId="096F3BE7" w14:textId="77777777" w:rsidR="00214E38" w:rsidRPr="00E15F27" w:rsidRDefault="00214E38" w:rsidP="003D5F19">
      <w:pPr>
        <w:pStyle w:val="ListParagraph"/>
        <w:numPr>
          <w:ilvl w:val="0"/>
          <w:numId w:val="48"/>
        </w:numPr>
        <w:spacing w:before="120" w:after="0" w:line="280" w:lineRule="exact"/>
        <w:jc w:val="both"/>
        <w:rPr>
          <w:rFonts w:ascii="Tahoma" w:hAnsi="Tahoma" w:cs="Tahoma"/>
          <w:sz w:val="22"/>
          <w:lang w:val="zh-CN"/>
        </w:rPr>
      </w:pPr>
      <w:r w:rsidRPr="00E15F27">
        <w:rPr>
          <w:rFonts w:ascii="Tahoma" w:hAnsi="Tahoma" w:cs="Tahoma"/>
          <w:sz w:val="22"/>
          <w:lang w:val="zh-CN"/>
        </w:rPr>
        <w:t>Une contraception d’urgence en vue de prévenir une éventuelle grossesse ;</w:t>
      </w:r>
    </w:p>
    <w:p w14:paraId="0B59BA67" w14:textId="77777777" w:rsidR="00214E38" w:rsidRPr="00E15F27" w:rsidRDefault="00214E38" w:rsidP="003D5F19">
      <w:pPr>
        <w:pStyle w:val="ListParagraph"/>
        <w:numPr>
          <w:ilvl w:val="0"/>
          <w:numId w:val="48"/>
        </w:numPr>
        <w:spacing w:before="120" w:after="0" w:line="280" w:lineRule="exact"/>
        <w:jc w:val="both"/>
        <w:rPr>
          <w:rFonts w:ascii="Tahoma" w:hAnsi="Tahoma" w:cs="Tahoma"/>
          <w:sz w:val="22"/>
          <w:lang w:val="zh-CN"/>
        </w:rPr>
      </w:pPr>
      <w:r w:rsidRPr="00E15F27">
        <w:rPr>
          <w:rFonts w:ascii="Tahoma" w:hAnsi="Tahoma" w:cs="Tahoma"/>
          <w:sz w:val="22"/>
          <w:lang w:val="zh-CN"/>
        </w:rPr>
        <w:t>Un protocole pour la prise en charge des blessures (prophylaxie antitétanique).</w:t>
      </w:r>
    </w:p>
    <w:p w14:paraId="0C50BEB6" w14:textId="77777777" w:rsidR="00214E38" w:rsidRPr="00E15F27" w:rsidRDefault="00214E38" w:rsidP="003D5F19">
      <w:pPr>
        <w:pStyle w:val="ListParagraph"/>
        <w:numPr>
          <w:ilvl w:val="0"/>
          <w:numId w:val="48"/>
        </w:numPr>
        <w:spacing w:before="120" w:after="0" w:line="280" w:lineRule="exact"/>
        <w:jc w:val="both"/>
        <w:rPr>
          <w:rFonts w:ascii="Tahoma" w:hAnsi="Tahoma" w:cs="Tahoma"/>
          <w:sz w:val="22"/>
          <w:lang w:val="zh-CN"/>
        </w:rPr>
      </w:pPr>
      <w:r w:rsidRPr="00E15F27">
        <w:rPr>
          <w:rFonts w:ascii="Tahoma" w:hAnsi="Tahoma" w:cs="Tahoma"/>
          <w:sz w:val="22"/>
          <w:lang w:val="zh-CN"/>
        </w:rPr>
        <w:t xml:space="preserve">Un protocole pour la prévention et traitement des infections sexuellement transmissibles et la vaccination contre le tétanos et l’hépatite B. </w:t>
      </w:r>
    </w:p>
    <w:p w14:paraId="10B115ED" w14:textId="77777777" w:rsidR="00214E38" w:rsidRPr="00E15F27" w:rsidRDefault="00214E38" w:rsidP="00F12DBD">
      <w:pPr>
        <w:spacing w:line="280" w:lineRule="exact"/>
        <w:ind w:left="0"/>
        <w:rPr>
          <w:rFonts w:ascii="Tahoma" w:hAnsi="Tahoma" w:cs="Tahoma"/>
          <w:sz w:val="22"/>
          <w:szCs w:val="22"/>
          <w:lang w:val="zh-CN"/>
        </w:rPr>
      </w:pPr>
      <w:r w:rsidRPr="00E15F27">
        <w:rPr>
          <w:rFonts w:ascii="Tahoma" w:hAnsi="Tahoma" w:cs="Tahoma"/>
          <w:sz w:val="22"/>
          <w:szCs w:val="22"/>
          <w:lang w:val="zh-CN"/>
        </w:rPr>
        <w:t xml:space="preserve">Cette prise en charge des survivantes d’EAS/HS se fera sur la base des principes suivants : </w:t>
      </w:r>
    </w:p>
    <w:p w14:paraId="74A2D559" w14:textId="77777777" w:rsidR="00214E38" w:rsidRPr="00E15F27" w:rsidRDefault="00214E38" w:rsidP="003D5F19">
      <w:pPr>
        <w:pStyle w:val="ListParagraph"/>
        <w:numPr>
          <w:ilvl w:val="0"/>
          <w:numId w:val="46"/>
        </w:numPr>
        <w:spacing w:before="120" w:after="0" w:line="280" w:lineRule="exact"/>
        <w:jc w:val="both"/>
        <w:rPr>
          <w:rFonts w:ascii="Tahoma" w:hAnsi="Tahoma" w:cs="Tahoma"/>
          <w:sz w:val="22"/>
          <w:lang w:val="zh-CN"/>
        </w:rPr>
      </w:pPr>
      <w:r w:rsidRPr="00E15F27">
        <w:rPr>
          <w:rFonts w:ascii="Tahoma" w:hAnsi="Tahoma" w:cs="Tahoma"/>
          <w:sz w:val="22"/>
          <w:lang w:val="zh-CN"/>
        </w:rPr>
        <w:t>La structure ou la personne qui reçoit la déclaration initiale (rapport) d'un incident d’EAS/HS faite par une survivante agira conformément à la procédure de réponse immédiate ou de contre référence illustrée dans la procédure de prise en charge ;</w:t>
      </w:r>
    </w:p>
    <w:p w14:paraId="25DFB6A3" w14:textId="77777777" w:rsidR="00214E38" w:rsidRPr="00E15F27" w:rsidRDefault="00214E38" w:rsidP="003D5F19">
      <w:pPr>
        <w:pStyle w:val="ListParagraph"/>
        <w:numPr>
          <w:ilvl w:val="0"/>
          <w:numId w:val="46"/>
        </w:numPr>
        <w:spacing w:before="120" w:after="0" w:line="280" w:lineRule="exact"/>
        <w:jc w:val="both"/>
        <w:rPr>
          <w:rFonts w:ascii="Tahoma" w:hAnsi="Tahoma" w:cs="Tahoma"/>
          <w:sz w:val="22"/>
          <w:lang w:val="zh-CN"/>
        </w:rPr>
      </w:pPr>
      <w:r w:rsidRPr="00E15F27">
        <w:rPr>
          <w:rFonts w:ascii="Tahoma" w:hAnsi="Tahoma" w:cs="Tahoma"/>
          <w:sz w:val="22"/>
          <w:lang w:val="zh-CN"/>
        </w:rPr>
        <w:t xml:space="preserve">La survivante est libre de décider si elle souhaite demander de l'aide, quel type d'aide et auprès de quelles associations ou organisations ; </w:t>
      </w:r>
    </w:p>
    <w:p w14:paraId="126E5612" w14:textId="77777777" w:rsidR="00214E38" w:rsidRPr="00E15F27" w:rsidRDefault="00214E38" w:rsidP="003D5F19">
      <w:pPr>
        <w:pStyle w:val="ListParagraph"/>
        <w:numPr>
          <w:ilvl w:val="0"/>
          <w:numId w:val="46"/>
        </w:numPr>
        <w:spacing w:before="120" w:after="0" w:line="280" w:lineRule="exact"/>
        <w:jc w:val="both"/>
        <w:rPr>
          <w:rFonts w:ascii="Tahoma" w:hAnsi="Tahoma" w:cs="Tahoma"/>
          <w:sz w:val="22"/>
          <w:lang w:val="zh-CN"/>
        </w:rPr>
      </w:pPr>
      <w:r w:rsidRPr="00E15F27">
        <w:rPr>
          <w:rFonts w:ascii="Tahoma" w:hAnsi="Tahoma" w:cs="Tahoma"/>
          <w:sz w:val="22"/>
          <w:lang w:val="zh-CN"/>
        </w:rPr>
        <w:t xml:space="preserve">Les Tiers indépendants/fournisseurs de services de prise en charge informeront la survivante du type d'assistance qu'ils peuvent offrir et indiqueront clairement ce qu'ils ne peuvent pas faire, afin de ne pas susciter de faux espoirs ; </w:t>
      </w:r>
    </w:p>
    <w:p w14:paraId="2DE8B5A0" w14:textId="77777777" w:rsidR="00214E38" w:rsidRPr="00E15F27" w:rsidRDefault="00214E38" w:rsidP="003D5F19">
      <w:pPr>
        <w:pStyle w:val="ListParagraph"/>
        <w:numPr>
          <w:ilvl w:val="0"/>
          <w:numId w:val="46"/>
        </w:numPr>
        <w:shd w:val="clear" w:color="auto" w:fill="FFFFFF"/>
        <w:tabs>
          <w:tab w:val="left" w:pos="1080"/>
        </w:tabs>
        <w:autoSpaceDE w:val="0"/>
        <w:autoSpaceDN w:val="0"/>
        <w:adjustRightInd w:val="0"/>
        <w:spacing w:before="120" w:after="0" w:line="280" w:lineRule="exact"/>
        <w:jc w:val="both"/>
        <w:rPr>
          <w:rFonts w:ascii="Tahoma" w:hAnsi="Tahoma" w:cs="Tahoma"/>
          <w:sz w:val="22"/>
          <w:lang w:val="zh-CN"/>
        </w:rPr>
      </w:pPr>
      <w:r w:rsidRPr="00E15F27">
        <w:rPr>
          <w:rFonts w:ascii="Tahoma" w:hAnsi="Tahoma" w:cs="Tahoma"/>
          <w:sz w:val="22"/>
          <w:lang w:val="zh-CN"/>
        </w:rPr>
        <w:t xml:space="preserve">Tous les Tiers indépendants ou fournisseurs de services EAS/HS identifiés doivent connaître les services fournis par chaque acteur auquel ils réfèrent une survivante, s’ils ne proposent pas un parquet de services global. Il convient toutefois de respecter les droits des survivantes à la confidentialité et à l’anonymat. </w:t>
      </w:r>
    </w:p>
    <w:p w14:paraId="538C80BC" w14:textId="77777777" w:rsidR="00214E38" w:rsidRPr="00E15F27" w:rsidRDefault="00214E38" w:rsidP="00214E38">
      <w:pPr>
        <w:shd w:val="clear" w:color="auto" w:fill="FFFFFF"/>
        <w:tabs>
          <w:tab w:val="left" w:pos="1080"/>
        </w:tabs>
        <w:adjustRightInd w:val="0"/>
        <w:spacing w:line="280" w:lineRule="exact"/>
        <w:contextualSpacing/>
        <w:rPr>
          <w:rFonts w:ascii="Tahoma" w:hAnsi="Tahoma" w:cs="Tahoma"/>
          <w:sz w:val="22"/>
          <w:szCs w:val="22"/>
          <w:lang w:val="zh-CN"/>
        </w:rPr>
      </w:pPr>
    </w:p>
    <w:p w14:paraId="50337C52" w14:textId="77777777" w:rsidR="00214E38" w:rsidRPr="00E15F27" w:rsidRDefault="00214E38" w:rsidP="003D5F19">
      <w:pPr>
        <w:pStyle w:val="ListParagraph"/>
        <w:widowControl w:val="0"/>
        <w:numPr>
          <w:ilvl w:val="1"/>
          <w:numId w:val="54"/>
        </w:numPr>
        <w:autoSpaceDE w:val="0"/>
        <w:autoSpaceDN w:val="0"/>
        <w:spacing w:before="120" w:after="0" w:line="280" w:lineRule="exact"/>
        <w:contextualSpacing w:val="0"/>
        <w:jc w:val="both"/>
        <w:rPr>
          <w:rFonts w:ascii="Tahoma" w:hAnsi="Tahoma" w:cs="Tahoma"/>
          <w:b/>
          <w:color w:val="0070C0"/>
          <w:sz w:val="22"/>
        </w:rPr>
      </w:pPr>
      <w:r w:rsidRPr="00E15F27">
        <w:rPr>
          <w:rFonts w:ascii="Tahoma" w:hAnsi="Tahoma" w:cs="Tahoma"/>
          <w:b/>
          <w:color w:val="0070C0"/>
          <w:sz w:val="22"/>
        </w:rPr>
        <w:t>La prise en charge psychosociale et juridique</w:t>
      </w:r>
    </w:p>
    <w:p w14:paraId="62352F54" w14:textId="3BFE3780" w:rsidR="00214E38" w:rsidRPr="00E15F27" w:rsidRDefault="00214E38" w:rsidP="00F12DBD">
      <w:pPr>
        <w:spacing w:line="280" w:lineRule="exact"/>
        <w:ind w:left="0"/>
        <w:rPr>
          <w:rFonts w:ascii="Tahoma" w:hAnsi="Tahoma" w:cs="Tahoma"/>
          <w:sz w:val="22"/>
          <w:szCs w:val="22"/>
        </w:rPr>
      </w:pPr>
      <w:r w:rsidRPr="00E15F27">
        <w:rPr>
          <w:rFonts w:ascii="Tahoma" w:hAnsi="Tahoma" w:cs="Tahoma"/>
          <w:sz w:val="22"/>
          <w:szCs w:val="22"/>
        </w:rPr>
        <w:lastRenderedPageBreak/>
        <w:t xml:space="preserve">Les Tiers indépendants fourniront à tous les survivants (es), une assistance psychologique et sociale en vue de prendre en charge le traumatisme et de les accompagner pour une réhabilitation/réinsertion familiale et sociale (accueil, hébergement, faciliter le contre-référencement, etc.). Si les survivants (es) décident de recourir à la justice, ils doivent bénéficier de toute l’assistance juridique nécessaire en vue de trouver une réparation juste pour le préjudice subi. Le Projet pourrait accompagner les structures de prise en charge existantes et les acteurs communautaires impliqués dans le traitement des cas d’EAS/HS et de jeunes, organisations de la société civile, médias, les radios communautaires, à travers des formations axées sur le genre et les principes et procédures de prise en charge des cas d’EAS/HS, afin d’améliorer l’offre de services en matière de signalement, référencement et traitement des EAS/HS. </w:t>
      </w:r>
    </w:p>
    <w:p w14:paraId="2D6585AE" w14:textId="77777777" w:rsidR="00214E38" w:rsidRPr="00E15F27" w:rsidRDefault="00214E38" w:rsidP="00F12DBD">
      <w:pPr>
        <w:spacing w:line="280" w:lineRule="exact"/>
        <w:ind w:left="0"/>
        <w:rPr>
          <w:rFonts w:ascii="Tahoma" w:hAnsi="Tahoma" w:cs="Tahoma"/>
          <w:sz w:val="22"/>
          <w:szCs w:val="22"/>
        </w:rPr>
      </w:pPr>
      <w:r w:rsidRPr="00E15F27">
        <w:rPr>
          <w:rFonts w:ascii="Tahoma" w:hAnsi="Tahoma" w:cs="Tahoma"/>
          <w:sz w:val="22"/>
          <w:szCs w:val="22"/>
        </w:rPr>
        <w:t xml:space="preserve">Cet accompagnement pourrait aboutir à : </w:t>
      </w:r>
    </w:p>
    <w:p w14:paraId="2AC627B9" w14:textId="77777777" w:rsidR="00214E38" w:rsidRPr="00E15F27" w:rsidRDefault="00214E38" w:rsidP="00F12DBD">
      <w:pPr>
        <w:pStyle w:val="ListParagraph"/>
        <w:numPr>
          <w:ilvl w:val="0"/>
          <w:numId w:val="56"/>
        </w:numPr>
        <w:spacing w:before="120" w:after="0" w:line="280" w:lineRule="exact"/>
        <w:jc w:val="both"/>
        <w:rPr>
          <w:rFonts w:ascii="Tahoma" w:hAnsi="Tahoma" w:cs="Tahoma"/>
          <w:sz w:val="22"/>
          <w:lang w:val="zh-CN"/>
        </w:rPr>
      </w:pPr>
      <w:r w:rsidRPr="00E15F27">
        <w:rPr>
          <w:rFonts w:ascii="Tahoma" w:hAnsi="Tahoma" w:cs="Tahoma"/>
          <w:sz w:val="22"/>
          <w:lang w:val="zh-CN"/>
        </w:rPr>
        <w:t>la création de cadres spécifiques d’accueil pour assurer la confidentialité ;</w:t>
      </w:r>
    </w:p>
    <w:p w14:paraId="0EEEB0F0" w14:textId="77777777" w:rsidR="00214E38" w:rsidRPr="00E15F27" w:rsidRDefault="00214E38" w:rsidP="00F12DBD">
      <w:pPr>
        <w:pStyle w:val="ListParagraph"/>
        <w:numPr>
          <w:ilvl w:val="0"/>
          <w:numId w:val="56"/>
        </w:numPr>
        <w:spacing w:before="120" w:after="0" w:line="280" w:lineRule="exact"/>
        <w:jc w:val="both"/>
        <w:rPr>
          <w:rFonts w:ascii="Tahoma" w:hAnsi="Tahoma" w:cs="Tahoma"/>
          <w:sz w:val="22"/>
          <w:lang w:val="zh-CN"/>
        </w:rPr>
      </w:pPr>
      <w:r w:rsidRPr="00E15F27">
        <w:rPr>
          <w:rFonts w:ascii="Tahoma" w:hAnsi="Tahoma" w:cs="Tahoma"/>
          <w:sz w:val="22"/>
          <w:lang w:val="zh-CN"/>
        </w:rPr>
        <w:t>la mise en place ou le renforcement des mécanismes de justice traditionnelle ;</w:t>
      </w:r>
    </w:p>
    <w:p w14:paraId="76069AA9" w14:textId="77777777" w:rsidR="00214E38" w:rsidRPr="00E15F27" w:rsidRDefault="00214E38" w:rsidP="00F12DBD">
      <w:pPr>
        <w:pStyle w:val="ListParagraph"/>
        <w:numPr>
          <w:ilvl w:val="0"/>
          <w:numId w:val="56"/>
        </w:numPr>
        <w:spacing w:before="120" w:after="0" w:line="280" w:lineRule="exact"/>
        <w:ind w:right="-57"/>
        <w:jc w:val="both"/>
        <w:rPr>
          <w:rFonts w:ascii="Tahoma" w:hAnsi="Tahoma" w:cs="Tahoma"/>
          <w:sz w:val="22"/>
          <w:lang w:val="zh-CN"/>
        </w:rPr>
      </w:pPr>
      <w:r w:rsidRPr="00E15F27">
        <w:rPr>
          <w:rFonts w:ascii="Tahoma" w:hAnsi="Tahoma" w:cs="Tahoma"/>
          <w:sz w:val="22"/>
          <w:lang w:val="zh-CN"/>
        </w:rPr>
        <w:t>une meilleure couverture en termes d’accès aux services de prise en charge des EAS/HS et de qualité de services.</w:t>
      </w:r>
    </w:p>
    <w:p w14:paraId="76683D6D" w14:textId="77777777" w:rsidR="00214E38" w:rsidRPr="00E15F27" w:rsidRDefault="00214E38" w:rsidP="00214E38">
      <w:pPr>
        <w:pStyle w:val="ListParagraph"/>
        <w:spacing w:before="120" w:line="280" w:lineRule="exact"/>
        <w:ind w:left="641" w:right="-57"/>
        <w:rPr>
          <w:rFonts w:ascii="Tahoma" w:hAnsi="Tahoma" w:cs="Tahoma"/>
          <w:sz w:val="22"/>
          <w:lang w:val="zh-CN"/>
        </w:rPr>
      </w:pPr>
    </w:p>
    <w:p w14:paraId="18097E81" w14:textId="77777777" w:rsidR="00214E38" w:rsidRPr="00E15F27" w:rsidRDefault="00214E38" w:rsidP="003D5F19">
      <w:pPr>
        <w:pStyle w:val="ListParagraph"/>
        <w:widowControl w:val="0"/>
        <w:numPr>
          <w:ilvl w:val="1"/>
          <w:numId w:val="54"/>
        </w:numPr>
        <w:autoSpaceDE w:val="0"/>
        <w:autoSpaceDN w:val="0"/>
        <w:spacing w:before="120" w:after="0" w:line="280" w:lineRule="exact"/>
        <w:contextualSpacing w:val="0"/>
        <w:jc w:val="both"/>
        <w:rPr>
          <w:rFonts w:ascii="Tahoma" w:hAnsi="Tahoma" w:cs="Tahoma"/>
          <w:b/>
          <w:color w:val="0070C0"/>
          <w:sz w:val="22"/>
        </w:rPr>
      </w:pPr>
      <w:r w:rsidRPr="00E15F27">
        <w:rPr>
          <w:rFonts w:ascii="Tahoma" w:hAnsi="Tahoma" w:cs="Tahoma"/>
          <w:b/>
          <w:color w:val="0070C0"/>
          <w:sz w:val="22"/>
        </w:rPr>
        <w:t>Réponse de sécurité</w:t>
      </w:r>
    </w:p>
    <w:p w14:paraId="3F46D0BD" w14:textId="77777777" w:rsidR="00214E38" w:rsidRPr="00E15F27" w:rsidRDefault="00214E38" w:rsidP="00F12DBD">
      <w:pPr>
        <w:spacing w:line="280" w:lineRule="exact"/>
        <w:ind w:left="0"/>
        <w:rPr>
          <w:rFonts w:ascii="Tahoma" w:hAnsi="Tahoma" w:cs="Tahoma"/>
          <w:sz w:val="22"/>
          <w:szCs w:val="22"/>
        </w:rPr>
      </w:pPr>
      <w:r w:rsidRPr="00E15F27">
        <w:rPr>
          <w:rFonts w:ascii="Tahoma" w:hAnsi="Tahoma" w:cs="Tahoma"/>
          <w:sz w:val="22"/>
          <w:szCs w:val="22"/>
        </w:rPr>
        <w:t xml:space="preserve">La peur des représailles constitue souvent un obstacle pour le signalement des cas avérés d’EAS/HS. Le Projet pourrait renforcer les capacités des forces de sécurité et du personnel judiciaire sur les principes et procédures d’audition des survivants (es), y compris pour les mineurs, et accompagner dans la mise en place d’espaces d’accueil pour leur audition, et spécifiquement pour les mineurs, de référencement automatique vers les structures de prise en charge, et sur l’application des procédures d’enquêtes appropriées en vue d’éviter de traumatiser davantage les survivants (es). </w:t>
      </w:r>
    </w:p>
    <w:p w14:paraId="1AC2AD24" w14:textId="77777777" w:rsidR="00214E38" w:rsidRPr="00E15F27" w:rsidRDefault="00214E38" w:rsidP="00214E38">
      <w:pPr>
        <w:spacing w:line="280" w:lineRule="exact"/>
        <w:rPr>
          <w:rFonts w:ascii="Tahoma" w:hAnsi="Tahoma" w:cs="Tahoma"/>
          <w:sz w:val="22"/>
          <w:szCs w:val="22"/>
        </w:rPr>
      </w:pPr>
    </w:p>
    <w:p w14:paraId="397906AF" w14:textId="77777777" w:rsidR="00214E38" w:rsidRPr="00E15F27" w:rsidRDefault="00214E38" w:rsidP="00214E38">
      <w:pPr>
        <w:spacing w:line="280" w:lineRule="exact"/>
        <w:rPr>
          <w:rFonts w:ascii="Tahoma" w:hAnsi="Tahoma" w:cs="Tahoma"/>
          <w:b/>
          <w:sz w:val="22"/>
          <w:szCs w:val="22"/>
        </w:rPr>
      </w:pPr>
      <w:r w:rsidRPr="00E15F27">
        <w:rPr>
          <w:rFonts w:ascii="Tahoma" w:hAnsi="Tahoma" w:cs="Tahoma"/>
          <w:b/>
          <w:sz w:val="22"/>
          <w:szCs w:val="22"/>
        </w:rPr>
        <w:br w:type="page"/>
      </w:r>
    </w:p>
    <w:p w14:paraId="730241C9" w14:textId="6F42E2A2" w:rsidR="00214E38" w:rsidRPr="00E15F27" w:rsidRDefault="00214E38" w:rsidP="00214E38">
      <w:pPr>
        <w:shd w:val="clear" w:color="auto" w:fill="FBE4D5"/>
        <w:spacing w:line="280" w:lineRule="exact"/>
        <w:jc w:val="center"/>
        <w:rPr>
          <w:rFonts w:ascii="Tahoma" w:hAnsi="Tahoma" w:cs="Tahoma"/>
          <w:b/>
          <w:sz w:val="22"/>
          <w:szCs w:val="22"/>
        </w:rPr>
      </w:pPr>
      <w:r>
        <w:rPr>
          <w:noProof/>
        </w:rPr>
        <w:lastRenderedPageBreak/>
        <mc:AlternateContent>
          <mc:Choice Requires="wps">
            <w:drawing>
              <wp:anchor distT="0" distB="0" distL="114300" distR="114300" simplePos="0" relativeHeight="251683840" behindDoc="0" locked="0" layoutInCell="1" allowOverlap="1" wp14:anchorId="3FDD7B86" wp14:editId="3773C46A">
                <wp:simplePos x="0" y="0"/>
                <wp:positionH relativeFrom="page">
                  <wp:posOffset>901700</wp:posOffset>
                </wp:positionH>
                <wp:positionV relativeFrom="page">
                  <wp:posOffset>908050</wp:posOffset>
                </wp:positionV>
                <wp:extent cx="6076950" cy="374650"/>
                <wp:effectExtent l="0" t="0" r="0" b="63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74650"/>
                        </a:xfrm>
                        <a:prstGeom prst="rect">
                          <a:avLst/>
                        </a:prstGeom>
                        <a:solidFill>
                          <a:srgbClr val="548235">
                            <a:lumMod val="75000"/>
                          </a:srgbClr>
                        </a:solidFill>
                        <a:ln>
                          <a:noFill/>
                        </a:ln>
                      </wps:spPr>
                      <wps:txbx>
                        <w:txbxContent>
                          <w:p w14:paraId="66641C7C" w14:textId="77777777" w:rsidR="00214E38" w:rsidRDefault="00214E38" w:rsidP="00214E38">
                            <w:pPr>
                              <w:jc w:val="center"/>
                              <w:rPr>
                                <w:rFonts w:ascii="Tahoma" w:hAnsi="Tahoma" w:cs="Tahoma"/>
                                <w:b/>
                                <w:bCs/>
                                <w:color w:val="FFFFFF"/>
                              </w:rPr>
                            </w:pPr>
                            <w:r>
                              <w:rPr>
                                <w:rFonts w:ascii="Tahoma" w:hAnsi="Tahoma" w:cs="Tahoma"/>
                                <w:b/>
                                <w:bCs/>
                                <w:color w:val="FFFFFF"/>
                              </w:rPr>
                              <w:t>Procédures de signalement/référencement et de prise en charge des EAS/HS</w:t>
                            </w:r>
                          </w:p>
                          <w:p w14:paraId="29A5C107" w14:textId="77777777" w:rsidR="00214E38" w:rsidRDefault="00214E38" w:rsidP="00214E38">
                            <w:pPr>
                              <w:jc w:val="right"/>
                              <w:rPr>
                                <w:rFonts w:ascii="Tahoma" w:hAnsi="Tahoma" w:cs="Tahoma"/>
                                <w:b/>
                                <w:color w:val="FFFFFF"/>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D7B86" id="Rectangle 10" o:spid="_x0000_s1054" style="position:absolute;left:0;text-align:left;margin-left:71pt;margin-top:71.5pt;width:478.5pt;height:2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" fillcolor="#3f6228" stroked="f">
                <v:textbox>
                  <w:txbxContent>
                    <w:p w14:paraId="66641C7C" w14:textId="77777777" w:rsidR="00214E38" w:rsidRDefault="00214E38" w:rsidP="00214E38">
                      <w:pPr>
                        <w:jc w:val="center"/>
                        <w:rPr>
                          <w:rFonts w:ascii="Tahoma" w:hAnsi="Tahoma" w:cs="Tahoma"/>
                          <w:b/>
                          <w:bCs/>
                          <w:color w:val="FFFFFF"/>
                        </w:rPr>
                      </w:pPr>
                      <w:r>
                        <w:rPr>
                          <w:rFonts w:ascii="Tahoma" w:hAnsi="Tahoma" w:cs="Tahoma"/>
                          <w:b/>
                          <w:bCs/>
                          <w:color w:val="FFFFFF"/>
                        </w:rPr>
                        <w:t>Procédures de signalement/référencement et de prise en charge des EAS/HS</w:t>
                      </w:r>
                    </w:p>
                    <w:p w14:paraId="29A5C107" w14:textId="77777777" w:rsidR="00214E38" w:rsidRDefault="00214E38" w:rsidP="00214E38">
                      <w:pPr>
                        <w:jc w:val="right"/>
                        <w:rPr>
                          <w:rFonts w:ascii="Tahoma" w:hAnsi="Tahoma" w:cs="Tahoma"/>
                          <w:b/>
                          <w:color w:val="FFFFFF"/>
                          <w:sz w:val="14"/>
                          <w:szCs w:val="14"/>
                        </w:rPr>
                      </w:pPr>
                    </w:p>
                  </w:txbxContent>
                </v:textbox>
                <w10:wrap anchorx="page" anchory="page"/>
              </v:rect>
            </w:pict>
          </mc:Fallback>
        </mc:AlternateContent>
      </w:r>
    </w:p>
    <w:p w14:paraId="38A2B089" w14:textId="77777777" w:rsidR="00214E38" w:rsidRPr="00E15F27" w:rsidRDefault="00214E38" w:rsidP="00214E38">
      <w:pPr>
        <w:shd w:val="clear" w:color="auto" w:fill="FBE4D5"/>
        <w:spacing w:line="280" w:lineRule="exact"/>
        <w:jc w:val="center"/>
        <w:rPr>
          <w:rFonts w:ascii="Tahoma" w:hAnsi="Tahoma" w:cs="Tahoma"/>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214E38" w:rsidRPr="00E15F27" w14:paraId="4B31C38E" w14:textId="77777777" w:rsidTr="009D7871">
        <w:tc>
          <w:tcPr>
            <w:tcW w:w="9606" w:type="dxa"/>
            <w:gridSpan w:val="2"/>
          </w:tcPr>
          <w:p w14:paraId="545B3CA1" w14:textId="77777777" w:rsidR="00214E38" w:rsidRPr="00E15F27" w:rsidRDefault="00214E38" w:rsidP="00F12DBD">
            <w:pPr>
              <w:ind w:left="0"/>
              <w:jc w:val="center"/>
              <w:rPr>
                <w:rFonts w:ascii="Tahoma" w:hAnsi="Tahoma" w:cs="Tahoma"/>
                <w:color w:val="0000FF"/>
                <w:sz w:val="22"/>
                <w:szCs w:val="22"/>
              </w:rPr>
            </w:pPr>
            <w:r w:rsidRPr="00E15F27">
              <w:rPr>
                <w:rFonts w:ascii="Tahoma" w:hAnsi="Tahoma" w:cs="Tahoma"/>
                <w:b/>
                <w:sz w:val="22"/>
                <w:szCs w:val="22"/>
              </w:rPr>
              <w:t>RACONTER A QUELQU’UN CE QUI EST ARRIVE ET DEMANDER DE L’AIDE (RAPPORT)</w:t>
            </w:r>
          </w:p>
        </w:tc>
      </w:tr>
      <w:tr w:rsidR="00214E38" w:rsidRPr="00E15F27" w14:paraId="1E4C23BE" w14:textId="77777777" w:rsidTr="009D7871">
        <w:trPr>
          <w:trHeight w:val="1344"/>
        </w:trPr>
        <w:tc>
          <w:tcPr>
            <w:tcW w:w="4928" w:type="dxa"/>
          </w:tcPr>
          <w:p w14:paraId="4F27FAF9" w14:textId="77777777" w:rsidR="00214E38" w:rsidRPr="00E15F27" w:rsidRDefault="00214E38" w:rsidP="00F12DBD">
            <w:pPr>
              <w:ind w:left="0"/>
              <w:rPr>
                <w:rFonts w:ascii="Tahoma" w:hAnsi="Tahoma" w:cs="Tahoma"/>
                <w:color w:val="0000FF"/>
                <w:sz w:val="22"/>
                <w:szCs w:val="22"/>
              </w:rPr>
            </w:pPr>
            <w:r w:rsidRPr="00E15F27">
              <w:rPr>
                <w:rFonts w:ascii="Tahoma" w:hAnsi="Tahoma" w:cs="Tahoma"/>
                <w:sz w:val="22"/>
                <w:szCs w:val="22"/>
              </w:rPr>
              <w:t>La survivante raconte ce qui lui est arrivé à sa famille, à un ami ou à un membre de la communauté ; cette personne accompagne la survivante au « point d’entrée » (poste ou centre de santé ou service psychosocial)</w:t>
            </w:r>
          </w:p>
        </w:tc>
        <w:tc>
          <w:tcPr>
            <w:tcW w:w="4678" w:type="dxa"/>
          </w:tcPr>
          <w:p w14:paraId="4BD3FADF" w14:textId="77777777" w:rsidR="00214E38" w:rsidRPr="00E15F27" w:rsidRDefault="00214E38" w:rsidP="00F12DBD">
            <w:pPr>
              <w:ind w:left="0"/>
              <w:rPr>
                <w:rFonts w:ascii="Tahoma" w:hAnsi="Tahoma" w:cs="Tahoma"/>
                <w:color w:val="0000FF"/>
                <w:sz w:val="22"/>
                <w:szCs w:val="22"/>
              </w:rPr>
            </w:pPr>
            <w:r w:rsidRPr="00E15F27">
              <w:rPr>
                <w:rFonts w:ascii="Tahoma" w:hAnsi="Tahoma" w:cs="Tahoma"/>
                <w:sz w:val="22"/>
                <w:szCs w:val="22"/>
              </w:rPr>
              <w:t>La survivante rapporte elle-même ce qui lui est arrivé à un prestataire de services</w:t>
            </w:r>
          </w:p>
        </w:tc>
      </w:tr>
    </w:tbl>
    <w:p w14:paraId="6A03E49F" w14:textId="526A7258" w:rsidR="00214E38" w:rsidRDefault="00214E38" w:rsidP="00214E38">
      <w:pPr>
        <w:spacing w:line="280" w:lineRule="exact"/>
        <w:rPr>
          <w:rFonts w:ascii="Tahoma" w:hAnsi="Tahoma" w:cs="Tahoma"/>
          <w:color w:val="0000FF"/>
        </w:rPr>
      </w:pPr>
      <w:r>
        <w:rPr>
          <w:noProof/>
        </w:rPr>
        <mc:AlternateContent>
          <mc:Choice Requires="wps">
            <w:drawing>
              <wp:anchor distT="0" distB="0" distL="114300" distR="114300" simplePos="0" relativeHeight="251684864" behindDoc="0" locked="0" layoutInCell="1" allowOverlap="1" wp14:anchorId="2ED8A563" wp14:editId="1BA98BF2">
                <wp:simplePos x="0" y="0"/>
                <wp:positionH relativeFrom="column">
                  <wp:posOffset>2802890</wp:posOffset>
                </wp:positionH>
                <wp:positionV relativeFrom="paragraph">
                  <wp:posOffset>85725</wp:posOffset>
                </wp:positionV>
                <wp:extent cx="549275" cy="333375"/>
                <wp:effectExtent l="38100" t="0" r="0" b="47625"/>
                <wp:wrapNone/>
                <wp:docPr id="7" name="Flèche : b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33375"/>
                        </a:xfrm>
                        <a:prstGeom prst="downArrow">
                          <a:avLst>
                            <a:gd name="adj1" fmla="val 50000"/>
                            <a:gd name="adj2" fmla="val 25000"/>
                          </a:avLst>
                        </a:prstGeom>
                        <a:solidFill>
                          <a:srgbClr val="17365D"/>
                        </a:solidFill>
                        <a:ln w="9525">
                          <a:solidFill>
                            <a:srgbClr val="000000"/>
                          </a:solidFill>
                          <a:miter lim="800000"/>
                        </a:ln>
                      </wps:spPr>
                      <wps:txbx>
                        <w:txbxContent>
                          <w:p w14:paraId="0C924A75" w14:textId="77777777" w:rsidR="00214E38" w:rsidRDefault="00214E38" w:rsidP="00214E38">
                            <w:pPr>
                              <w:jc w:val="cente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8A5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7" o:spid="_x0000_s1055" type="#_x0000_t67" style="position:absolute;left:0;text-align:left;margin-left:220.7pt;margin-top:6.75pt;width:43.2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" fillcolor="#17365d">
                <v:textbox style="layout-flow:vertical-ideographic">
                  <w:txbxContent>
                    <w:p w14:paraId="0C924A75" w14:textId="77777777" w:rsidR="00214E38" w:rsidRDefault="00214E38" w:rsidP="00214E38">
                      <w:pPr>
                        <w:jc w:val="center"/>
                      </w:pPr>
                    </w:p>
                  </w:txbxContent>
                </v:textbox>
              </v:shape>
            </w:pict>
          </mc:Fallback>
        </mc:AlternateContent>
      </w:r>
    </w:p>
    <w:p w14:paraId="3266953C" w14:textId="77777777" w:rsidR="00214E38" w:rsidRPr="00E15F27" w:rsidRDefault="00214E38" w:rsidP="00214E38">
      <w:pPr>
        <w:spacing w:line="280" w:lineRule="exact"/>
        <w:rPr>
          <w:rFonts w:ascii="Tahoma" w:hAnsi="Tahoma" w:cs="Tahoma"/>
          <w:color w:val="0000FF"/>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4"/>
        <w:gridCol w:w="5050"/>
      </w:tblGrid>
      <w:tr w:rsidR="00214E38" w:rsidRPr="00E15F27" w14:paraId="517628BB" w14:textId="77777777" w:rsidTr="009D7871">
        <w:tc>
          <w:tcPr>
            <w:tcW w:w="9634" w:type="dxa"/>
            <w:gridSpan w:val="2"/>
          </w:tcPr>
          <w:p w14:paraId="2477E0BC" w14:textId="77777777" w:rsidR="00214E38" w:rsidRPr="00E15F27" w:rsidRDefault="00214E38" w:rsidP="009D7871">
            <w:pPr>
              <w:ind w:left="907"/>
              <w:jc w:val="center"/>
              <w:rPr>
                <w:rFonts w:ascii="Tahoma" w:hAnsi="Tahoma" w:cs="Tahoma"/>
                <w:sz w:val="22"/>
                <w:szCs w:val="22"/>
              </w:rPr>
            </w:pPr>
            <w:r w:rsidRPr="00E15F27">
              <w:rPr>
                <w:rFonts w:ascii="Tahoma" w:hAnsi="Tahoma" w:cs="Tahoma"/>
                <w:b/>
                <w:bCs/>
                <w:sz w:val="22"/>
                <w:szCs w:val="22"/>
              </w:rPr>
              <w:t>REPONSE IMMEDIATE</w:t>
            </w:r>
          </w:p>
          <w:p w14:paraId="25F56025" w14:textId="77777777" w:rsidR="00214E38" w:rsidRPr="00E15F27" w:rsidRDefault="00214E38" w:rsidP="00F12DBD">
            <w:pPr>
              <w:ind w:left="0"/>
              <w:rPr>
                <w:rFonts w:ascii="Tahoma" w:hAnsi="Tahoma" w:cs="Tahoma"/>
                <w:sz w:val="22"/>
                <w:szCs w:val="22"/>
              </w:rPr>
            </w:pPr>
            <w:r w:rsidRPr="00E15F27">
              <w:rPr>
                <w:rFonts w:ascii="Tahoma" w:hAnsi="Tahoma" w:cs="Tahoma"/>
                <w:b/>
                <w:bCs/>
                <w:sz w:val="22"/>
                <w:szCs w:val="22"/>
              </w:rPr>
              <w:t xml:space="preserve">Le prestataire de services doit </w:t>
            </w:r>
            <w:r w:rsidRPr="00E15F27">
              <w:rPr>
                <w:rFonts w:ascii="Tahoma" w:hAnsi="Tahoma" w:cs="Tahoma"/>
                <w:sz w:val="22"/>
                <w:szCs w:val="22"/>
              </w:rPr>
              <w:t>fournir un environnement sûr et bienveillant à la survivante et respecter ses souhaits ainsi que le principe de confidentialité ; il doit lui demander quels sont ses besoins immédiats, prodiguer des informations claires et honnêtes sur les services disponibles. Si la survivante est d'accord et le demande, se procurer son consentement éclairé et procéder aux renvois ; l’accompagner pour l’aider à avoir accès aux services.</w:t>
            </w:r>
          </w:p>
        </w:tc>
      </w:tr>
      <w:tr w:rsidR="00214E38" w:rsidRPr="00E15F27" w14:paraId="1045F7AE" w14:textId="77777777" w:rsidTr="009D7871">
        <w:tc>
          <w:tcPr>
            <w:tcW w:w="4584" w:type="dxa"/>
          </w:tcPr>
          <w:p w14:paraId="3D057E1A" w14:textId="77777777" w:rsidR="00214E38" w:rsidRPr="00E15F27" w:rsidRDefault="00214E38" w:rsidP="00F12DBD">
            <w:pPr>
              <w:ind w:left="0"/>
              <w:rPr>
                <w:rFonts w:ascii="Tahoma" w:hAnsi="Tahoma" w:cs="Tahoma"/>
                <w:b/>
                <w:bCs/>
                <w:sz w:val="22"/>
                <w:szCs w:val="22"/>
              </w:rPr>
            </w:pPr>
            <w:r w:rsidRPr="00E15F27">
              <w:rPr>
                <w:rFonts w:ascii="Tahoma" w:hAnsi="Tahoma" w:cs="Tahoma"/>
                <w:b/>
                <w:bCs/>
                <w:sz w:val="22"/>
                <w:szCs w:val="22"/>
              </w:rPr>
              <w:t>Point d’entrée médical/de santé</w:t>
            </w:r>
          </w:p>
          <w:p w14:paraId="16C38211" w14:textId="77777777" w:rsidR="00214E38" w:rsidRPr="00E15F27" w:rsidRDefault="00214E38" w:rsidP="00F12DBD">
            <w:pPr>
              <w:ind w:left="0"/>
              <w:rPr>
                <w:rFonts w:ascii="Tahoma" w:hAnsi="Tahoma" w:cs="Tahoma"/>
                <w:color w:val="0070C0"/>
                <w:sz w:val="22"/>
                <w:szCs w:val="22"/>
                <w:lang w:val="fr-CH"/>
              </w:rPr>
            </w:pPr>
            <w:r w:rsidRPr="00E15F27">
              <w:rPr>
                <w:rFonts w:ascii="Tahoma" w:hAnsi="Tahoma" w:cs="Tahoma"/>
                <w:b/>
                <w:color w:val="0070C0"/>
                <w:sz w:val="22"/>
                <w:szCs w:val="22"/>
                <w:lang w:val="fr-CH"/>
              </w:rPr>
              <w:t xml:space="preserve">Pour une Prise en charge médicale  </w:t>
            </w:r>
          </w:p>
          <w:p w14:paraId="656178C0" w14:textId="77777777" w:rsidR="00214E38" w:rsidRPr="00E15F27" w:rsidRDefault="00214E38" w:rsidP="003D5F19">
            <w:pPr>
              <w:pStyle w:val="ListParagraph"/>
              <w:numPr>
                <w:ilvl w:val="0"/>
                <w:numId w:val="49"/>
              </w:numPr>
              <w:spacing w:after="0" w:line="240" w:lineRule="auto"/>
              <w:jc w:val="both"/>
              <w:rPr>
                <w:rFonts w:ascii="Tahoma" w:hAnsi="Tahoma" w:cs="Tahoma"/>
                <w:bCs/>
                <w:sz w:val="22"/>
              </w:rPr>
            </w:pPr>
            <w:r w:rsidRPr="00E15F27">
              <w:rPr>
                <w:rFonts w:ascii="Tahoma" w:hAnsi="Tahoma" w:cs="Tahoma"/>
                <w:bCs/>
                <w:sz w:val="22"/>
              </w:rPr>
              <w:t xml:space="preserve">Postes et Centres de Santé/Hôpitaux des régions et départements </w:t>
            </w:r>
          </w:p>
          <w:p w14:paraId="7DB0B89B" w14:textId="77777777" w:rsidR="00214E38" w:rsidRPr="00E15F27" w:rsidRDefault="00214E38" w:rsidP="003D5F19">
            <w:pPr>
              <w:pStyle w:val="ListParagraph"/>
              <w:numPr>
                <w:ilvl w:val="0"/>
                <w:numId w:val="49"/>
              </w:numPr>
              <w:spacing w:after="0" w:line="240" w:lineRule="auto"/>
              <w:jc w:val="both"/>
              <w:rPr>
                <w:rFonts w:ascii="Tahoma" w:hAnsi="Tahoma" w:cs="Tahoma"/>
                <w:bCs/>
                <w:sz w:val="22"/>
              </w:rPr>
            </w:pPr>
            <w:r w:rsidRPr="00E15F27">
              <w:rPr>
                <w:rFonts w:ascii="Tahoma" w:hAnsi="Tahoma" w:cs="Tahoma"/>
                <w:bCs/>
                <w:sz w:val="22"/>
              </w:rPr>
              <w:t>Comité de lutte contre les violences faites aux femmes (CLVF)</w:t>
            </w:r>
          </w:p>
          <w:p w14:paraId="7FA715BB" w14:textId="77777777" w:rsidR="00214E38" w:rsidRPr="00E15F27" w:rsidRDefault="00214E38" w:rsidP="003D5F19">
            <w:pPr>
              <w:pStyle w:val="ListParagraph"/>
              <w:numPr>
                <w:ilvl w:val="0"/>
                <w:numId w:val="49"/>
              </w:numPr>
              <w:spacing w:after="0" w:line="240" w:lineRule="auto"/>
              <w:jc w:val="both"/>
              <w:rPr>
                <w:rFonts w:ascii="Tahoma" w:hAnsi="Tahoma" w:cs="Tahoma"/>
                <w:bCs/>
                <w:sz w:val="22"/>
              </w:rPr>
            </w:pPr>
            <w:r w:rsidRPr="00E15F27">
              <w:rPr>
                <w:rFonts w:ascii="Tahoma" w:hAnsi="Tahoma" w:cs="Tahoma"/>
                <w:bCs/>
                <w:sz w:val="22"/>
              </w:rPr>
              <w:t xml:space="preserve">Comités régionaux de lutte contre les VBG </w:t>
            </w:r>
          </w:p>
        </w:tc>
        <w:tc>
          <w:tcPr>
            <w:tcW w:w="5050" w:type="dxa"/>
          </w:tcPr>
          <w:p w14:paraId="47F997DA" w14:textId="77777777" w:rsidR="00214E38" w:rsidRPr="00E15F27" w:rsidRDefault="00214E38" w:rsidP="00F12DBD">
            <w:pPr>
              <w:ind w:left="0"/>
              <w:rPr>
                <w:rFonts w:ascii="Tahoma" w:hAnsi="Tahoma" w:cs="Tahoma"/>
                <w:b/>
                <w:bCs/>
                <w:sz w:val="22"/>
                <w:szCs w:val="22"/>
              </w:rPr>
            </w:pPr>
            <w:r w:rsidRPr="00E15F27">
              <w:rPr>
                <w:rFonts w:ascii="Tahoma" w:hAnsi="Tahoma" w:cs="Tahoma"/>
                <w:b/>
                <w:bCs/>
                <w:sz w:val="22"/>
                <w:szCs w:val="22"/>
              </w:rPr>
              <w:t>Point d’entrée pour le soutien psychosocial</w:t>
            </w:r>
          </w:p>
          <w:p w14:paraId="4D4355D8" w14:textId="77777777" w:rsidR="00214E38" w:rsidRPr="00E15F27" w:rsidRDefault="00214E38" w:rsidP="00F12DBD">
            <w:pPr>
              <w:ind w:left="0"/>
              <w:rPr>
                <w:rFonts w:ascii="Tahoma" w:hAnsi="Tahoma" w:cs="Tahoma"/>
                <w:color w:val="0070C0"/>
                <w:sz w:val="22"/>
                <w:szCs w:val="22"/>
                <w:lang w:val="fr-CH"/>
              </w:rPr>
            </w:pPr>
            <w:r w:rsidRPr="00E15F27">
              <w:rPr>
                <w:rFonts w:ascii="Tahoma" w:hAnsi="Tahoma" w:cs="Tahoma"/>
                <w:b/>
                <w:color w:val="0070C0"/>
                <w:sz w:val="22"/>
                <w:szCs w:val="22"/>
                <w:lang w:val="fr-CH"/>
              </w:rPr>
              <w:t>Pour une Prise en charge psychologique / Accueil/Hébergement :</w:t>
            </w:r>
            <w:r w:rsidRPr="00E15F27">
              <w:rPr>
                <w:rFonts w:ascii="Tahoma" w:hAnsi="Tahoma" w:cs="Tahoma"/>
                <w:color w:val="0070C0"/>
                <w:sz w:val="22"/>
                <w:szCs w:val="22"/>
                <w:lang w:val="fr-CH"/>
              </w:rPr>
              <w:t xml:space="preserve"> </w:t>
            </w:r>
          </w:p>
          <w:p w14:paraId="4E658833" w14:textId="4DFBF930" w:rsidR="00214E38" w:rsidRPr="00E15F27" w:rsidRDefault="00214E38" w:rsidP="00F12DBD">
            <w:pPr>
              <w:pStyle w:val="ListParagraph"/>
              <w:numPr>
                <w:ilvl w:val="0"/>
                <w:numId w:val="49"/>
              </w:numPr>
              <w:spacing w:after="0" w:line="240" w:lineRule="auto"/>
              <w:jc w:val="both"/>
              <w:rPr>
                <w:rFonts w:ascii="Tahoma" w:hAnsi="Tahoma" w:cs="Tahoma"/>
                <w:bCs/>
                <w:sz w:val="22"/>
              </w:rPr>
            </w:pPr>
            <w:r w:rsidRPr="00E15F27">
              <w:rPr>
                <w:rFonts w:ascii="Tahoma" w:hAnsi="Tahoma" w:cs="Tahoma"/>
                <w:bCs/>
                <w:sz w:val="22"/>
              </w:rPr>
              <w:t>Equipe Mobile d’Intervention Psychosociale</w:t>
            </w:r>
          </w:p>
          <w:p w14:paraId="2826EADD" w14:textId="77777777" w:rsidR="00214E38" w:rsidRPr="00E15F27" w:rsidRDefault="00214E38" w:rsidP="009D7871">
            <w:pPr>
              <w:rPr>
                <w:rFonts w:ascii="Tahoma" w:hAnsi="Tahoma" w:cs="Tahoma"/>
                <w:b/>
                <w:bCs/>
                <w:sz w:val="22"/>
                <w:szCs w:val="22"/>
              </w:rPr>
            </w:pPr>
          </w:p>
          <w:p w14:paraId="780CEE0F" w14:textId="77777777" w:rsidR="00214E38" w:rsidRPr="00E15F27" w:rsidRDefault="00214E38" w:rsidP="009D7871">
            <w:pPr>
              <w:rPr>
                <w:rFonts w:ascii="Tahoma" w:hAnsi="Tahoma" w:cs="Tahoma"/>
                <w:b/>
                <w:bCs/>
                <w:sz w:val="22"/>
                <w:szCs w:val="22"/>
              </w:rPr>
            </w:pPr>
          </w:p>
          <w:p w14:paraId="2315A41F" w14:textId="77777777" w:rsidR="00214E38" w:rsidRPr="00E15F27" w:rsidRDefault="00214E38" w:rsidP="009D7871">
            <w:pPr>
              <w:pStyle w:val="head3"/>
              <w:spacing w:after="0"/>
              <w:rPr>
                <w:rFonts w:ascii="Tahoma" w:hAnsi="Tahoma" w:cs="Tahoma"/>
                <w:lang w:val="fr-CA"/>
              </w:rPr>
            </w:pPr>
          </w:p>
        </w:tc>
      </w:tr>
    </w:tbl>
    <w:p w14:paraId="673B8D73" w14:textId="0F2DB025" w:rsidR="00214E38" w:rsidRDefault="00214E38" w:rsidP="00214E38">
      <w:pPr>
        <w:spacing w:line="280" w:lineRule="exact"/>
        <w:rPr>
          <w:rFonts w:ascii="Tahoma" w:hAnsi="Tahoma" w:cs="Tahoma"/>
          <w:lang w:val="fr-CA"/>
        </w:rPr>
      </w:pPr>
      <w:r>
        <w:rPr>
          <w:noProof/>
        </w:rPr>
        <mc:AlternateContent>
          <mc:Choice Requires="wps">
            <w:drawing>
              <wp:anchor distT="0" distB="0" distL="114300" distR="114300" simplePos="0" relativeHeight="251685888" behindDoc="0" locked="0" layoutInCell="1" allowOverlap="1" wp14:anchorId="484D9B69" wp14:editId="6937726D">
                <wp:simplePos x="0" y="0"/>
                <wp:positionH relativeFrom="column">
                  <wp:posOffset>2678430</wp:posOffset>
                </wp:positionH>
                <wp:positionV relativeFrom="paragraph">
                  <wp:posOffset>132080</wp:posOffset>
                </wp:positionV>
                <wp:extent cx="549275" cy="333375"/>
                <wp:effectExtent l="38100" t="0" r="0" b="47625"/>
                <wp:wrapNone/>
                <wp:docPr id="6" name="Flèche : b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33375"/>
                        </a:xfrm>
                        <a:prstGeom prst="downArrow">
                          <a:avLst>
                            <a:gd name="adj1" fmla="val 50000"/>
                            <a:gd name="adj2" fmla="val 25000"/>
                          </a:avLst>
                        </a:prstGeom>
                        <a:solidFill>
                          <a:srgbClr val="17365D"/>
                        </a:solidFill>
                        <a:ln w="9525">
                          <a:solidFill>
                            <a:srgbClr val="000000"/>
                          </a:solidFill>
                          <a:miter lim="800000"/>
                        </a:ln>
                      </wps:spPr>
                      <wps:txbx>
                        <w:txbxContent>
                          <w:p w14:paraId="05854DD8" w14:textId="77777777" w:rsidR="00214E38" w:rsidRDefault="00214E38" w:rsidP="00214E38">
                            <w:pPr>
                              <w:jc w:val="cente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9B69" id="Flèche : bas 6" o:spid="_x0000_s1056" type="#_x0000_t67" style="position:absolute;left:0;text-align:left;margin-left:210.9pt;margin-top:10.4pt;width:43.2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" fillcolor="#17365d">
                <v:textbox style="layout-flow:vertical-ideographic">
                  <w:txbxContent>
                    <w:p w14:paraId="05854DD8" w14:textId="77777777" w:rsidR="00214E38" w:rsidRDefault="00214E38" w:rsidP="00214E38">
                      <w:pPr>
                        <w:jc w:val="center"/>
                      </w:pPr>
                    </w:p>
                  </w:txbxContent>
                </v:textbox>
              </v:shape>
            </w:pict>
          </mc:Fallback>
        </mc:AlternateContent>
      </w:r>
    </w:p>
    <w:p w14:paraId="72AE5A4D" w14:textId="77777777" w:rsidR="00214E38" w:rsidRPr="00E15F27" w:rsidRDefault="00214E38" w:rsidP="00214E38">
      <w:pPr>
        <w:spacing w:line="280" w:lineRule="exact"/>
        <w:rPr>
          <w:rFonts w:ascii="Tahoma" w:hAnsi="Tahoma" w:cs="Tahoma"/>
          <w:sz w:val="22"/>
          <w:szCs w:val="22"/>
          <w:lang w:val="fr-C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4"/>
        <w:gridCol w:w="5022"/>
      </w:tblGrid>
      <w:tr w:rsidR="00214E38" w:rsidRPr="00E15F27" w14:paraId="77C0D40E" w14:textId="77777777" w:rsidTr="009D7871">
        <w:tc>
          <w:tcPr>
            <w:tcW w:w="9606" w:type="dxa"/>
            <w:gridSpan w:val="2"/>
          </w:tcPr>
          <w:p w14:paraId="25CB40E6" w14:textId="77777777" w:rsidR="00214E38" w:rsidRPr="00E15F27" w:rsidRDefault="00214E38" w:rsidP="00F12DBD">
            <w:pPr>
              <w:ind w:left="0"/>
              <w:rPr>
                <w:rFonts w:ascii="Tahoma" w:hAnsi="Tahoma" w:cs="Tahoma"/>
                <w:b/>
                <w:bCs/>
                <w:i/>
                <w:iCs/>
                <w:sz w:val="22"/>
                <w:szCs w:val="22"/>
              </w:rPr>
            </w:pPr>
            <w:r w:rsidRPr="00E15F27">
              <w:rPr>
                <w:rFonts w:ascii="Tahoma" w:hAnsi="Tahoma" w:cs="Tahoma"/>
                <w:b/>
                <w:bCs/>
                <w:sz w:val="22"/>
                <w:szCs w:val="22"/>
              </w:rPr>
              <w:t xml:space="preserve">SI LA SURVIVANTE VEUT INTENTER UNE ACTION EN JUSTICE/PORTER PLAINTE – </w:t>
            </w:r>
            <w:r w:rsidRPr="00E15F27">
              <w:rPr>
                <w:rFonts w:ascii="Tahoma" w:hAnsi="Tahoma" w:cs="Tahoma"/>
                <w:b/>
                <w:bCs/>
                <w:i/>
                <w:iCs/>
                <w:sz w:val="22"/>
                <w:szCs w:val="22"/>
              </w:rPr>
              <w:t>OU</w:t>
            </w:r>
            <w:r w:rsidRPr="00E15F27">
              <w:rPr>
                <w:rFonts w:ascii="Tahoma" w:hAnsi="Tahoma" w:cs="Tahoma"/>
                <w:b/>
                <w:bCs/>
                <w:sz w:val="22"/>
                <w:szCs w:val="22"/>
              </w:rPr>
              <w:t xml:space="preserve"> – S’IL EXISTE DES RISQUES IMMEDIATS POUR LA SECURITE ET LA SURETE </w:t>
            </w:r>
            <w:r w:rsidRPr="00E15F27">
              <w:rPr>
                <w:rFonts w:ascii="Tahoma" w:hAnsi="Tahoma" w:cs="Tahoma"/>
                <w:b/>
                <w:bCs/>
                <w:i/>
                <w:iCs/>
                <w:sz w:val="22"/>
                <w:szCs w:val="22"/>
              </w:rPr>
              <w:t>D’AUTRES PERSONNES</w:t>
            </w:r>
          </w:p>
          <w:p w14:paraId="01857407" w14:textId="77777777" w:rsidR="00214E38" w:rsidRPr="00E15F27" w:rsidRDefault="00214E38" w:rsidP="00F12DBD">
            <w:pPr>
              <w:ind w:left="0"/>
              <w:rPr>
                <w:rFonts w:ascii="Tahoma" w:hAnsi="Tahoma" w:cs="Tahoma"/>
                <w:sz w:val="22"/>
                <w:szCs w:val="22"/>
              </w:rPr>
            </w:pPr>
            <w:r w:rsidRPr="00E15F27">
              <w:rPr>
                <w:rFonts w:ascii="Tahoma" w:hAnsi="Tahoma" w:cs="Tahoma"/>
                <w:sz w:val="22"/>
                <w:szCs w:val="22"/>
              </w:rPr>
              <w:t>Renvoyer et accompagner la survivante aux fonctionnaires de la police/de la sécurité - ou - de l'assistance juridique/de la protection pour obtenir des informations et de l'aide en vue du renvoi à la police</w:t>
            </w:r>
          </w:p>
        </w:tc>
      </w:tr>
      <w:tr w:rsidR="00214E38" w:rsidRPr="00E15F27" w14:paraId="7BFC46E4" w14:textId="77777777" w:rsidTr="009D7871">
        <w:tc>
          <w:tcPr>
            <w:tcW w:w="4584" w:type="dxa"/>
          </w:tcPr>
          <w:p w14:paraId="3B942109" w14:textId="77777777" w:rsidR="00214E38" w:rsidRPr="00E15F27" w:rsidRDefault="00214E38" w:rsidP="00F12DBD">
            <w:pPr>
              <w:ind w:left="0"/>
              <w:jc w:val="center"/>
              <w:rPr>
                <w:rFonts w:ascii="Tahoma" w:hAnsi="Tahoma" w:cs="Tahoma"/>
                <w:sz w:val="22"/>
                <w:szCs w:val="22"/>
              </w:rPr>
            </w:pPr>
            <w:r w:rsidRPr="00E15F27">
              <w:rPr>
                <w:rFonts w:ascii="Tahoma" w:hAnsi="Tahoma" w:cs="Tahoma"/>
                <w:sz w:val="22"/>
                <w:szCs w:val="22"/>
              </w:rPr>
              <w:t>Police/Sécurité</w:t>
            </w:r>
          </w:p>
          <w:p w14:paraId="2BAFA43F" w14:textId="2D68A1F7" w:rsidR="00214E38" w:rsidRPr="00E15F27" w:rsidRDefault="00214E38" w:rsidP="003D5F19">
            <w:pPr>
              <w:pStyle w:val="ListParagraph"/>
              <w:numPr>
                <w:ilvl w:val="0"/>
                <w:numId w:val="49"/>
              </w:numPr>
              <w:spacing w:after="0" w:line="240" w:lineRule="auto"/>
              <w:jc w:val="both"/>
              <w:rPr>
                <w:rFonts w:ascii="Tahoma" w:hAnsi="Tahoma" w:cs="Tahoma"/>
                <w:sz w:val="22"/>
              </w:rPr>
            </w:pPr>
          </w:p>
        </w:tc>
        <w:tc>
          <w:tcPr>
            <w:tcW w:w="5022" w:type="dxa"/>
          </w:tcPr>
          <w:p w14:paraId="0C3CBC30" w14:textId="77777777" w:rsidR="00214E38" w:rsidRPr="00E15F27" w:rsidRDefault="00214E38" w:rsidP="00F12DBD">
            <w:pPr>
              <w:ind w:left="0"/>
              <w:jc w:val="center"/>
              <w:rPr>
                <w:rFonts w:ascii="Tahoma" w:hAnsi="Tahoma" w:cs="Tahoma"/>
                <w:sz w:val="22"/>
                <w:szCs w:val="22"/>
              </w:rPr>
            </w:pPr>
            <w:r w:rsidRPr="00E15F27">
              <w:rPr>
                <w:rFonts w:ascii="Tahoma" w:hAnsi="Tahoma" w:cs="Tahoma"/>
                <w:sz w:val="22"/>
                <w:szCs w:val="22"/>
              </w:rPr>
              <w:t>Conseillers en matière d’assistance juridique ou fonctionnaires de la protection</w:t>
            </w:r>
          </w:p>
          <w:p w14:paraId="110C32DD" w14:textId="77777777" w:rsidR="00214E38" w:rsidRPr="00F12DBD" w:rsidRDefault="00214E38" w:rsidP="00F12DBD">
            <w:pPr>
              <w:ind w:left="0"/>
              <w:jc w:val="center"/>
              <w:rPr>
                <w:rFonts w:ascii="Tahoma" w:hAnsi="Tahoma" w:cs="Tahoma"/>
                <w:sz w:val="22"/>
                <w:szCs w:val="22"/>
              </w:rPr>
            </w:pPr>
            <w:r w:rsidRPr="00F12DBD">
              <w:rPr>
                <w:rFonts w:ascii="Tahoma" w:hAnsi="Tahoma" w:cs="Tahoma"/>
                <w:sz w:val="22"/>
                <w:szCs w:val="22"/>
              </w:rPr>
              <w:t xml:space="preserve">Suivi des cas de violence : </w:t>
            </w:r>
          </w:p>
          <w:p w14:paraId="1D05A0F3" w14:textId="3FADA0BE" w:rsidR="00214E38" w:rsidRPr="00F12DBD" w:rsidRDefault="00214E38" w:rsidP="00F12DBD">
            <w:pPr>
              <w:ind w:left="0"/>
              <w:jc w:val="center"/>
              <w:rPr>
                <w:rFonts w:ascii="Tahoma" w:hAnsi="Tahoma" w:cs="Tahoma"/>
                <w:sz w:val="22"/>
                <w:szCs w:val="22"/>
              </w:rPr>
            </w:pPr>
            <w:r w:rsidRPr="00E15F27">
              <w:rPr>
                <w:rFonts w:ascii="Tahoma" w:hAnsi="Tahoma" w:cs="Tahoma"/>
                <w:sz w:val="22"/>
                <w:szCs w:val="22"/>
              </w:rPr>
              <w:lastRenderedPageBreak/>
              <w:t>Déposer une plainte auprès des services de police/gendarmerie et/ou s’adresser aux centres d’accueil des survivantes pour obtenir une assistance juridique</w:t>
            </w:r>
          </w:p>
        </w:tc>
      </w:tr>
      <w:tr w:rsidR="00214E38" w:rsidRPr="00E15F27" w14:paraId="4E05FD12" w14:textId="77777777" w:rsidTr="009D7871">
        <w:tc>
          <w:tcPr>
            <w:tcW w:w="9606" w:type="dxa"/>
            <w:gridSpan w:val="2"/>
          </w:tcPr>
          <w:p w14:paraId="18389703" w14:textId="77777777" w:rsidR="00214E38" w:rsidRPr="00E15F27" w:rsidRDefault="00214E38" w:rsidP="00F12DBD">
            <w:pPr>
              <w:ind w:left="0"/>
              <w:rPr>
                <w:rFonts w:ascii="Tahoma" w:hAnsi="Tahoma" w:cs="Tahoma"/>
                <w:sz w:val="22"/>
                <w:szCs w:val="22"/>
              </w:rPr>
            </w:pPr>
            <w:r w:rsidRPr="00E15F27">
              <w:rPr>
                <w:rFonts w:ascii="Tahoma" w:hAnsi="Tahoma" w:cs="Tahoma"/>
                <w:sz w:val="22"/>
                <w:szCs w:val="22"/>
              </w:rPr>
              <w:lastRenderedPageBreak/>
              <w:t>Autres points d’entrée pour toute autre assistance spécifique ou plainte anonyme</w:t>
            </w:r>
          </w:p>
        </w:tc>
      </w:tr>
      <w:tr w:rsidR="00214E38" w:rsidRPr="00E15F27" w14:paraId="77E56882" w14:textId="77777777" w:rsidTr="009D7871">
        <w:trPr>
          <w:trHeight w:val="838"/>
        </w:trPr>
        <w:tc>
          <w:tcPr>
            <w:tcW w:w="9606" w:type="dxa"/>
            <w:gridSpan w:val="2"/>
          </w:tcPr>
          <w:p w14:paraId="2F620348" w14:textId="2818BAE5" w:rsidR="00214E38" w:rsidRPr="00E15F27" w:rsidRDefault="00F12DBD" w:rsidP="009D7871">
            <w:pPr>
              <w:contextualSpacing/>
              <w:rPr>
                <w:rFonts w:ascii="Tahoma" w:hAnsi="Tahoma" w:cs="Tahoma"/>
                <w:b/>
                <w:sz w:val="22"/>
                <w:szCs w:val="22"/>
              </w:rPr>
            </w:pPr>
            <w:r>
              <w:rPr>
                <w:rFonts w:ascii="Tahoma" w:hAnsi="Tahoma" w:cs="Tahoma"/>
                <w:b/>
                <w:bCs/>
                <w:sz w:val="22"/>
                <w:szCs w:val="22"/>
              </w:rPr>
              <w:t>PIEMM</w:t>
            </w:r>
          </w:p>
          <w:p w14:paraId="5E24BF44" w14:textId="77777777" w:rsidR="00214E38" w:rsidRPr="00E15F27" w:rsidRDefault="00214E38" w:rsidP="009D7871">
            <w:pPr>
              <w:pStyle w:val="ListParagraph"/>
              <w:ind w:left="714"/>
              <w:rPr>
                <w:rFonts w:ascii="Tahoma" w:hAnsi="Tahoma" w:cs="Tahoma"/>
                <w:sz w:val="22"/>
              </w:rPr>
            </w:pPr>
            <w:r w:rsidRPr="00E15F27">
              <w:rPr>
                <w:rFonts w:ascii="Tahoma" w:hAnsi="Tahoma" w:cs="Tahoma"/>
                <w:sz w:val="22"/>
              </w:rPr>
              <w:t xml:space="preserve">Boite Plaintes disposée dans les locaux de l’Unité de Coordination et adresse électronique </w:t>
            </w:r>
          </w:p>
          <w:p w14:paraId="78F20637" w14:textId="6A9D3DAC" w:rsidR="00214E38" w:rsidRPr="00F12DBD" w:rsidRDefault="00214E38" w:rsidP="00F12DBD">
            <w:pPr>
              <w:pStyle w:val="ListParagraph"/>
              <w:ind w:left="714"/>
              <w:rPr>
                <w:rFonts w:ascii="Tahoma" w:hAnsi="Tahoma" w:cs="Tahoma"/>
                <w:sz w:val="22"/>
              </w:rPr>
            </w:pPr>
            <w:r w:rsidRPr="00E15F27">
              <w:rPr>
                <w:rFonts w:ascii="Tahoma" w:hAnsi="Tahoma" w:cs="Tahoma"/>
                <w:sz w:val="22"/>
              </w:rPr>
              <w:t xml:space="preserve">Site Web ou Page Facebook du </w:t>
            </w:r>
            <w:r w:rsidR="00F12DBD">
              <w:rPr>
                <w:rFonts w:ascii="Tahoma" w:hAnsi="Tahoma" w:cs="Tahoma"/>
                <w:sz w:val="22"/>
              </w:rPr>
              <w:t>PIEMM</w:t>
            </w:r>
          </w:p>
        </w:tc>
      </w:tr>
    </w:tbl>
    <w:p w14:paraId="36E73F3C" w14:textId="4BECD9FC" w:rsidR="00214E38" w:rsidRDefault="00214E38" w:rsidP="00214E38">
      <w:pPr>
        <w:spacing w:line="280" w:lineRule="exact"/>
        <w:rPr>
          <w:rFonts w:ascii="Tahoma" w:hAnsi="Tahoma" w:cs="Tahoma"/>
        </w:rPr>
      </w:pPr>
      <w:r>
        <w:rPr>
          <w:noProof/>
        </w:rPr>
        <mc:AlternateContent>
          <mc:Choice Requires="wps">
            <w:drawing>
              <wp:anchor distT="0" distB="0" distL="114300" distR="114300" simplePos="0" relativeHeight="251686912" behindDoc="0" locked="0" layoutInCell="1" allowOverlap="1" wp14:anchorId="644FD9D1" wp14:editId="38FFE479">
                <wp:simplePos x="0" y="0"/>
                <wp:positionH relativeFrom="column">
                  <wp:posOffset>2713355</wp:posOffset>
                </wp:positionH>
                <wp:positionV relativeFrom="paragraph">
                  <wp:posOffset>97790</wp:posOffset>
                </wp:positionV>
                <wp:extent cx="549275" cy="333375"/>
                <wp:effectExtent l="38100" t="0" r="0" b="47625"/>
                <wp:wrapNone/>
                <wp:docPr id="5" name="Flèche : b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33375"/>
                        </a:xfrm>
                        <a:prstGeom prst="downArrow">
                          <a:avLst>
                            <a:gd name="adj1" fmla="val 50000"/>
                            <a:gd name="adj2" fmla="val 25000"/>
                          </a:avLst>
                        </a:prstGeom>
                        <a:solidFill>
                          <a:srgbClr val="17365D"/>
                        </a:solidFill>
                        <a:ln w="9525">
                          <a:solidFill>
                            <a:srgbClr val="000000"/>
                          </a:solidFill>
                          <a:miter lim="800000"/>
                        </a:ln>
                      </wps:spPr>
                      <wps:txbx>
                        <w:txbxContent>
                          <w:p w14:paraId="5F08A708" w14:textId="77777777" w:rsidR="00214E38" w:rsidRDefault="00214E38" w:rsidP="00214E38">
                            <w:pPr>
                              <w:jc w:val="cente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FD9D1" id="Flèche : bas 5" o:spid="_x0000_s1057" type="#_x0000_t67" style="position:absolute;left:0;text-align:left;margin-left:213.65pt;margin-top:7.7pt;width:43.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" fillcolor="#17365d">
                <v:textbox style="layout-flow:vertical-ideographic">
                  <w:txbxContent>
                    <w:p w14:paraId="5F08A708" w14:textId="77777777" w:rsidR="00214E38" w:rsidRDefault="00214E38" w:rsidP="00214E38">
                      <w:pPr>
                        <w:jc w:val="center"/>
                      </w:pPr>
                    </w:p>
                  </w:txbxContent>
                </v:textbox>
              </v:shape>
            </w:pict>
          </mc:Fallback>
        </mc:AlternateContent>
      </w:r>
    </w:p>
    <w:p w14:paraId="6071ABF3" w14:textId="77777777" w:rsidR="00214E38" w:rsidRPr="00E15F27" w:rsidRDefault="00214E38" w:rsidP="00214E38">
      <w:pPr>
        <w:spacing w:line="280" w:lineRule="exact"/>
        <w:rPr>
          <w:rFonts w:ascii="Tahoma" w:hAnsi="Tahoma" w:cs="Tahoma"/>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2292"/>
        <w:gridCol w:w="2292"/>
        <w:gridCol w:w="2758"/>
      </w:tblGrid>
      <w:tr w:rsidR="00214E38" w:rsidRPr="00E15F27" w14:paraId="0420D10C" w14:textId="77777777" w:rsidTr="009D7871">
        <w:tc>
          <w:tcPr>
            <w:tcW w:w="9634" w:type="dxa"/>
            <w:gridSpan w:val="4"/>
          </w:tcPr>
          <w:p w14:paraId="03DE6A3D" w14:textId="77777777" w:rsidR="00214E38" w:rsidRPr="00E15F27" w:rsidRDefault="00214E38" w:rsidP="00F12DBD">
            <w:pPr>
              <w:ind w:left="26"/>
              <w:jc w:val="center"/>
              <w:rPr>
                <w:rFonts w:ascii="Tahoma" w:hAnsi="Tahoma" w:cs="Tahoma"/>
                <w:b/>
                <w:sz w:val="22"/>
                <w:szCs w:val="22"/>
              </w:rPr>
            </w:pPr>
            <w:r w:rsidRPr="00E15F27">
              <w:rPr>
                <w:rFonts w:ascii="Tahoma" w:hAnsi="Tahoma" w:cs="Tahoma"/>
                <w:b/>
                <w:sz w:val="22"/>
                <w:szCs w:val="22"/>
              </w:rPr>
              <w:t>REPONSE SUIVANT LA REPONSE IMMEDIATE : SUIVI ET AUTRES SERVICES</w:t>
            </w:r>
          </w:p>
          <w:p w14:paraId="069E5B4A" w14:textId="77777777" w:rsidR="00214E38" w:rsidRPr="00E15F27" w:rsidRDefault="00214E38" w:rsidP="00F12DBD">
            <w:pPr>
              <w:ind w:left="0"/>
              <w:rPr>
                <w:rFonts w:ascii="Tahoma" w:hAnsi="Tahoma" w:cs="Tahoma"/>
                <w:sz w:val="22"/>
                <w:szCs w:val="22"/>
              </w:rPr>
            </w:pPr>
            <w:r w:rsidRPr="00E15F27">
              <w:rPr>
                <w:rFonts w:ascii="Tahoma" w:hAnsi="Tahoma" w:cs="Tahoma"/>
                <w:sz w:val="22"/>
                <w:szCs w:val="22"/>
              </w:rPr>
              <w:t>Avec le temps et en fonction des choix de la survivante, cette étape peut inclure :</w:t>
            </w:r>
          </w:p>
        </w:tc>
      </w:tr>
      <w:tr w:rsidR="00214E38" w:rsidRPr="00E15F27" w14:paraId="174EBB62" w14:textId="77777777" w:rsidTr="009D7871">
        <w:tc>
          <w:tcPr>
            <w:tcW w:w="2292" w:type="dxa"/>
          </w:tcPr>
          <w:p w14:paraId="7A005E72" w14:textId="77777777" w:rsidR="00214E38" w:rsidRPr="00E15F27" w:rsidRDefault="00214E38" w:rsidP="00F12DBD">
            <w:pPr>
              <w:ind w:left="0"/>
              <w:rPr>
                <w:rFonts w:ascii="Tahoma" w:hAnsi="Tahoma" w:cs="Tahoma"/>
                <w:sz w:val="22"/>
                <w:szCs w:val="22"/>
              </w:rPr>
            </w:pPr>
            <w:r w:rsidRPr="00E15F27">
              <w:rPr>
                <w:rFonts w:ascii="Tahoma" w:hAnsi="Tahoma" w:cs="Tahoma"/>
                <w:sz w:val="22"/>
                <w:szCs w:val="22"/>
              </w:rPr>
              <w:t>Soins de santé</w:t>
            </w:r>
          </w:p>
        </w:tc>
        <w:tc>
          <w:tcPr>
            <w:tcW w:w="2292" w:type="dxa"/>
          </w:tcPr>
          <w:p w14:paraId="7B34383E" w14:textId="77777777" w:rsidR="00214E38" w:rsidRPr="00E15F27" w:rsidRDefault="00214E38" w:rsidP="00F12DBD">
            <w:pPr>
              <w:ind w:left="0"/>
              <w:rPr>
                <w:rFonts w:ascii="Tahoma" w:hAnsi="Tahoma" w:cs="Tahoma"/>
                <w:sz w:val="22"/>
                <w:szCs w:val="22"/>
              </w:rPr>
            </w:pPr>
            <w:r w:rsidRPr="00E15F27">
              <w:rPr>
                <w:rFonts w:ascii="Tahoma" w:hAnsi="Tahoma" w:cs="Tahoma"/>
                <w:sz w:val="22"/>
                <w:szCs w:val="22"/>
              </w:rPr>
              <w:t>Services psychosociaux</w:t>
            </w:r>
          </w:p>
          <w:p w14:paraId="1D5E940B" w14:textId="77777777" w:rsidR="00214E38" w:rsidRPr="00E15F27" w:rsidRDefault="00214E38" w:rsidP="00F12DBD">
            <w:pPr>
              <w:ind w:left="0"/>
              <w:rPr>
                <w:rFonts w:ascii="Tahoma" w:hAnsi="Tahoma" w:cs="Tahoma"/>
                <w:sz w:val="22"/>
                <w:szCs w:val="22"/>
              </w:rPr>
            </w:pPr>
            <w:r w:rsidRPr="00E15F27">
              <w:rPr>
                <w:rFonts w:ascii="Tahoma" w:hAnsi="Tahoma" w:cs="Tahoma"/>
                <w:sz w:val="22"/>
                <w:szCs w:val="22"/>
              </w:rPr>
              <w:t>(Suivi social, familial, assistance scolaire, réintégration socioéconomique, etc.)</w:t>
            </w:r>
          </w:p>
        </w:tc>
        <w:tc>
          <w:tcPr>
            <w:tcW w:w="2292" w:type="dxa"/>
          </w:tcPr>
          <w:p w14:paraId="506224AA" w14:textId="77777777" w:rsidR="00214E38" w:rsidRPr="00E15F27" w:rsidRDefault="00214E38" w:rsidP="00F12DBD">
            <w:pPr>
              <w:ind w:left="0"/>
              <w:rPr>
                <w:rFonts w:ascii="Tahoma" w:hAnsi="Tahoma" w:cs="Tahoma"/>
                <w:sz w:val="22"/>
                <w:szCs w:val="22"/>
              </w:rPr>
            </w:pPr>
            <w:r w:rsidRPr="00E15F27">
              <w:rPr>
                <w:rFonts w:ascii="Tahoma" w:hAnsi="Tahoma" w:cs="Tahoma"/>
                <w:sz w:val="22"/>
                <w:szCs w:val="22"/>
              </w:rPr>
              <w:t>Acteurs de la protection, de la sécurité et de la justice</w:t>
            </w:r>
          </w:p>
        </w:tc>
        <w:tc>
          <w:tcPr>
            <w:tcW w:w="2758" w:type="dxa"/>
          </w:tcPr>
          <w:p w14:paraId="60257036" w14:textId="77777777" w:rsidR="00214E38" w:rsidRPr="00E15F27" w:rsidRDefault="00214E38" w:rsidP="00F12DBD">
            <w:pPr>
              <w:ind w:left="0"/>
              <w:rPr>
                <w:rFonts w:ascii="Tahoma" w:hAnsi="Tahoma" w:cs="Tahoma"/>
                <w:sz w:val="22"/>
                <w:szCs w:val="22"/>
              </w:rPr>
            </w:pPr>
            <w:r w:rsidRPr="00E15F27">
              <w:rPr>
                <w:rFonts w:ascii="Tahoma" w:hAnsi="Tahoma" w:cs="Tahoma"/>
                <w:sz w:val="22"/>
                <w:szCs w:val="22"/>
              </w:rPr>
              <w:t>Besoins élémentaires tels qu’un abri sûr, une carte de rationnement, des services pour les enfants, ou autres</w:t>
            </w:r>
          </w:p>
        </w:tc>
      </w:tr>
    </w:tbl>
    <w:p w14:paraId="42776A6E" w14:textId="77777777" w:rsidR="00214E38" w:rsidRPr="00E15F27" w:rsidRDefault="00214E38" w:rsidP="00214E38">
      <w:pPr>
        <w:spacing w:line="280" w:lineRule="exact"/>
        <w:rPr>
          <w:rFonts w:ascii="Tahoma" w:hAnsi="Tahoma" w:cs="Tahoma"/>
          <w:sz w:val="22"/>
          <w:szCs w:val="22"/>
        </w:rPr>
      </w:pPr>
    </w:p>
    <w:p w14:paraId="7A3AD0E7" w14:textId="77777777" w:rsidR="00214E38" w:rsidRPr="00E15F27" w:rsidRDefault="00214E38" w:rsidP="00214E38">
      <w:pPr>
        <w:spacing w:line="280" w:lineRule="exact"/>
        <w:rPr>
          <w:rFonts w:ascii="Tahoma" w:hAnsi="Tahoma" w:cs="Tahoma"/>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9"/>
        <w:gridCol w:w="6925"/>
      </w:tblGrid>
      <w:tr w:rsidR="00214E38" w:rsidRPr="00E15F27" w14:paraId="20FF480B" w14:textId="77777777" w:rsidTr="009D7871">
        <w:tc>
          <w:tcPr>
            <w:tcW w:w="9634" w:type="dxa"/>
            <w:gridSpan w:val="2"/>
          </w:tcPr>
          <w:p w14:paraId="3D6D310B" w14:textId="77777777" w:rsidR="00214E38" w:rsidRPr="00E15F27" w:rsidRDefault="00214E38" w:rsidP="00F12DBD">
            <w:pPr>
              <w:ind w:left="0"/>
              <w:jc w:val="center"/>
              <w:rPr>
                <w:rFonts w:ascii="Tahoma" w:hAnsi="Tahoma" w:cs="Tahoma"/>
                <w:sz w:val="22"/>
                <w:szCs w:val="22"/>
              </w:rPr>
            </w:pPr>
            <w:r w:rsidRPr="00E15F27">
              <w:rPr>
                <w:rFonts w:ascii="Tahoma" w:hAnsi="Tahoma" w:cs="Tahoma"/>
                <w:b/>
                <w:bCs/>
                <w:sz w:val="22"/>
                <w:szCs w:val="22"/>
              </w:rPr>
              <w:t>PRISE EN CHARGE M</w:t>
            </w:r>
            <w:r w:rsidRPr="00E15F27">
              <w:rPr>
                <w:rFonts w:ascii="Tahoma" w:hAnsi="Tahoma" w:cs="Tahoma"/>
                <w:b/>
                <w:bCs/>
                <w:sz w:val="22"/>
                <w:szCs w:val="22"/>
                <w:lang w:val="hy-AM"/>
              </w:rPr>
              <w:t>EDICAL</w:t>
            </w:r>
            <w:r w:rsidRPr="00E15F27">
              <w:rPr>
                <w:rFonts w:ascii="Tahoma" w:hAnsi="Tahoma" w:cs="Tahoma"/>
                <w:b/>
                <w:bCs/>
                <w:sz w:val="22"/>
                <w:szCs w:val="22"/>
              </w:rPr>
              <w:t>E</w:t>
            </w:r>
          </w:p>
        </w:tc>
      </w:tr>
      <w:tr w:rsidR="00214E38" w:rsidRPr="00E15F27" w14:paraId="0479AF77" w14:textId="77777777" w:rsidTr="009D7871">
        <w:tc>
          <w:tcPr>
            <w:tcW w:w="2709" w:type="dxa"/>
          </w:tcPr>
          <w:p w14:paraId="7C7B87B0" w14:textId="77777777" w:rsidR="00214E38" w:rsidRPr="00E15F27" w:rsidRDefault="00214E38" w:rsidP="00F12DBD">
            <w:pPr>
              <w:ind w:left="0"/>
              <w:rPr>
                <w:rFonts w:ascii="Tahoma" w:hAnsi="Tahoma" w:cs="Tahoma"/>
                <w:b/>
                <w:bCs/>
                <w:sz w:val="22"/>
                <w:szCs w:val="22"/>
              </w:rPr>
            </w:pPr>
            <w:r w:rsidRPr="00E15F27">
              <w:rPr>
                <w:rFonts w:ascii="Tahoma" w:hAnsi="Tahoma" w:cs="Tahoma"/>
                <w:b/>
                <w:bCs/>
                <w:sz w:val="22"/>
                <w:szCs w:val="22"/>
              </w:rPr>
              <w:t>Demandeur de l’aide/</w:t>
            </w:r>
          </w:p>
          <w:p w14:paraId="2A1165E6" w14:textId="77777777" w:rsidR="00214E38" w:rsidRPr="00F12DBD" w:rsidRDefault="00214E38" w:rsidP="00F12DBD">
            <w:pPr>
              <w:ind w:left="0"/>
              <w:rPr>
                <w:rFonts w:ascii="Tahoma" w:hAnsi="Tahoma" w:cs="Tahoma"/>
                <w:b/>
                <w:bCs/>
                <w:sz w:val="22"/>
                <w:szCs w:val="22"/>
              </w:rPr>
            </w:pPr>
            <w:r w:rsidRPr="00E15F27">
              <w:rPr>
                <w:rFonts w:ascii="Tahoma" w:hAnsi="Tahoma" w:cs="Tahoma"/>
                <w:b/>
                <w:bCs/>
                <w:sz w:val="22"/>
                <w:szCs w:val="22"/>
              </w:rPr>
              <w:t>Origine de la survivante </w:t>
            </w:r>
          </w:p>
        </w:tc>
        <w:tc>
          <w:tcPr>
            <w:tcW w:w="6925" w:type="dxa"/>
          </w:tcPr>
          <w:p w14:paraId="787EDEE0" w14:textId="77777777" w:rsidR="00214E38" w:rsidRPr="00F12DBD" w:rsidRDefault="00214E38" w:rsidP="00F12DBD">
            <w:pPr>
              <w:ind w:left="0"/>
              <w:rPr>
                <w:rFonts w:ascii="Tahoma" w:hAnsi="Tahoma" w:cs="Tahoma"/>
                <w:b/>
                <w:bCs/>
                <w:sz w:val="22"/>
                <w:szCs w:val="22"/>
              </w:rPr>
            </w:pPr>
            <w:r w:rsidRPr="00F12DBD">
              <w:rPr>
                <w:rFonts w:ascii="Tahoma" w:hAnsi="Tahoma" w:cs="Tahoma"/>
                <w:b/>
                <w:bCs/>
                <w:sz w:val="22"/>
                <w:szCs w:val="22"/>
              </w:rPr>
              <w:t>Prise en charge /type de service</w:t>
            </w:r>
          </w:p>
          <w:p w14:paraId="36392BAA" w14:textId="77777777" w:rsidR="00214E38" w:rsidRPr="00F12DBD" w:rsidRDefault="00214E38" w:rsidP="00F12DBD">
            <w:pPr>
              <w:ind w:left="0"/>
              <w:rPr>
                <w:rFonts w:ascii="Tahoma" w:hAnsi="Tahoma" w:cs="Tahoma"/>
                <w:b/>
                <w:bCs/>
                <w:sz w:val="22"/>
                <w:szCs w:val="22"/>
              </w:rPr>
            </w:pPr>
            <w:r w:rsidRPr="00F12DBD">
              <w:rPr>
                <w:rFonts w:ascii="Tahoma" w:hAnsi="Tahoma" w:cs="Tahoma"/>
                <w:b/>
                <w:bCs/>
                <w:sz w:val="22"/>
                <w:szCs w:val="22"/>
              </w:rPr>
              <w:t xml:space="preserve">Structure de réception/SERVICES RENDUS </w:t>
            </w:r>
          </w:p>
          <w:p w14:paraId="4A4CEF00" w14:textId="77777777" w:rsidR="00214E38" w:rsidRPr="00F12DBD" w:rsidRDefault="00214E38" w:rsidP="00F12DBD">
            <w:pPr>
              <w:ind w:left="0"/>
              <w:rPr>
                <w:rFonts w:ascii="Tahoma" w:hAnsi="Tahoma" w:cs="Tahoma"/>
                <w:b/>
                <w:bCs/>
                <w:sz w:val="22"/>
                <w:szCs w:val="22"/>
              </w:rPr>
            </w:pPr>
          </w:p>
        </w:tc>
      </w:tr>
      <w:tr w:rsidR="00214E38" w:rsidRPr="00E15F27" w14:paraId="40BBE4BF" w14:textId="77777777" w:rsidTr="009D7871">
        <w:tc>
          <w:tcPr>
            <w:tcW w:w="2709" w:type="dxa"/>
          </w:tcPr>
          <w:p w14:paraId="4B4D2140" w14:textId="7D512C44" w:rsidR="00214E38" w:rsidRPr="00E15F27" w:rsidRDefault="00214E38" w:rsidP="00F12DBD">
            <w:pPr>
              <w:pStyle w:val="ListParagraph"/>
              <w:ind w:left="0" w:firstLine="31"/>
              <w:jc w:val="both"/>
              <w:rPr>
                <w:rFonts w:ascii="Tahoma" w:hAnsi="Tahoma" w:cs="Tahoma"/>
                <w:bCs/>
                <w:sz w:val="22"/>
              </w:rPr>
            </w:pPr>
            <w:r w:rsidRPr="00E15F27">
              <w:rPr>
                <w:rFonts w:ascii="Tahoma" w:hAnsi="Tahoma" w:cs="Tahoma"/>
                <w:b/>
                <w:bCs/>
                <w:sz w:val="22"/>
              </w:rPr>
              <w:t xml:space="preserve">Communauté </w:t>
            </w:r>
            <w:r w:rsidRPr="00E15F27">
              <w:rPr>
                <w:rFonts w:ascii="Tahoma" w:hAnsi="Tahoma" w:cs="Tahoma"/>
                <w:bCs/>
                <w:sz w:val="22"/>
              </w:rPr>
              <w:t>(</w:t>
            </w:r>
            <w:r w:rsidRPr="00E15F27">
              <w:rPr>
                <w:rFonts w:ascii="Tahoma" w:hAnsi="Tahoma" w:cs="Tahoma"/>
                <w:sz w:val="22"/>
              </w:rPr>
              <w:t>survivantes elle-même, famille, Relais communautaires</w:t>
            </w:r>
            <w:r w:rsidRPr="00E15F27">
              <w:rPr>
                <w:rFonts w:ascii="Tahoma" w:hAnsi="Tahoma" w:cs="Tahoma"/>
                <w:bCs/>
                <w:sz w:val="22"/>
              </w:rPr>
              <w:t>), OSC, Police, Gendarmerie, école, Délégués de quartier, Conseils de quartier, entreprises, associations de femmes, réquisition du Procu</w:t>
            </w:r>
            <w:r w:rsidRPr="00E15F27">
              <w:rPr>
                <w:rFonts w:ascii="Tahoma" w:hAnsi="Tahoma" w:cs="Tahoma"/>
                <w:bCs/>
                <w:sz w:val="22"/>
                <w:lang w:val="hy-AM"/>
              </w:rPr>
              <w:t>reur</w:t>
            </w:r>
          </w:p>
          <w:p w14:paraId="690176DA" w14:textId="77777777" w:rsidR="00214E38" w:rsidRPr="00E15F27" w:rsidRDefault="00214E38" w:rsidP="00F12DBD">
            <w:pPr>
              <w:pStyle w:val="ListParagraph"/>
              <w:ind w:left="0" w:firstLine="31"/>
              <w:jc w:val="both"/>
              <w:rPr>
                <w:rFonts w:ascii="Tahoma" w:hAnsi="Tahoma" w:cs="Tahoma"/>
                <w:sz w:val="22"/>
              </w:rPr>
            </w:pPr>
            <w:r w:rsidRPr="00E15F27">
              <w:rPr>
                <w:rFonts w:ascii="Tahoma" w:hAnsi="Tahoma" w:cs="Tahoma"/>
                <w:b/>
                <w:bCs/>
                <w:sz w:val="22"/>
              </w:rPr>
              <w:lastRenderedPageBreak/>
              <w:t>A la demande des organismes</w:t>
            </w:r>
          </w:p>
        </w:tc>
        <w:tc>
          <w:tcPr>
            <w:tcW w:w="6925" w:type="dxa"/>
          </w:tcPr>
          <w:p w14:paraId="3E732C22" w14:textId="15460BFD" w:rsidR="00214E38" w:rsidRPr="00F12DBD" w:rsidRDefault="00214E38" w:rsidP="00F12DBD">
            <w:pPr>
              <w:pStyle w:val="ListParagraph"/>
              <w:ind w:left="0" w:firstLine="31"/>
              <w:jc w:val="both"/>
              <w:rPr>
                <w:rFonts w:ascii="Tahoma" w:hAnsi="Tahoma" w:cs="Tahoma"/>
                <w:sz w:val="22"/>
              </w:rPr>
            </w:pPr>
            <w:r w:rsidRPr="00F12DBD">
              <w:rPr>
                <w:rFonts w:ascii="Tahoma" w:hAnsi="Tahoma" w:cs="Tahoma"/>
                <w:b/>
                <w:bCs/>
                <w:sz w:val="22"/>
              </w:rPr>
              <w:lastRenderedPageBreak/>
              <w:t xml:space="preserve">- hôpitaux, Postes et Centres de santé : </w:t>
            </w:r>
            <w:r w:rsidRPr="00F12DBD">
              <w:rPr>
                <w:rFonts w:ascii="Tahoma" w:hAnsi="Tahoma" w:cs="Tahoma"/>
                <w:sz w:val="22"/>
              </w:rPr>
              <w:t>Accueil, écoute, contre référence vers les services de prise en charge médicale, psychologique et judiciaire</w:t>
            </w:r>
          </w:p>
          <w:p w14:paraId="6370EB0B" w14:textId="77777777" w:rsidR="00214E38" w:rsidRPr="00F12DBD" w:rsidRDefault="00214E38" w:rsidP="00F12DBD">
            <w:pPr>
              <w:pStyle w:val="ListParagraph"/>
              <w:ind w:left="0" w:firstLine="31"/>
              <w:jc w:val="both"/>
              <w:rPr>
                <w:rFonts w:ascii="Tahoma" w:hAnsi="Tahoma" w:cs="Tahoma"/>
                <w:b/>
                <w:bCs/>
                <w:sz w:val="22"/>
              </w:rPr>
            </w:pPr>
            <w:r w:rsidRPr="00F12DBD">
              <w:rPr>
                <w:rFonts w:ascii="Tahoma" w:hAnsi="Tahoma" w:cs="Tahoma"/>
                <w:b/>
                <w:bCs/>
                <w:sz w:val="22"/>
              </w:rPr>
              <w:t>Autres services :</w:t>
            </w:r>
          </w:p>
          <w:p w14:paraId="7DF5E4E7" w14:textId="77777777" w:rsidR="00214E38" w:rsidRPr="00F12DBD" w:rsidRDefault="00214E38" w:rsidP="00F12DBD">
            <w:pPr>
              <w:pStyle w:val="ListParagraph"/>
              <w:ind w:left="0" w:firstLine="31"/>
              <w:jc w:val="both"/>
              <w:rPr>
                <w:rFonts w:ascii="Tahoma" w:hAnsi="Tahoma" w:cs="Tahoma"/>
                <w:sz w:val="22"/>
              </w:rPr>
            </w:pPr>
            <w:r w:rsidRPr="00F12DBD">
              <w:rPr>
                <w:rFonts w:ascii="Tahoma" w:hAnsi="Tahoma" w:cs="Tahoma"/>
                <w:sz w:val="22"/>
              </w:rPr>
              <w:t>Délivrance d’un certificat médical</w:t>
            </w:r>
          </w:p>
          <w:p w14:paraId="5D5B5EF0" w14:textId="77777777" w:rsidR="00214E38" w:rsidRPr="00F12DBD" w:rsidRDefault="00214E38" w:rsidP="00F12DBD">
            <w:pPr>
              <w:pStyle w:val="ListParagraph"/>
              <w:ind w:left="0" w:firstLine="31"/>
              <w:jc w:val="both"/>
              <w:rPr>
                <w:rFonts w:ascii="Tahoma" w:hAnsi="Tahoma" w:cs="Tahoma"/>
                <w:sz w:val="22"/>
              </w:rPr>
            </w:pPr>
            <w:r w:rsidRPr="00F12DBD">
              <w:rPr>
                <w:rFonts w:ascii="Tahoma" w:hAnsi="Tahoma" w:cs="Tahoma"/>
                <w:sz w:val="22"/>
              </w:rPr>
              <w:t>Examen complémentaire</w:t>
            </w:r>
          </w:p>
          <w:p w14:paraId="1556021E" w14:textId="77777777" w:rsidR="00214E38" w:rsidRPr="00F12DBD" w:rsidRDefault="00214E38" w:rsidP="00F12DBD">
            <w:pPr>
              <w:pStyle w:val="ListParagraph"/>
              <w:ind w:left="0" w:firstLine="31"/>
              <w:jc w:val="both"/>
              <w:rPr>
                <w:rFonts w:ascii="Tahoma" w:hAnsi="Tahoma" w:cs="Tahoma"/>
                <w:sz w:val="22"/>
              </w:rPr>
            </w:pPr>
            <w:r w:rsidRPr="00F12DBD">
              <w:rPr>
                <w:rFonts w:ascii="Tahoma" w:hAnsi="Tahoma" w:cs="Tahoma"/>
                <w:sz w:val="22"/>
              </w:rPr>
              <w:t xml:space="preserve">Soins Hospitalisation   </w:t>
            </w:r>
          </w:p>
          <w:p w14:paraId="1F9C0614" w14:textId="77777777" w:rsidR="00214E38" w:rsidRPr="00F12DBD" w:rsidRDefault="00214E38" w:rsidP="00F12DBD">
            <w:pPr>
              <w:pStyle w:val="ListParagraph"/>
              <w:ind w:left="0" w:firstLine="31"/>
              <w:jc w:val="both"/>
              <w:rPr>
                <w:rFonts w:ascii="Tahoma" w:hAnsi="Tahoma" w:cs="Tahoma"/>
                <w:sz w:val="22"/>
              </w:rPr>
            </w:pPr>
            <w:r w:rsidRPr="00F12DBD">
              <w:rPr>
                <w:rFonts w:ascii="Tahoma" w:hAnsi="Tahoma" w:cs="Tahoma"/>
                <w:sz w:val="22"/>
              </w:rPr>
              <w:t>Saisir la police</w:t>
            </w:r>
          </w:p>
          <w:p w14:paraId="3FA1E430" w14:textId="77777777" w:rsidR="00214E38" w:rsidRPr="00F12DBD" w:rsidRDefault="00214E38" w:rsidP="00F12DBD">
            <w:pPr>
              <w:pStyle w:val="ListParagraph"/>
              <w:ind w:left="0" w:firstLine="31"/>
              <w:jc w:val="both"/>
              <w:rPr>
                <w:rFonts w:ascii="Tahoma" w:hAnsi="Tahoma" w:cs="Tahoma"/>
                <w:b/>
                <w:bCs/>
                <w:sz w:val="22"/>
              </w:rPr>
            </w:pPr>
            <w:r w:rsidRPr="00F12DBD">
              <w:rPr>
                <w:rFonts w:ascii="Tahoma" w:hAnsi="Tahoma" w:cs="Tahoma"/>
                <w:sz w:val="22"/>
              </w:rPr>
              <w:t>Suivi (contraception d’urgence pour prévenir une grossesse non voulue, prophylaxie post-exposition VIH pour prévenir le VIH, traitement des blessures, test VIH2 après trois mois</w:t>
            </w:r>
            <w:r w:rsidRPr="00F12DBD">
              <w:rPr>
                <w:rFonts w:ascii="Tahoma" w:hAnsi="Tahoma" w:cs="Tahoma"/>
                <w:b/>
                <w:bCs/>
                <w:sz w:val="22"/>
              </w:rPr>
              <w:t xml:space="preserve">, </w:t>
            </w:r>
            <w:r w:rsidRPr="00F12DBD">
              <w:rPr>
                <w:rFonts w:ascii="Tahoma" w:hAnsi="Tahoma" w:cs="Tahoma"/>
                <w:sz w:val="22"/>
              </w:rPr>
              <w:t>suivi</w:t>
            </w:r>
            <w:r w:rsidRPr="00F12DBD">
              <w:rPr>
                <w:rFonts w:ascii="Tahoma" w:hAnsi="Tahoma" w:cs="Tahoma"/>
                <w:b/>
                <w:bCs/>
                <w:sz w:val="22"/>
              </w:rPr>
              <w:t xml:space="preserve"> </w:t>
            </w:r>
            <w:r w:rsidRPr="00F12DBD">
              <w:rPr>
                <w:rFonts w:ascii="Tahoma" w:hAnsi="Tahoma" w:cs="Tahoma"/>
                <w:sz w:val="22"/>
              </w:rPr>
              <w:t xml:space="preserve">grossesse, </w:t>
            </w:r>
            <w:r w:rsidRPr="00F12DBD">
              <w:rPr>
                <w:rFonts w:ascii="Tahoma" w:hAnsi="Tahoma" w:cs="Tahoma"/>
                <w:sz w:val="22"/>
              </w:rPr>
              <w:lastRenderedPageBreak/>
              <w:t>prévention et traitement des IST, vaccination contre le tétanos et l’hépatite B, etc.)</w:t>
            </w:r>
          </w:p>
        </w:tc>
      </w:tr>
    </w:tbl>
    <w:p w14:paraId="03434F07" w14:textId="77777777" w:rsidR="00214E38" w:rsidRPr="00E15F27" w:rsidRDefault="00214E38" w:rsidP="00214E38">
      <w:pPr>
        <w:spacing w:line="280" w:lineRule="exact"/>
        <w:rPr>
          <w:rFonts w:ascii="Tahoma" w:hAnsi="Tahoma" w:cs="Tahoma"/>
          <w:sz w:val="22"/>
          <w:szCs w:val="22"/>
        </w:rPr>
      </w:pPr>
    </w:p>
    <w:p w14:paraId="483B78A3" w14:textId="77777777" w:rsidR="00214E38" w:rsidRPr="00E15F27" w:rsidRDefault="00214E38" w:rsidP="003D5F19">
      <w:pPr>
        <w:pStyle w:val="ListParagraph"/>
        <w:widowControl w:val="0"/>
        <w:numPr>
          <w:ilvl w:val="0"/>
          <w:numId w:val="54"/>
        </w:numPr>
        <w:autoSpaceDE w:val="0"/>
        <w:autoSpaceDN w:val="0"/>
        <w:spacing w:before="120" w:after="0" w:line="280" w:lineRule="exact"/>
        <w:contextualSpacing w:val="0"/>
        <w:jc w:val="both"/>
        <w:rPr>
          <w:rFonts w:ascii="Tahoma" w:hAnsi="Tahoma" w:cs="Tahoma"/>
          <w:b/>
          <w:sz w:val="22"/>
        </w:rPr>
      </w:pPr>
      <w:bookmarkStart w:id="332" w:name="_Toc128505597"/>
      <w:bookmarkStart w:id="333" w:name="_Toc145680944"/>
      <w:r w:rsidRPr="00E15F27">
        <w:rPr>
          <w:rFonts w:ascii="Tahoma" w:hAnsi="Tahoma" w:cs="Tahoma"/>
          <w:b/>
          <w:sz w:val="22"/>
        </w:rPr>
        <w:t>Clôture et archivage des plaintes EAS/HS</w:t>
      </w:r>
      <w:bookmarkEnd w:id="332"/>
      <w:bookmarkEnd w:id="333"/>
    </w:p>
    <w:p w14:paraId="2C8FEECB" w14:textId="77777777" w:rsidR="00214E38" w:rsidRPr="00E15F27" w:rsidRDefault="00214E38" w:rsidP="00F12DBD">
      <w:pPr>
        <w:spacing w:line="280" w:lineRule="exact"/>
        <w:ind w:left="0" w:right="170"/>
        <w:rPr>
          <w:rFonts w:ascii="Tahoma" w:hAnsi="Tahoma" w:cs="Tahoma"/>
          <w:sz w:val="22"/>
          <w:szCs w:val="22"/>
        </w:rPr>
      </w:pPr>
      <w:r w:rsidRPr="00E15F27">
        <w:rPr>
          <w:rFonts w:ascii="Tahoma" w:hAnsi="Tahoma" w:cs="Tahoma"/>
          <w:sz w:val="22"/>
          <w:szCs w:val="22"/>
        </w:rPr>
        <w:t>Pour un suivi efficace, un système électronique et/ou physique sera mis en place. Chaque plainte traitée et clôturée sera archivée sous forme de dossier comprenant toutes les pièces et preuves suivantes, produites pendant le processus de traitement :</w:t>
      </w:r>
    </w:p>
    <w:p w14:paraId="28C8A99B" w14:textId="77777777" w:rsidR="00214E38" w:rsidRPr="00E15F27" w:rsidRDefault="00214E38" w:rsidP="003D5F19">
      <w:pPr>
        <w:numPr>
          <w:ilvl w:val="0"/>
          <w:numId w:val="52"/>
        </w:numPr>
        <w:autoSpaceDE w:val="0"/>
        <w:autoSpaceDN w:val="0"/>
        <w:adjustRightInd w:val="0"/>
        <w:spacing w:after="0" w:line="280" w:lineRule="exact"/>
        <w:ind w:left="714" w:right="227" w:hanging="357"/>
        <w:contextualSpacing/>
        <w:rPr>
          <w:rFonts w:ascii="Tahoma" w:hAnsi="Tahoma" w:cs="Tahoma"/>
          <w:sz w:val="22"/>
          <w:szCs w:val="22"/>
        </w:rPr>
      </w:pPr>
      <w:proofErr w:type="gramStart"/>
      <w:r w:rsidRPr="00E15F27">
        <w:rPr>
          <w:rFonts w:ascii="Tahoma" w:hAnsi="Tahoma" w:cs="Tahoma"/>
          <w:sz w:val="22"/>
          <w:szCs w:val="22"/>
        </w:rPr>
        <w:t>la</w:t>
      </w:r>
      <w:proofErr w:type="gramEnd"/>
      <w:r w:rsidRPr="00E15F27">
        <w:rPr>
          <w:rFonts w:ascii="Tahoma" w:hAnsi="Tahoma" w:cs="Tahoma"/>
          <w:sz w:val="22"/>
          <w:szCs w:val="22"/>
        </w:rPr>
        <w:t xml:space="preserve"> fiche d’enregistrement de la plainte et de référencement de la survivante portant le code de la survivante (pas d’information permettant de l’identifier) ;</w:t>
      </w:r>
    </w:p>
    <w:p w14:paraId="351F5A34" w14:textId="77777777" w:rsidR="00214E38" w:rsidRPr="00E15F27" w:rsidRDefault="00214E38" w:rsidP="003D5F19">
      <w:pPr>
        <w:numPr>
          <w:ilvl w:val="0"/>
          <w:numId w:val="52"/>
        </w:numPr>
        <w:autoSpaceDE w:val="0"/>
        <w:autoSpaceDN w:val="0"/>
        <w:adjustRightInd w:val="0"/>
        <w:spacing w:after="0" w:line="280" w:lineRule="exact"/>
        <w:ind w:right="-566"/>
        <w:contextualSpacing/>
        <w:rPr>
          <w:rFonts w:ascii="Tahoma" w:hAnsi="Tahoma" w:cs="Tahoma"/>
          <w:sz w:val="22"/>
          <w:szCs w:val="22"/>
        </w:rPr>
      </w:pPr>
      <w:proofErr w:type="gramStart"/>
      <w:r w:rsidRPr="00E15F27">
        <w:rPr>
          <w:rFonts w:ascii="Tahoma" w:hAnsi="Tahoma" w:cs="Tahoma"/>
          <w:sz w:val="22"/>
          <w:szCs w:val="22"/>
        </w:rPr>
        <w:t>la</w:t>
      </w:r>
      <w:proofErr w:type="gramEnd"/>
      <w:r w:rsidRPr="00E15F27">
        <w:rPr>
          <w:rFonts w:ascii="Tahoma" w:hAnsi="Tahoma" w:cs="Tahoma"/>
          <w:sz w:val="22"/>
          <w:szCs w:val="22"/>
        </w:rPr>
        <w:t xml:space="preserve"> fiche de consentement pour la prise en charge ; </w:t>
      </w:r>
    </w:p>
    <w:p w14:paraId="0ED44DE4" w14:textId="77777777" w:rsidR="00214E38" w:rsidRPr="00E15F27" w:rsidRDefault="00214E38" w:rsidP="003D5F19">
      <w:pPr>
        <w:numPr>
          <w:ilvl w:val="0"/>
          <w:numId w:val="52"/>
        </w:numPr>
        <w:autoSpaceDE w:val="0"/>
        <w:autoSpaceDN w:val="0"/>
        <w:adjustRightInd w:val="0"/>
        <w:spacing w:after="0" w:line="280" w:lineRule="exact"/>
        <w:ind w:right="-566"/>
        <w:contextualSpacing/>
        <w:rPr>
          <w:rFonts w:ascii="Tahoma" w:hAnsi="Tahoma" w:cs="Tahoma"/>
          <w:sz w:val="22"/>
          <w:szCs w:val="22"/>
        </w:rPr>
      </w:pPr>
      <w:proofErr w:type="gramStart"/>
      <w:r w:rsidRPr="00E15F27">
        <w:rPr>
          <w:rFonts w:ascii="Tahoma" w:hAnsi="Tahoma" w:cs="Tahoma"/>
          <w:sz w:val="22"/>
          <w:szCs w:val="22"/>
        </w:rPr>
        <w:t>le</w:t>
      </w:r>
      <w:proofErr w:type="gramEnd"/>
      <w:r w:rsidRPr="00E15F27">
        <w:rPr>
          <w:rFonts w:ascii="Tahoma" w:hAnsi="Tahoma" w:cs="Tahoma"/>
          <w:sz w:val="22"/>
          <w:szCs w:val="22"/>
        </w:rPr>
        <w:t xml:space="preserve"> paquet de services offert.</w:t>
      </w:r>
    </w:p>
    <w:p w14:paraId="01BCE4DF" w14:textId="77777777" w:rsidR="00214E38" w:rsidRPr="00E15F27" w:rsidRDefault="00214E38" w:rsidP="00F12DBD">
      <w:pPr>
        <w:spacing w:line="280" w:lineRule="exact"/>
        <w:ind w:left="0" w:right="170"/>
        <w:rPr>
          <w:rFonts w:ascii="Tahoma" w:hAnsi="Tahoma" w:cs="Tahoma"/>
          <w:sz w:val="22"/>
          <w:szCs w:val="22"/>
        </w:rPr>
      </w:pPr>
      <w:r w:rsidRPr="00E15F27">
        <w:rPr>
          <w:rFonts w:ascii="Tahoma" w:hAnsi="Tahoma" w:cs="Tahoma"/>
          <w:sz w:val="22"/>
          <w:szCs w:val="22"/>
        </w:rPr>
        <w:t>Cette activité interviendra lorsque les survivants (es) auront reçu toute l’assistance nécessaire (médicale et psychologique, et si souhaité, juridico-judiciaire et social auprès du ou des Tiers indépendants ou fournisseurs de services de prise en charge). Tous les dossiers traités seront soigneusement gardés par ces derniers, conformément aux principes de confidentialité et de respect de la dignité et vie privée des survivants (es). Aussi, le rapportage et l’archivage se feront dans le strict respect de ces mêmes principes de confidentialité, afin de garantir la vie privée et la sécurité des personnes concernées.</w:t>
      </w:r>
    </w:p>
    <w:p w14:paraId="46A4E59A" w14:textId="77777777" w:rsidR="00214E38" w:rsidRPr="00E15F27" w:rsidRDefault="00214E38" w:rsidP="00F12DBD">
      <w:pPr>
        <w:spacing w:line="280" w:lineRule="exact"/>
        <w:ind w:left="0" w:right="170"/>
        <w:rPr>
          <w:rFonts w:ascii="Tahoma" w:hAnsi="Tahoma" w:cs="Tahoma"/>
          <w:sz w:val="22"/>
          <w:szCs w:val="22"/>
        </w:rPr>
      </w:pPr>
      <w:r w:rsidRPr="00E15F27">
        <w:rPr>
          <w:rFonts w:ascii="Tahoma" w:hAnsi="Tahoma" w:cs="Tahoma"/>
          <w:sz w:val="22"/>
          <w:szCs w:val="22"/>
        </w:rPr>
        <w:t xml:space="preserve">L’archivage pourrait se faire selon les trois principales catégories suivantes : </w:t>
      </w:r>
    </w:p>
    <w:p w14:paraId="3F090D54" w14:textId="77777777" w:rsidR="00214E38" w:rsidRPr="00E15F27" w:rsidRDefault="00214E38" w:rsidP="003D5F19">
      <w:pPr>
        <w:numPr>
          <w:ilvl w:val="0"/>
          <w:numId w:val="53"/>
        </w:numPr>
        <w:spacing w:after="0" w:line="280" w:lineRule="exact"/>
        <w:ind w:right="-566"/>
        <w:contextualSpacing/>
        <w:rPr>
          <w:rFonts w:ascii="Tahoma" w:hAnsi="Tahoma" w:cs="Tahoma"/>
          <w:sz w:val="22"/>
          <w:szCs w:val="22"/>
        </w:rPr>
      </w:pPr>
      <w:proofErr w:type="gramStart"/>
      <w:r w:rsidRPr="00E15F27">
        <w:rPr>
          <w:rFonts w:ascii="Tahoma" w:hAnsi="Tahoma" w:cs="Tahoma"/>
          <w:sz w:val="22"/>
          <w:szCs w:val="22"/>
        </w:rPr>
        <w:t>violences</w:t>
      </w:r>
      <w:proofErr w:type="gramEnd"/>
      <w:r w:rsidRPr="00E15F27">
        <w:rPr>
          <w:rFonts w:ascii="Tahoma" w:hAnsi="Tahoma" w:cs="Tahoma"/>
          <w:sz w:val="22"/>
          <w:szCs w:val="22"/>
        </w:rPr>
        <w:t xml:space="preserve"> physiques ; </w:t>
      </w:r>
    </w:p>
    <w:p w14:paraId="59512BD3" w14:textId="77777777" w:rsidR="00214E38" w:rsidRPr="00E15F27" w:rsidRDefault="00214E38" w:rsidP="003D5F19">
      <w:pPr>
        <w:numPr>
          <w:ilvl w:val="0"/>
          <w:numId w:val="53"/>
        </w:numPr>
        <w:spacing w:after="0" w:line="280" w:lineRule="exact"/>
        <w:ind w:right="-566"/>
        <w:contextualSpacing/>
        <w:rPr>
          <w:rFonts w:ascii="Tahoma" w:hAnsi="Tahoma" w:cs="Tahoma"/>
          <w:sz w:val="22"/>
          <w:szCs w:val="22"/>
        </w:rPr>
      </w:pPr>
      <w:proofErr w:type="gramStart"/>
      <w:r w:rsidRPr="00E15F27">
        <w:rPr>
          <w:rFonts w:ascii="Tahoma" w:hAnsi="Tahoma" w:cs="Tahoma"/>
          <w:sz w:val="22"/>
          <w:szCs w:val="22"/>
        </w:rPr>
        <w:t>violences</w:t>
      </w:r>
      <w:proofErr w:type="gramEnd"/>
      <w:r w:rsidRPr="00E15F27">
        <w:rPr>
          <w:rFonts w:ascii="Tahoma" w:hAnsi="Tahoma" w:cs="Tahoma"/>
          <w:sz w:val="22"/>
          <w:szCs w:val="22"/>
        </w:rPr>
        <w:t xml:space="preserve"> psychologiques/émotionnelles ; </w:t>
      </w:r>
    </w:p>
    <w:p w14:paraId="1A0B3577" w14:textId="77777777" w:rsidR="00214E38" w:rsidRPr="00E15F27" w:rsidRDefault="00214E38" w:rsidP="003D5F19">
      <w:pPr>
        <w:numPr>
          <w:ilvl w:val="0"/>
          <w:numId w:val="53"/>
        </w:numPr>
        <w:spacing w:after="0" w:line="280" w:lineRule="exact"/>
        <w:ind w:right="-566"/>
        <w:contextualSpacing/>
        <w:rPr>
          <w:rFonts w:ascii="Tahoma" w:hAnsi="Tahoma" w:cs="Tahoma"/>
          <w:sz w:val="22"/>
          <w:szCs w:val="22"/>
        </w:rPr>
      </w:pPr>
      <w:proofErr w:type="gramStart"/>
      <w:r w:rsidRPr="00E15F27">
        <w:rPr>
          <w:rFonts w:ascii="Tahoma" w:hAnsi="Tahoma" w:cs="Tahoma"/>
          <w:sz w:val="22"/>
          <w:szCs w:val="22"/>
        </w:rPr>
        <w:t>exploitation</w:t>
      </w:r>
      <w:proofErr w:type="gramEnd"/>
      <w:r w:rsidRPr="00E15F27">
        <w:rPr>
          <w:rFonts w:ascii="Tahoma" w:hAnsi="Tahoma" w:cs="Tahoma"/>
          <w:sz w:val="22"/>
          <w:szCs w:val="22"/>
        </w:rPr>
        <w:t xml:space="preserve"> sexuelle/viols. </w:t>
      </w:r>
    </w:p>
    <w:p w14:paraId="3B0EDAB7" w14:textId="44F9C4CA" w:rsidR="00214E38" w:rsidRPr="00E15F27" w:rsidRDefault="00214E38" w:rsidP="00F12DBD">
      <w:pPr>
        <w:spacing w:line="280" w:lineRule="exact"/>
        <w:ind w:left="0" w:right="170"/>
        <w:rPr>
          <w:rFonts w:ascii="Tahoma" w:hAnsi="Tahoma" w:cs="Tahoma"/>
          <w:sz w:val="22"/>
          <w:szCs w:val="22"/>
        </w:rPr>
      </w:pPr>
      <w:r w:rsidRPr="00E15F27">
        <w:rPr>
          <w:rFonts w:ascii="Tahoma" w:hAnsi="Tahoma" w:cs="Tahoma"/>
          <w:sz w:val="22"/>
          <w:szCs w:val="22"/>
        </w:rPr>
        <w:t xml:space="preserve">Cette activité sera coordonnée par le Spécialiste en Genre et VBG du Projet, qui travaillera en étroite collaboration avec les points d’entrée EAS/HS des comités de gestion des plaintes. Les dossiers seront conservés dans des armoires fermées à clé et seul l’Expert Genre/VBG dédié et le coordonnateur </w:t>
      </w:r>
      <w:r w:rsidR="00F12DBD">
        <w:rPr>
          <w:rFonts w:ascii="Tahoma" w:hAnsi="Tahoma" w:cs="Tahoma"/>
          <w:sz w:val="22"/>
          <w:szCs w:val="22"/>
        </w:rPr>
        <w:t>PIEMM</w:t>
      </w:r>
      <w:r w:rsidRPr="00E15F27">
        <w:rPr>
          <w:rFonts w:ascii="Tahoma" w:hAnsi="Tahoma" w:cs="Tahoma"/>
          <w:sz w:val="22"/>
          <w:szCs w:val="22"/>
        </w:rPr>
        <w:t xml:space="preserve"> y auront accès. </w:t>
      </w:r>
    </w:p>
    <w:p w14:paraId="43E97912" w14:textId="77777777" w:rsidR="00214E38" w:rsidRPr="00E15F27" w:rsidRDefault="00214E38" w:rsidP="00214E38">
      <w:pPr>
        <w:spacing w:line="280" w:lineRule="exact"/>
        <w:rPr>
          <w:rFonts w:ascii="Tahoma" w:hAnsi="Tahoma" w:cs="Tahoma"/>
          <w:sz w:val="22"/>
          <w:szCs w:val="22"/>
        </w:rPr>
      </w:pPr>
    </w:p>
    <w:p w14:paraId="6ED6722A" w14:textId="77777777" w:rsidR="00214E38" w:rsidRDefault="00214E38" w:rsidP="00214E38">
      <w:pPr>
        <w:rPr>
          <w:rFonts w:ascii="Tahoma" w:hAnsi="Tahoma" w:cs="Tahoma"/>
          <w:sz w:val="22"/>
          <w:szCs w:val="22"/>
        </w:rPr>
      </w:pPr>
    </w:p>
    <w:p w14:paraId="33E6B22A" w14:textId="77777777" w:rsidR="00214E38" w:rsidRDefault="00214E38" w:rsidP="00214E38">
      <w:pPr>
        <w:rPr>
          <w:rFonts w:ascii="Tahoma" w:hAnsi="Tahoma" w:cs="Tahoma"/>
          <w:sz w:val="22"/>
          <w:szCs w:val="22"/>
        </w:rPr>
      </w:pPr>
    </w:p>
    <w:p w14:paraId="344DC74E" w14:textId="77777777" w:rsidR="00214E38" w:rsidRDefault="00214E38" w:rsidP="00214E38">
      <w:pPr>
        <w:rPr>
          <w:rFonts w:ascii="Tahoma" w:hAnsi="Tahoma" w:cs="Tahoma"/>
          <w:sz w:val="22"/>
          <w:szCs w:val="22"/>
        </w:rPr>
      </w:pPr>
    </w:p>
    <w:p w14:paraId="26E3D135" w14:textId="77777777" w:rsidR="00214E38" w:rsidRDefault="00214E38" w:rsidP="00214E38">
      <w:pPr>
        <w:rPr>
          <w:rFonts w:ascii="Tahoma" w:hAnsi="Tahoma" w:cs="Tahoma"/>
          <w:sz w:val="22"/>
          <w:szCs w:val="22"/>
        </w:rPr>
      </w:pPr>
    </w:p>
    <w:p w14:paraId="0CDD97E1" w14:textId="77777777" w:rsidR="00214E38" w:rsidRDefault="00214E38" w:rsidP="00214E38">
      <w:pPr>
        <w:rPr>
          <w:rFonts w:ascii="Tahoma" w:hAnsi="Tahoma" w:cs="Tahoma"/>
          <w:sz w:val="22"/>
          <w:szCs w:val="22"/>
        </w:rPr>
      </w:pPr>
    </w:p>
    <w:p w14:paraId="2C183A01" w14:textId="77777777" w:rsidR="00214E38" w:rsidRDefault="00214E38" w:rsidP="00214E38">
      <w:pPr>
        <w:rPr>
          <w:rFonts w:ascii="Tahoma" w:hAnsi="Tahoma" w:cs="Tahoma"/>
          <w:sz w:val="22"/>
          <w:szCs w:val="22"/>
        </w:rPr>
      </w:pPr>
    </w:p>
    <w:p w14:paraId="3875F2BC" w14:textId="77777777" w:rsidR="00214E38" w:rsidRDefault="00214E38" w:rsidP="00214E38">
      <w:pPr>
        <w:rPr>
          <w:rFonts w:ascii="Tahoma" w:hAnsi="Tahoma" w:cs="Tahoma"/>
          <w:sz w:val="22"/>
          <w:szCs w:val="22"/>
        </w:rPr>
      </w:pPr>
    </w:p>
    <w:p w14:paraId="1FEDDCE2" w14:textId="77777777" w:rsidR="00214E38" w:rsidRDefault="00214E38" w:rsidP="00214E38">
      <w:pPr>
        <w:rPr>
          <w:rFonts w:ascii="Tahoma" w:hAnsi="Tahoma" w:cs="Tahoma"/>
          <w:sz w:val="22"/>
          <w:szCs w:val="22"/>
        </w:rPr>
      </w:pPr>
    </w:p>
    <w:p w14:paraId="033F81A1" w14:textId="77777777" w:rsidR="00214E38" w:rsidRDefault="00214E38" w:rsidP="00214E38">
      <w:pPr>
        <w:rPr>
          <w:rFonts w:ascii="Tahoma" w:hAnsi="Tahoma" w:cs="Tahoma"/>
          <w:sz w:val="22"/>
          <w:szCs w:val="22"/>
        </w:rPr>
      </w:pPr>
    </w:p>
    <w:p w14:paraId="365CA174" w14:textId="77777777" w:rsidR="00214E38" w:rsidRDefault="00214E38" w:rsidP="00214E38">
      <w:pPr>
        <w:tabs>
          <w:tab w:val="left" w:pos="2806"/>
        </w:tabs>
        <w:rPr>
          <w:rFonts w:ascii="Tahoma" w:hAnsi="Tahoma" w:cs="Tahoma"/>
          <w:sz w:val="22"/>
          <w:szCs w:val="22"/>
        </w:rPr>
      </w:pPr>
      <w:r>
        <w:rPr>
          <w:rFonts w:ascii="Tahoma" w:hAnsi="Tahoma" w:cs="Tahoma"/>
          <w:sz w:val="22"/>
          <w:szCs w:val="22"/>
        </w:rPr>
        <w:tab/>
      </w:r>
    </w:p>
    <w:p w14:paraId="1AAAC02D" w14:textId="77777777" w:rsidR="00214E38" w:rsidRDefault="00214E38" w:rsidP="00214E38">
      <w:pPr>
        <w:tabs>
          <w:tab w:val="left" w:pos="2806"/>
        </w:tabs>
        <w:rPr>
          <w:rFonts w:ascii="Tahoma" w:hAnsi="Tahoma" w:cs="Tahoma"/>
          <w:sz w:val="22"/>
          <w:szCs w:val="22"/>
        </w:rPr>
      </w:pPr>
    </w:p>
    <w:p w14:paraId="239B5172" w14:textId="77777777" w:rsidR="00214E38" w:rsidRDefault="00214E38" w:rsidP="00214E38">
      <w:pPr>
        <w:rPr>
          <w:rFonts w:ascii="Tahoma" w:hAnsi="Tahoma" w:cs="Tahoma"/>
          <w:sz w:val="22"/>
          <w:szCs w:val="22"/>
        </w:rPr>
      </w:pPr>
    </w:p>
    <w:p w14:paraId="189046C0" w14:textId="77777777" w:rsidR="00214E38" w:rsidRDefault="00214E38" w:rsidP="00214E38">
      <w:pPr>
        <w:rPr>
          <w:rFonts w:ascii="Tahoma" w:hAnsi="Tahoma" w:cs="Tahoma"/>
          <w:sz w:val="22"/>
          <w:szCs w:val="22"/>
        </w:rPr>
      </w:pPr>
    </w:p>
    <w:p w14:paraId="71F70066" w14:textId="77777777" w:rsidR="00214E38" w:rsidRDefault="00214E38" w:rsidP="00214E38">
      <w:pPr>
        <w:rPr>
          <w:rFonts w:ascii="Tahoma" w:hAnsi="Tahoma" w:cs="Tahoma"/>
          <w:sz w:val="22"/>
          <w:szCs w:val="22"/>
        </w:rPr>
      </w:pPr>
    </w:p>
    <w:p w14:paraId="2BD7424A" w14:textId="77777777" w:rsidR="00214E38" w:rsidRDefault="00214E38" w:rsidP="00214E38">
      <w:pPr>
        <w:rPr>
          <w:rFonts w:ascii="Tahoma" w:hAnsi="Tahoma" w:cs="Tahoma"/>
          <w:sz w:val="22"/>
          <w:szCs w:val="22"/>
        </w:rPr>
      </w:pPr>
    </w:p>
    <w:p w14:paraId="7C16E6D2" w14:textId="77777777" w:rsidR="00214E38" w:rsidRDefault="00214E38" w:rsidP="00214E38">
      <w:pPr>
        <w:rPr>
          <w:rFonts w:ascii="Tahoma" w:hAnsi="Tahoma" w:cs="Tahoma"/>
          <w:sz w:val="22"/>
          <w:szCs w:val="22"/>
        </w:rPr>
      </w:pPr>
    </w:p>
    <w:p w14:paraId="15A2139B" w14:textId="77777777" w:rsidR="00214E38" w:rsidRDefault="00214E38" w:rsidP="00214E38">
      <w:pPr>
        <w:rPr>
          <w:rFonts w:ascii="Tahoma" w:hAnsi="Tahoma" w:cs="Tahoma"/>
          <w:sz w:val="22"/>
          <w:szCs w:val="22"/>
        </w:rPr>
      </w:pPr>
    </w:p>
    <w:p w14:paraId="05D6EAF8" w14:textId="77777777" w:rsidR="00214E38" w:rsidRDefault="00214E38" w:rsidP="00214E38">
      <w:pPr>
        <w:rPr>
          <w:rFonts w:ascii="Tahoma" w:hAnsi="Tahoma" w:cs="Tahoma"/>
          <w:sz w:val="22"/>
          <w:szCs w:val="22"/>
        </w:rPr>
      </w:pPr>
    </w:p>
    <w:p w14:paraId="7FD99A21" w14:textId="2B3AD293" w:rsidR="00214E38" w:rsidRPr="003D5F19" w:rsidRDefault="00214E38" w:rsidP="003D5F19">
      <w:pPr>
        <w:pStyle w:val="Heading1"/>
        <w:keepNext w:val="0"/>
        <w:numPr>
          <w:ilvl w:val="0"/>
          <w:numId w:val="0"/>
        </w:numPr>
        <w:pBdr>
          <w:top w:val="single" w:sz="12" w:space="1" w:color="5B9BD5"/>
          <w:bottom w:val="single" w:sz="12" w:space="1" w:color="5B9BD5"/>
        </w:pBdr>
        <w:shd w:val="clear" w:color="auto" w:fill="DEEAF6"/>
        <w:tabs>
          <w:tab w:val="left" w:pos="0"/>
        </w:tabs>
        <w:spacing w:before="1200"/>
        <w:jc w:val="center"/>
        <w:rPr>
          <w:rFonts w:ascii="Tahoma" w:hAnsi="Tahoma" w:cs="Tahoma"/>
          <w:b/>
          <w:bCs/>
          <w:caps w:val="0"/>
          <w:color w:val="5B9BD5"/>
          <w:szCs w:val="22"/>
        </w:rPr>
      </w:pPr>
      <w:bookmarkStart w:id="334" w:name="_Toc143784024"/>
      <w:bookmarkStart w:id="335" w:name="_Toc129291813"/>
      <w:bookmarkStart w:id="336" w:name="_Toc138163603"/>
      <w:bookmarkStart w:id="337" w:name="_Toc144372267"/>
      <w:bookmarkStart w:id="338" w:name="_Toc144406100"/>
      <w:bookmarkStart w:id="339" w:name="_Toc129278356"/>
      <w:bookmarkStart w:id="340" w:name="_Toc129290896"/>
      <w:bookmarkStart w:id="341" w:name="_Toc129284025"/>
      <w:bookmarkStart w:id="342" w:name="_Toc146715274"/>
      <w:bookmarkStart w:id="343" w:name="_Toc147400916"/>
      <w:bookmarkStart w:id="344" w:name="_Toc147401141"/>
      <w:bookmarkStart w:id="345" w:name="_Toc150875308"/>
      <w:bookmarkStart w:id="346" w:name="_Toc178731316"/>
      <w:bookmarkStart w:id="347" w:name="_Toc59175556"/>
      <w:bookmarkStart w:id="348" w:name="_Toc179478805"/>
      <w:r w:rsidRPr="00214E38">
        <w:rPr>
          <w:rFonts w:ascii="Tahoma" w:hAnsi="Tahoma" w:cs="Tahoma"/>
          <w:b/>
          <w:bCs/>
          <w:caps w:val="0"/>
          <w:color w:val="5B9BD5"/>
          <w:szCs w:val="22"/>
        </w:rPr>
        <w:t xml:space="preserve">ANNEXE </w:t>
      </w:r>
      <w:r w:rsidRPr="003D5F19">
        <w:rPr>
          <w:rFonts w:ascii="Tahoma" w:hAnsi="Tahoma" w:cs="Tahoma"/>
          <w:b/>
          <w:bCs/>
          <w:caps w:val="0"/>
          <w:color w:val="5B9BD5"/>
          <w:szCs w:val="22"/>
        </w:rPr>
        <w:fldChar w:fldCharType="begin"/>
      </w:r>
      <w:r w:rsidRPr="003D5F19">
        <w:rPr>
          <w:rFonts w:ascii="Tahoma" w:hAnsi="Tahoma" w:cs="Tahoma"/>
          <w:b/>
          <w:bCs/>
          <w:caps w:val="0"/>
          <w:color w:val="5B9BD5"/>
          <w:szCs w:val="22"/>
        </w:rPr>
        <w:instrText xml:space="preserve"> SEQ Annexe \* ARABIC </w:instrText>
      </w:r>
      <w:r w:rsidRPr="003D5F19">
        <w:rPr>
          <w:rFonts w:ascii="Tahoma" w:hAnsi="Tahoma" w:cs="Tahoma"/>
          <w:b/>
          <w:bCs/>
          <w:caps w:val="0"/>
          <w:color w:val="5B9BD5"/>
          <w:szCs w:val="22"/>
        </w:rPr>
        <w:fldChar w:fldCharType="separate"/>
      </w:r>
      <w:r w:rsidRPr="00214E38">
        <w:rPr>
          <w:rFonts w:ascii="Tahoma" w:hAnsi="Tahoma" w:cs="Tahoma"/>
          <w:b/>
          <w:bCs/>
          <w:caps w:val="0"/>
          <w:color w:val="5B9BD5"/>
          <w:szCs w:val="22"/>
        </w:rPr>
        <w:t>3</w:t>
      </w:r>
      <w:r w:rsidRPr="003D5F19">
        <w:rPr>
          <w:rFonts w:ascii="Tahoma" w:hAnsi="Tahoma" w:cs="Tahoma"/>
          <w:b/>
          <w:bCs/>
          <w:caps w:val="0"/>
          <w:color w:val="5B9BD5"/>
          <w:szCs w:val="22"/>
        </w:rPr>
        <w:fldChar w:fldCharType="end"/>
      </w:r>
      <w:r w:rsidRPr="00214E38">
        <w:rPr>
          <w:rFonts w:ascii="Tahoma" w:hAnsi="Tahoma" w:cs="Tahoma"/>
          <w:b/>
          <w:bCs/>
          <w:caps w:val="0"/>
          <w:color w:val="5B9BD5"/>
          <w:szCs w:val="22"/>
        </w:rPr>
        <w:t> : MODELE DE JOURNAL DE CONSULTATION</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8"/>
      <w:r w:rsidRPr="00214E38">
        <w:rPr>
          <w:rFonts w:ascii="Tahoma" w:hAnsi="Tahoma" w:cs="Tahoma"/>
          <w:b/>
          <w:bCs/>
          <w:caps w:val="0"/>
          <w:color w:val="5B9BD5"/>
          <w:szCs w:val="22"/>
        </w:rPr>
        <w:t xml:space="preserve"> </w:t>
      </w:r>
      <w:bookmarkEnd w:id="347"/>
    </w:p>
    <w:p w14:paraId="59FAE2FE" w14:textId="77777777" w:rsidR="00214E38" w:rsidRDefault="00214E38" w:rsidP="00214E38">
      <w:pPr>
        <w:rPr>
          <w:rFonts w:ascii="Tahoma" w:hAnsi="Tahoma" w:cs="Tahoma"/>
          <w:sz w:val="22"/>
          <w:szCs w:val="22"/>
        </w:rPr>
      </w:pPr>
    </w:p>
    <w:p w14:paraId="08E2FF9F" w14:textId="77777777" w:rsidR="00214E38" w:rsidRDefault="00214E38" w:rsidP="00214E38">
      <w:pPr>
        <w:rPr>
          <w:rFonts w:ascii="Tahoma" w:hAnsi="Tahoma" w:cs="Tahoma"/>
          <w:sz w:val="22"/>
          <w:szCs w:val="22"/>
        </w:rPr>
      </w:pPr>
    </w:p>
    <w:p w14:paraId="077525F8" w14:textId="77777777" w:rsidR="00214E38" w:rsidRDefault="00214E38" w:rsidP="00214E38">
      <w:pPr>
        <w:rPr>
          <w:rFonts w:ascii="Tahoma" w:hAnsi="Tahoma" w:cs="Tahoma"/>
          <w:sz w:val="22"/>
          <w:szCs w:val="22"/>
        </w:rPr>
      </w:pPr>
    </w:p>
    <w:p w14:paraId="308D0D4D" w14:textId="77777777" w:rsidR="00214E38" w:rsidRDefault="00214E38" w:rsidP="00214E38">
      <w:pPr>
        <w:spacing w:after="200"/>
        <w:rPr>
          <w:rFonts w:ascii="Tahoma" w:hAnsi="Tahoma" w:cs="Tahoma"/>
          <w:sz w:val="22"/>
          <w:szCs w:val="22"/>
        </w:rPr>
      </w:pPr>
    </w:p>
    <w:p w14:paraId="2E4402E3" w14:textId="77777777" w:rsidR="00214E38" w:rsidRDefault="00214E38" w:rsidP="00214E38">
      <w:pPr>
        <w:spacing w:after="200"/>
        <w:rPr>
          <w:rFonts w:ascii="Tahoma" w:hAnsi="Tahoma" w:cs="Tahoma"/>
          <w:sz w:val="22"/>
          <w:szCs w:val="22"/>
        </w:rPr>
      </w:pPr>
    </w:p>
    <w:p w14:paraId="022F95FC" w14:textId="77777777" w:rsidR="00214E38" w:rsidRDefault="00214E38" w:rsidP="00214E38">
      <w:pPr>
        <w:spacing w:after="200"/>
        <w:rPr>
          <w:rFonts w:ascii="Tahoma" w:hAnsi="Tahoma" w:cs="Tahoma"/>
          <w:sz w:val="22"/>
          <w:szCs w:val="22"/>
        </w:rPr>
      </w:pPr>
    </w:p>
    <w:p w14:paraId="76999E04" w14:textId="77777777" w:rsidR="00214E38" w:rsidRDefault="00214E38" w:rsidP="00214E38">
      <w:pPr>
        <w:spacing w:after="200"/>
        <w:rPr>
          <w:rFonts w:ascii="Tahoma" w:hAnsi="Tahoma" w:cs="Tahoma"/>
          <w:b/>
          <w:sz w:val="22"/>
          <w:szCs w:val="22"/>
        </w:rPr>
      </w:pPr>
      <w:bookmarkStart w:id="349" w:name="_Toc64293401"/>
      <w:bookmarkStart w:id="350" w:name="_Toc85130867"/>
      <w:r>
        <w:rPr>
          <w:rFonts w:ascii="Tahoma" w:hAnsi="Tahoma" w:cs="Tahoma"/>
          <w:b/>
          <w:sz w:val="22"/>
          <w:szCs w:val="22"/>
        </w:rPr>
        <w:br w:type="page"/>
      </w:r>
    </w:p>
    <w:bookmarkEnd w:id="320"/>
    <w:bookmarkEnd w:id="321"/>
    <w:bookmarkEnd w:id="349"/>
    <w:bookmarkEnd w:id="350"/>
    <w:p w14:paraId="7E4FE581" w14:textId="77777777" w:rsidR="00214E38" w:rsidRDefault="00214E38" w:rsidP="00F12DBD">
      <w:pPr>
        <w:ind w:left="0"/>
      </w:pPr>
      <w:r>
        <w:lastRenderedPageBreak/>
        <w:t xml:space="preserve">Le but du journal d'activité est de recueillir des informations sur lesquelles les parties prenantes ont été consultées. Il est important de conserver ce journal afin de pouvoir documenter l’implication des parties prenantes durant toutes les phases du projet. </w:t>
      </w:r>
    </w:p>
    <w:p w14:paraId="5A2485EA" w14:textId="77777777" w:rsidR="00214E38" w:rsidRDefault="00214E38" w:rsidP="00214E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color w:val="212121"/>
          <w:sz w:val="22"/>
          <w:szCs w:val="22"/>
        </w:rPr>
      </w:pPr>
    </w:p>
    <w:tbl>
      <w:tblPr>
        <w:tblW w:w="97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5"/>
        <w:gridCol w:w="3271"/>
      </w:tblGrid>
      <w:tr w:rsidR="00214E38" w14:paraId="5551EB6B" w14:textId="77777777" w:rsidTr="009D7871">
        <w:trPr>
          <w:trHeight w:val="113"/>
        </w:trPr>
        <w:tc>
          <w:tcPr>
            <w:tcW w:w="9746" w:type="dxa"/>
            <w:gridSpan w:val="2"/>
          </w:tcPr>
          <w:p w14:paraId="12A16950" w14:textId="4DCEBA40" w:rsidR="00214E38" w:rsidRPr="00F12DBD" w:rsidRDefault="00214E38" w:rsidP="00F12DBD">
            <w:pPr>
              <w:spacing w:before="0" w:after="0" w:line="240" w:lineRule="auto"/>
              <w:ind w:left="0"/>
              <w:rPr>
                <w:rFonts w:ascii="Tahoma" w:hAnsi="Tahoma" w:cs="Tahoma"/>
                <w:i/>
                <w:sz w:val="22"/>
                <w:szCs w:val="22"/>
                <w:lang w:val="en-US"/>
              </w:rPr>
            </w:pPr>
            <w:r>
              <w:rPr>
                <w:rFonts w:ascii="Tahoma" w:hAnsi="Tahoma" w:cs="Tahoma"/>
                <w:b/>
                <w:sz w:val="22"/>
                <w:szCs w:val="22"/>
                <w:lang w:val="en-US"/>
              </w:rPr>
              <w:t xml:space="preserve">Membre (s) UGP </w:t>
            </w:r>
            <w:r w:rsidR="00F12DBD">
              <w:rPr>
                <w:rFonts w:ascii="Tahoma" w:hAnsi="Tahoma" w:cs="Tahoma"/>
                <w:b/>
                <w:sz w:val="22"/>
                <w:szCs w:val="22"/>
                <w:lang w:val="en-US"/>
              </w:rPr>
              <w:t>PIEMM</w:t>
            </w:r>
            <w:r>
              <w:rPr>
                <w:rFonts w:ascii="Tahoma" w:hAnsi="Tahoma" w:cs="Tahoma"/>
                <w:b/>
                <w:sz w:val="22"/>
                <w:szCs w:val="22"/>
                <w:lang w:val="en-US"/>
              </w:rPr>
              <w:t xml:space="preserve">:  </w:t>
            </w:r>
          </w:p>
        </w:tc>
      </w:tr>
      <w:tr w:rsidR="00214E38" w14:paraId="0A02E04D" w14:textId="77777777" w:rsidTr="009D7871">
        <w:trPr>
          <w:trHeight w:val="113"/>
        </w:trPr>
        <w:tc>
          <w:tcPr>
            <w:tcW w:w="9746" w:type="dxa"/>
            <w:gridSpan w:val="2"/>
          </w:tcPr>
          <w:p w14:paraId="42C13B0B" w14:textId="77777777" w:rsidR="00214E38" w:rsidRDefault="00214E38" w:rsidP="00F12DBD">
            <w:pPr>
              <w:spacing w:before="0" w:after="0" w:line="240" w:lineRule="auto"/>
              <w:ind w:left="0"/>
              <w:rPr>
                <w:rFonts w:ascii="Tahoma" w:hAnsi="Tahoma" w:cs="Tahoma"/>
                <w:sz w:val="22"/>
                <w:szCs w:val="22"/>
              </w:rPr>
            </w:pPr>
            <w:r>
              <w:rPr>
                <w:rFonts w:ascii="Tahoma" w:hAnsi="Tahoma" w:cs="Tahoma"/>
                <w:b/>
                <w:sz w:val="22"/>
                <w:szCs w:val="22"/>
              </w:rPr>
              <w:t>Méthode (encercler</w:t>
            </w:r>
            <w:proofErr w:type="gramStart"/>
            <w:r>
              <w:rPr>
                <w:rFonts w:ascii="Tahoma" w:hAnsi="Tahoma" w:cs="Tahoma"/>
                <w:b/>
                <w:sz w:val="22"/>
                <w:szCs w:val="22"/>
              </w:rPr>
              <w:t>):</w:t>
            </w:r>
            <w:proofErr w:type="gramEnd"/>
            <w:r>
              <w:rPr>
                <w:rFonts w:ascii="Tahoma" w:hAnsi="Tahoma" w:cs="Tahoma"/>
                <w:sz w:val="22"/>
                <w:szCs w:val="22"/>
              </w:rPr>
              <w:tab/>
            </w:r>
            <w:r>
              <w:rPr>
                <w:rFonts w:ascii="Tahoma" w:hAnsi="Tahoma" w:cs="Tahoma"/>
                <w:sz w:val="22"/>
                <w:szCs w:val="22"/>
              </w:rPr>
              <w:tab/>
              <w:t>Email</w:t>
            </w:r>
            <w:r>
              <w:rPr>
                <w:rFonts w:ascii="Tahoma" w:hAnsi="Tahoma" w:cs="Tahoma"/>
                <w:sz w:val="22"/>
                <w:szCs w:val="22"/>
              </w:rPr>
              <w:tab/>
            </w:r>
            <w:r>
              <w:rPr>
                <w:rFonts w:ascii="Tahoma" w:hAnsi="Tahoma" w:cs="Tahoma"/>
                <w:sz w:val="22"/>
                <w:szCs w:val="22"/>
              </w:rPr>
              <w:tab/>
              <w:t xml:space="preserve">Téléphone </w:t>
            </w:r>
            <w:r>
              <w:rPr>
                <w:rFonts w:ascii="Tahoma" w:hAnsi="Tahoma" w:cs="Tahoma"/>
                <w:sz w:val="22"/>
                <w:szCs w:val="22"/>
              </w:rPr>
              <w:tab/>
            </w:r>
            <w:r>
              <w:rPr>
                <w:rFonts w:ascii="Tahoma" w:hAnsi="Tahoma" w:cs="Tahoma"/>
                <w:sz w:val="22"/>
                <w:szCs w:val="22"/>
              </w:rPr>
              <w:tab/>
              <w:t>Rencontre</w:t>
            </w:r>
          </w:p>
        </w:tc>
      </w:tr>
      <w:tr w:rsidR="00214E38" w14:paraId="5F9E9D2D" w14:textId="77777777" w:rsidTr="009D7871">
        <w:trPr>
          <w:trHeight w:val="113"/>
        </w:trPr>
        <w:tc>
          <w:tcPr>
            <w:tcW w:w="9746" w:type="dxa"/>
            <w:gridSpan w:val="2"/>
          </w:tcPr>
          <w:p w14:paraId="2B63B281" w14:textId="77777777" w:rsidR="00214E38" w:rsidRDefault="00214E38" w:rsidP="00F12DBD">
            <w:pPr>
              <w:spacing w:before="0" w:after="0" w:line="240" w:lineRule="auto"/>
              <w:ind w:left="0"/>
              <w:rPr>
                <w:rFonts w:ascii="Tahoma" w:hAnsi="Tahoma" w:cs="Tahoma"/>
                <w:b/>
                <w:sz w:val="22"/>
                <w:szCs w:val="22"/>
              </w:rPr>
            </w:pPr>
            <w:r>
              <w:rPr>
                <w:rFonts w:ascii="Tahoma" w:hAnsi="Tahoma" w:cs="Tahoma"/>
                <w:b/>
                <w:sz w:val="22"/>
                <w:szCs w:val="22"/>
              </w:rPr>
              <w:t>Partie prenante consultée                                                 Date du premier contact :</w:t>
            </w:r>
          </w:p>
          <w:p w14:paraId="2AC3D21C" w14:textId="77777777" w:rsidR="00214E38" w:rsidRDefault="00214E38" w:rsidP="00F12DBD">
            <w:pPr>
              <w:spacing w:before="0" w:after="0" w:line="240" w:lineRule="auto"/>
              <w:ind w:left="0"/>
              <w:rPr>
                <w:rFonts w:ascii="Tahoma" w:hAnsi="Tahoma" w:cs="Tahoma"/>
                <w:sz w:val="22"/>
                <w:szCs w:val="22"/>
              </w:rPr>
            </w:pPr>
            <w:r>
              <w:rPr>
                <w:rFonts w:ascii="Tahoma" w:hAnsi="Tahoma" w:cs="Tahoma"/>
                <w:sz w:val="22"/>
                <w:szCs w:val="22"/>
              </w:rPr>
              <w:t xml:space="preserve">Nom &amp; Prénom : </w:t>
            </w:r>
          </w:p>
          <w:p w14:paraId="35604E72" w14:textId="77777777" w:rsidR="00214E38" w:rsidRDefault="00214E38" w:rsidP="00F12DBD">
            <w:pPr>
              <w:spacing w:before="0" w:after="0" w:line="240" w:lineRule="auto"/>
              <w:ind w:left="0"/>
              <w:rPr>
                <w:rFonts w:ascii="Tahoma" w:hAnsi="Tahoma" w:cs="Tahoma"/>
                <w:sz w:val="22"/>
                <w:szCs w:val="22"/>
              </w:rPr>
            </w:pPr>
            <w:proofErr w:type="gramStart"/>
            <w:r>
              <w:rPr>
                <w:rFonts w:ascii="Tahoma" w:hAnsi="Tahoma" w:cs="Tahoma"/>
                <w:sz w:val="22"/>
                <w:szCs w:val="22"/>
              </w:rPr>
              <w:t>Structure:</w:t>
            </w:r>
            <w:proofErr w:type="gramEnd"/>
            <w:r>
              <w:rPr>
                <w:rFonts w:ascii="Tahoma" w:hAnsi="Tahoma" w:cs="Tahoma"/>
                <w:sz w:val="22"/>
                <w:szCs w:val="22"/>
              </w:rPr>
              <w:t xml:space="preserve"> </w:t>
            </w:r>
          </w:p>
          <w:p w14:paraId="4AAE2FD3" w14:textId="77777777" w:rsidR="00214E38" w:rsidRDefault="00214E38" w:rsidP="00F12DBD">
            <w:pPr>
              <w:spacing w:before="0" w:after="0" w:line="240" w:lineRule="auto"/>
              <w:ind w:left="0"/>
              <w:rPr>
                <w:rFonts w:ascii="Tahoma" w:hAnsi="Tahoma" w:cs="Tahoma"/>
                <w:sz w:val="22"/>
                <w:szCs w:val="22"/>
              </w:rPr>
            </w:pPr>
            <w:proofErr w:type="gramStart"/>
            <w:r>
              <w:rPr>
                <w:rFonts w:ascii="Tahoma" w:hAnsi="Tahoma" w:cs="Tahoma"/>
                <w:sz w:val="22"/>
                <w:szCs w:val="22"/>
              </w:rPr>
              <w:t>Téléphone:</w:t>
            </w:r>
            <w:proofErr w:type="gramEnd"/>
            <w:r>
              <w:rPr>
                <w:rFonts w:ascii="Tahoma" w:hAnsi="Tahoma" w:cs="Tahoma"/>
                <w:sz w:val="22"/>
                <w:szCs w:val="22"/>
              </w:rPr>
              <w:t xml:space="preserve"> </w:t>
            </w:r>
          </w:p>
          <w:p w14:paraId="176D8546" w14:textId="77777777" w:rsidR="00214E38" w:rsidRDefault="00214E38" w:rsidP="00F12DBD">
            <w:pPr>
              <w:spacing w:before="0" w:after="0" w:line="240" w:lineRule="auto"/>
              <w:ind w:left="0"/>
              <w:rPr>
                <w:rFonts w:ascii="Tahoma" w:hAnsi="Tahoma" w:cs="Tahoma"/>
                <w:sz w:val="22"/>
                <w:szCs w:val="22"/>
              </w:rPr>
            </w:pPr>
            <w:proofErr w:type="gramStart"/>
            <w:r>
              <w:rPr>
                <w:rFonts w:ascii="Tahoma" w:hAnsi="Tahoma" w:cs="Tahoma"/>
                <w:sz w:val="22"/>
                <w:szCs w:val="22"/>
              </w:rPr>
              <w:t>Email:</w:t>
            </w:r>
            <w:proofErr w:type="gramEnd"/>
            <w:r>
              <w:rPr>
                <w:rFonts w:ascii="Tahoma" w:hAnsi="Tahoma" w:cs="Tahoma"/>
                <w:sz w:val="22"/>
                <w:szCs w:val="22"/>
              </w:rPr>
              <w:t xml:space="preserve"> </w:t>
            </w:r>
          </w:p>
        </w:tc>
      </w:tr>
      <w:tr w:rsidR="00214E38" w14:paraId="72514D85" w14:textId="77777777" w:rsidTr="009D7871">
        <w:trPr>
          <w:trHeight w:val="113"/>
        </w:trPr>
        <w:tc>
          <w:tcPr>
            <w:tcW w:w="6475" w:type="dxa"/>
          </w:tcPr>
          <w:p w14:paraId="6300C3E0" w14:textId="77777777" w:rsidR="00214E38" w:rsidRDefault="00214E38" w:rsidP="00F12DBD">
            <w:pPr>
              <w:spacing w:before="0" w:after="0" w:line="240" w:lineRule="auto"/>
              <w:ind w:left="0"/>
              <w:rPr>
                <w:rFonts w:ascii="Tahoma" w:hAnsi="Tahoma" w:cs="Tahoma"/>
                <w:b/>
                <w:sz w:val="22"/>
                <w:szCs w:val="22"/>
              </w:rPr>
            </w:pPr>
            <w:r>
              <w:rPr>
                <w:rFonts w:ascii="Tahoma" w:hAnsi="Tahoma" w:cs="Tahoma"/>
                <w:b/>
                <w:sz w:val="22"/>
                <w:szCs w:val="22"/>
              </w:rPr>
              <w:t>Objet de la consultation (brève description)</w:t>
            </w:r>
          </w:p>
          <w:p w14:paraId="2F67643C" w14:textId="77777777" w:rsidR="00214E38" w:rsidRDefault="00214E38" w:rsidP="00F12DBD">
            <w:pPr>
              <w:spacing w:before="0" w:after="0" w:line="240" w:lineRule="auto"/>
              <w:rPr>
                <w:rFonts w:ascii="Tahoma" w:hAnsi="Tahoma" w:cs="Tahoma"/>
                <w:sz w:val="22"/>
                <w:szCs w:val="22"/>
              </w:rPr>
            </w:pPr>
          </w:p>
          <w:p w14:paraId="2C7D0EF1" w14:textId="77777777" w:rsidR="00214E38" w:rsidRDefault="00214E38" w:rsidP="00F12DBD">
            <w:pPr>
              <w:spacing w:before="0" w:after="0" w:line="240" w:lineRule="auto"/>
              <w:rPr>
                <w:rFonts w:ascii="Tahoma" w:hAnsi="Tahoma" w:cs="Tahoma"/>
                <w:sz w:val="22"/>
                <w:szCs w:val="22"/>
              </w:rPr>
            </w:pPr>
          </w:p>
        </w:tc>
        <w:tc>
          <w:tcPr>
            <w:tcW w:w="3271" w:type="dxa"/>
          </w:tcPr>
          <w:p w14:paraId="54B2EF6B" w14:textId="77777777" w:rsidR="00214E38" w:rsidRDefault="00214E38" w:rsidP="00F12DBD">
            <w:pPr>
              <w:spacing w:before="0" w:after="0" w:line="240" w:lineRule="auto"/>
              <w:ind w:left="0"/>
              <w:rPr>
                <w:rFonts w:ascii="Tahoma" w:hAnsi="Tahoma" w:cs="Tahoma"/>
                <w:sz w:val="22"/>
                <w:szCs w:val="22"/>
              </w:rPr>
            </w:pPr>
            <w:r>
              <w:rPr>
                <w:rFonts w:ascii="Tahoma" w:hAnsi="Tahoma" w:cs="Tahoma"/>
                <w:b/>
                <w:sz w:val="22"/>
                <w:szCs w:val="22"/>
              </w:rPr>
              <w:t>Matériel et/ou informations demandé(e)s / reçu(e)s</w:t>
            </w:r>
          </w:p>
          <w:p w14:paraId="6F97BABA" w14:textId="77777777" w:rsidR="00214E38" w:rsidRDefault="00214E38" w:rsidP="00F12DBD">
            <w:pPr>
              <w:spacing w:before="0" w:after="0" w:line="240" w:lineRule="auto"/>
              <w:rPr>
                <w:rFonts w:ascii="Tahoma" w:hAnsi="Tahoma" w:cs="Tahoma"/>
                <w:sz w:val="22"/>
                <w:szCs w:val="22"/>
              </w:rPr>
            </w:pPr>
          </w:p>
          <w:p w14:paraId="2AE37020" w14:textId="77777777" w:rsidR="00214E38" w:rsidRDefault="00214E38" w:rsidP="00F12DBD">
            <w:pPr>
              <w:spacing w:before="0" w:after="0" w:line="240" w:lineRule="auto"/>
              <w:rPr>
                <w:rFonts w:ascii="Tahoma" w:hAnsi="Tahoma" w:cs="Tahoma"/>
                <w:sz w:val="22"/>
                <w:szCs w:val="22"/>
              </w:rPr>
            </w:pPr>
          </w:p>
        </w:tc>
      </w:tr>
      <w:tr w:rsidR="00214E38" w14:paraId="4404A96E" w14:textId="77777777" w:rsidTr="009D7871">
        <w:trPr>
          <w:trHeight w:val="113"/>
        </w:trPr>
        <w:tc>
          <w:tcPr>
            <w:tcW w:w="9746" w:type="dxa"/>
            <w:gridSpan w:val="2"/>
          </w:tcPr>
          <w:p w14:paraId="3417D59D" w14:textId="77777777" w:rsidR="00214E38" w:rsidRDefault="00214E38" w:rsidP="00F12DBD">
            <w:pPr>
              <w:spacing w:before="0" w:after="0" w:line="240" w:lineRule="auto"/>
              <w:ind w:left="0"/>
              <w:rPr>
                <w:rFonts w:ascii="Tahoma" w:hAnsi="Tahoma" w:cs="Tahoma"/>
                <w:b/>
                <w:sz w:val="22"/>
                <w:szCs w:val="22"/>
              </w:rPr>
            </w:pPr>
            <w:r>
              <w:rPr>
                <w:rFonts w:ascii="Tahoma" w:hAnsi="Tahoma" w:cs="Tahoma"/>
                <w:b/>
                <w:sz w:val="22"/>
                <w:szCs w:val="22"/>
              </w:rPr>
              <w:t>Suivi, notes ou observations</w:t>
            </w:r>
          </w:p>
          <w:p w14:paraId="116AA9E6" w14:textId="77777777" w:rsidR="00214E38" w:rsidRDefault="00214E38" w:rsidP="00F12DBD">
            <w:pPr>
              <w:spacing w:before="0" w:after="0" w:line="240" w:lineRule="auto"/>
              <w:ind w:left="0" w:right="177"/>
              <w:rPr>
                <w:rFonts w:ascii="Tahoma" w:hAnsi="Tahoma" w:cs="Tahoma"/>
                <w:sz w:val="22"/>
                <w:szCs w:val="22"/>
              </w:rPr>
            </w:pPr>
            <w:r>
              <w:rPr>
                <w:rFonts w:ascii="Tahoma" w:hAnsi="Tahoma" w:cs="Tahoma"/>
                <w:sz w:val="22"/>
                <w:szCs w:val="22"/>
              </w:rPr>
              <w:t>…………………………………………………………………………………………………………………………………………………………………………………………………………………………………………………………………………………………………………………………………………………………………………………………………………………………………………………………</w:t>
            </w:r>
          </w:p>
        </w:tc>
      </w:tr>
    </w:tbl>
    <w:p w14:paraId="40F5C417" w14:textId="77777777" w:rsidR="00214E38" w:rsidRDefault="00214E38" w:rsidP="00F12DBD">
      <w:pPr>
        <w:ind w:left="0"/>
        <w:rPr>
          <w:rFonts w:ascii="Tahoma" w:hAnsi="Tahoma" w:cs="Tahoma"/>
          <w:sz w:val="22"/>
          <w:szCs w:val="22"/>
        </w:rPr>
      </w:pPr>
      <w:r>
        <w:rPr>
          <w:rFonts w:ascii="Tahoma" w:hAnsi="Tahoma" w:cs="Tahoma"/>
          <w:sz w:val="22"/>
          <w:szCs w:val="22"/>
        </w:rPr>
        <w:t>Pour les communications ultérieures avec la même personne, remplir le tableau ci-dessous</w:t>
      </w:r>
    </w:p>
    <w:p w14:paraId="2F70807F" w14:textId="77777777" w:rsidR="00214E38" w:rsidRDefault="00214E38" w:rsidP="00214E38">
      <w:pPr>
        <w:rPr>
          <w:rFonts w:ascii="Tahoma" w:hAnsi="Tahoma" w:cs="Tahoma"/>
          <w:sz w:val="22"/>
          <w:szCs w:val="22"/>
        </w:rPr>
      </w:pPr>
    </w:p>
    <w:tbl>
      <w:tblPr>
        <w:tblW w:w="97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8"/>
        <w:gridCol w:w="4325"/>
        <w:gridCol w:w="3543"/>
      </w:tblGrid>
      <w:tr w:rsidR="00214E38" w14:paraId="7D08A151" w14:textId="77777777" w:rsidTr="009D7871">
        <w:trPr>
          <w:trHeight w:val="420"/>
        </w:trPr>
        <w:tc>
          <w:tcPr>
            <w:tcW w:w="1878" w:type="dxa"/>
            <w:vAlign w:val="center"/>
          </w:tcPr>
          <w:p w14:paraId="09FE6653" w14:textId="77777777" w:rsidR="00214E38" w:rsidRDefault="00214E38" w:rsidP="00F12DBD">
            <w:pPr>
              <w:ind w:left="0"/>
              <w:rPr>
                <w:rFonts w:ascii="Tahoma" w:hAnsi="Tahoma" w:cs="Tahoma"/>
                <w:b/>
                <w:sz w:val="22"/>
                <w:szCs w:val="22"/>
              </w:rPr>
            </w:pPr>
            <w:r>
              <w:rPr>
                <w:rFonts w:ascii="Tahoma" w:hAnsi="Tahoma" w:cs="Tahoma"/>
                <w:b/>
                <w:sz w:val="22"/>
                <w:szCs w:val="22"/>
              </w:rPr>
              <w:t>Date</w:t>
            </w:r>
          </w:p>
        </w:tc>
        <w:tc>
          <w:tcPr>
            <w:tcW w:w="4325" w:type="dxa"/>
            <w:vAlign w:val="center"/>
          </w:tcPr>
          <w:p w14:paraId="7FA83DFD" w14:textId="77777777" w:rsidR="00214E38" w:rsidRDefault="00214E38" w:rsidP="00F12DBD">
            <w:pPr>
              <w:ind w:left="0"/>
              <w:rPr>
                <w:rFonts w:ascii="Tahoma" w:hAnsi="Tahoma" w:cs="Tahoma"/>
                <w:b/>
                <w:sz w:val="22"/>
                <w:szCs w:val="22"/>
              </w:rPr>
            </w:pPr>
            <w:r>
              <w:rPr>
                <w:rFonts w:ascii="Tahoma" w:hAnsi="Tahoma" w:cs="Tahoma"/>
                <w:b/>
                <w:sz w:val="22"/>
                <w:szCs w:val="22"/>
              </w:rPr>
              <w:t>Informations demandées / reçues</w:t>
            </w:r>
          </w:p>
        </w:tc>
        <w:tc>
          <w:tcPr>
            <w:tcW w:w="3543" w:type="dxa"/>
            <w:vAlign w:val="center"/>
          </w:tcPr>
          <w:p w14:paraId="745F09D2" w14:textId="77777777" w:rsidR="00214E38" w:rsidRDefault="00214E38" w:rsidP="00F12DBD">
            <w:pPr>
              <w:ind w:left="0"/>
              <w:rPr>
                <w:rFonts w:ascii="Tahoma" w:hAnsi="Tahoma" w:cs="Tahoma"/>
                <w:b/>
                <w:sz w:val="22"/>
                <w:szCs w:val="22"/>
              </w:rPr>
            </w:pPr>
            <w:r>
              <w:rPr>
                <w:rFonts w:ascii="Tahoma" w:hAnsi="Tahoma" w:cs="Tahoma"/>
                <w:b/>
                <w:sz w:val="22"/>
                <w:szCs w:val="22"/>
              </w:rPr>
              <w:t>Notes ou observations</w:t>
            </w:r>
          </w:p>
        </w:tc>
      </w:tr>
      <w:tr w:rsidR="00214E38" w14:paraId="2CCB1BEB" w14:textId="77777777" w:rsidTr="009D7871">
        <w:trPr>
          <w:trHeight w:val="720"/>
        </w:trPr>
        <w:tc>
          <w:tcPr>
            <w:tcW w:w="1878" w:type="dxa"/>
          </w:tcPr>
          <w:p w14:paraId="4F218D25" w14:textId="77777777" w:rsidR="00214E38" w:rsidRPr="00F12DBD" w:rsidRDefault="00214E38" w:rsidP="00F12DBD">
            <w:pPr>
              <w:ind w:left="0"/>
              <w:rPr>
                <w:rFonts w:ascii="Tahoma" w:hAnsi="Tahoma" w:cs="Tahoma"/>
                <w:b/>
                <w:sz w:val="22"/>
                <w:szCs w:val="22"/>
              </w:rPr>
            </w:pPr>
          </w:p>
        </w:tc>
        <w:tc>
          <w:tcPr>
            <w:tcW w:w="4325" w:type="dxa"/>
          </w:tcPr>
          <w:p w14:paraId="5530B3DC" w14:textId="77777777" w:rsidR="00214E38" w:rsidRPr="00F12DBD" w:rsidRDefault="00214E38" w:rsidP="00F12DBD">
            <w:pPr>
              <w:ind w:left="0"/>
              <w:rPr>
                <w:rFonts w:ascii="Tahoma" w:hAnsi="Tahoma" w:cs="Tahoma"/>
                <w:b/>
                <w:sz w:val="22"/>
                <w:szCs w:val="22"/>
              </w:rPr>
            </w:pPr>
          </w:p>
        </w:tc>
        <w:tc>
          <w:tcPr>
            <w:tcW w:w="3543" w:type="dxa"/>
          </w:tcPr>
          <w:p w14:paraId="4870DC95" w14:textId="77777777" w:rsidR="00214E38" w:rsidRPr="00F12DBD" w:rsidRDefault="00214E38" w:rsidP="00F12DBD">
            <w:pPr>
              <w:ind w:left="0"/>
              <w:rPr>
                <w:rFonts w:ascii="Tahoma" w:hAnsi="Tahoma" w:cs="Tahoma"/>
                <w:b/>
                <w:sz w:val="22"/>
                <w:szCs w:val="22"/>
              </w:rPr>
            </w:pPr>
          </w:p>
        </w:tc>
      </w:tr>
      <w:tr w:rsidR="00214E38" w14:paraId="10ED29C3" w14:textId="77777777" w:rsidTr="009D7871">
        <w:trPr>
          <w:trHeight w:val="720"/>
        </w:trPr>
        <w:tc>
          <w:tcPr>
            <w:tcW w:w="1878" w:type="dxa"/>
          </w:tcPr>
          <w:p w14:paraId="06FACD68" w14:textId="77777777" w:rsidR="00214E38" w:rsidRPr="00F12DBD" w:rsidRDefault="00214E38" w:rsidP="00F12DBD">
            <w:pPr>
              <w:ind w:left="0"/>
              <w:rPr>
                <w:rFonts w:ascii="Tahoma" w:hAnsi="Tahoma" w:cs="Tahoma"/>
                <w:b/>
                <w:sz w:val="22"/>
                <w:szCs w:val="22"/>
              </w:rPr>
            </w:pPr>
          </w:p>
        </w:tc>
        <w:tc>
          <w:tcPr>
            <w:tcW w:w="4325" w:type="dxa"/>
          </w:tcPr>
          <w:p w14:paraId="5EA6C9C0" w14:textId="77777777" w:rsidR="00214E38" w:rsidRPr="00F12DBD" w:rsidRDefault="00214E38" w:rsidP="00F12DBD">
            <w:pPr>
              <w:ind w:left="0"/>
              <w:rPr>
                <w:rFonts w:ascii="Tahoma" w:hAnsi="Tahoma" w:cs="Tahoma"/>
                <w:b/>
                <w:sz w:val="22"/>
                <w:szCs w:val="22"/>
              </w:rPr>
            </w:pPr>
          </w:p>
        </w:tc>
        <w:tc>
          <w:tcPr>
            <w:tcW w:w="3543" w:type="dxa"/>
          </w:tcPr>
          <w:p w14:paraId="3F96A2B7" w14:textId="77777777" w:rsidR="00214E38" w:rsidRPr="00F12DBD" w:rsidRDefault="00214E38" w:rsidP="00F12DBD">
            <w:pPr>
              <w:ind w:left="0"/>
              <w:rPr>
                <w:rFonts w:ascii="Tahoma" w:hAnsi="Tahoma" w:cs="Tahoma"/>
                <w:b/>
                <w:sz w:val="22"/>
                <w:szCs w:val="22"/>
              </w:rPr>
            </w:pPr>
          </w:p>
        </w:tc>
      </w:tr>
      <w:tr w:rsidR="00214E38" w14:paraId="00599003" w14:textId="77777777" w:rsidTr="009D7871">
        <w:trPr>
          <w:trHeight w:val="753"/>
        </w:trPr>
        <w:tc>
          <w:tcPr>
            <w:tcW w:w="1878" w:type="dxa"/>
          </w:tcPr>
          <w:p w14:paraId="7567EB2A" w14:textId="77777777" w:rsidR="00214E38" w:rsidRPr="00F12DBD" w:rsidRDefault="00214E38" w:rsidP="00F12DBD">
            <w:pPr>
              <w:ind w:left="0"/>
              <w:rPr>
                <w:rFonts w:ascii="Tahoma" w:hAnsi="Tahoma" w:cs="Tahoma"/>
                <w:b/>
                <w:sz w:val="22"/>
                <w:szCs w:val="22"/>
              </w:rPr>
            </w:pPr>
          </w:p>
        </w:tc>
        <w:tc>
          <w:tcPr>
            <w:tcW w:w="4325" w:type="dxa"/>
          </w:tcPr>
          <w:p w14:paraId="2EB5957B" w14:textId="77777777" w:rsidR="00214E38" w:rsidRPr="00F12DBD" w:rsidRDefault="00214E38" w:rsidP="00F12DBD">
            <w:pPr>
              <w:ind w:left="0"/>
              <w:rPr>
                <w:rFonts w:ascii="Tahoma" w:hAnsi="Tahoma" w:cs="Tahoma"/>
                <w:b/>
                <w:sz w:val="22"/>
                <w:szCs w:val="22"/>
              </w:rPr>
            </w:pPr>
          </w:p>
        </w:tc>
        <w:tc>
          <w:tcPr>
            <w:tcW w:w="3543" w:type="dxa"/>
          </w:tcPr>
          <w:p w14:paraId="073466D4" w14:textId="77777777" w:rsidR="00214E38" w:rsidRPr="00F12DBD" w:rsidRDefault="00214E38" w:rsidP="00F12DBD">
            <w:pPr>
              <w:ind w:left="0"/>
              <w:rPr>
                <w:rFonts w:ascii="Tahoma" w:hAnsi="Tahoma" w:cs="Tahoma"/>
                <w:b/>
                <w:sz w:val="22"/>
                <w:szCs w:val="22"/>
              </w:rPr>
            </w:pPr>
          </w:p>
        </w:tc>
      </w:tr>
      <w:tr w:rsidR="00214E38" w14:paraId="193A3096" w14:textId="77777777" w:rsidTr="009D7871">
        <w:trPr>
          <w:trHeight w:val="720"/>
        </w:trPr>
        <w:tc>
          <w:tcPr>
            <w:tcW w:w="1878" w:type="dxa"/>
          </w:tcPr>
          <w:p w14:paraId="06F67106" w14:textId="77777777" w:rsidR="00214E38" w:rsidRDefault="00214E38" w:rsidP="009D7871">
            <w:pPr>
              <w:rPr>
                <w:rFonts w:ascii="Tahoma" w:hAnsi="Tahoma" w:cs="Tahoma"/>
                <w:sz w:val="22"/>
                <w:szCs w:val="22"/>
              </w:rPr>
            </w:pPr>
          </w:p>
        </w:tc>
        <w:tc>
          <w:tcPr>
            <w:tcW w:w="4325" w:type="dxa"/>
          </w:tcPr>
          <w:p w14:paraId="375AB3EC" w14:textId="77777777" w:rsidR="00214E38" w:rsidRDefault="00214E38" w:rsidP="009D7871">
            <w:pPr>
              <w:rPr>
                <w:rFonts w:ascii="Tahoma" w:hAnsi="Tahoma" w:cs="Tahoma"/>
                <w:sz w:val="22"/>
                <w:szCs w:val="22"/>
              </w:rPr>
            </w:pPr>
          </w:p>
        </w:tc>
        <w:tc>
          <w:tcPr>
            <w:tcW w:w="3543" w:type="dxa"/>
          </w:tcPr>
          <w:p w14:paraId="2DB52431" w14:textId="77777777" w:rsidR="00214E38" w:rsidRDefault="00214E38" w:rsidP="009D7871">
            <w:pPr>
              <w:rPr>
                <w:rFonts w:ascii="Tahoma" w:hAnsi="Tahoma" w:cs="Tahoma"/>
                <w:sz w:val="22"/>
                <w:szCs w:val="22"/>
              </w:rPr>
            </w:pPr>
          </w:p>
        </w:tc>
      </w:tr>
    </w:tbl>
    <w:p w14:paraId="79B44429" w14:textId="77777777" w:rsidR="00214E38" w:rsidRDefault="00214E38" w:rsidP="00214E38">
      <w:pPr>
        <w:spacing w:after="200"/>
        <w:rPr>
          <w:rFonts w:ascii="Tahoma" w:hAnsi="Tahoma" w:cs="Tahoma"/>
          <w:sz w:val="22"/>
          <w:szCs w:val="22"/>
        </w:rPr>
      </w:pPr>
      <w:r>
        <w:rPr>
          <w:rFonts w:ascii="Tahoma" w:hAnsi="Tahoma" w:cs="Tahoma"/>
          <w:sz w:val="22"/>
          <w:szCs w:val="22"/>
        </w:rPr>
        <w:br w:type="page"/>
      </w:r>
    </w:p>
    <w:p w14:paraId="359822B5" w14:textId="77777777" w:rsidR="00214E38" w:rsidRDefault="00214E38" w:rsidP="00214E38">
      <w:pPr>
        <w:rPr>
          <w:rFonts w:ascii="Tahoma" w:hAnsi="Tahoma" w:cs="Tahoma"/>
          <w:sz w:val="22"/>
          <w:szCs w:val="22"/>
        </w:rPr>
      </w:pPr>
    </w:p>
    <w:p w14:paraId="28784F79" w14:textId="77777777" w:rsidR="00214E38" w:rsidRDefault="00214E38" w:rsidP="00214E38">
      <w:pPr>
        <w:rPr>
          <w:rFonts w:ascii="Tahoma" w:hAnsi="Tahoma" w:cs="Tahoma"/>
          <w:sz w:val="22"/>
          <w:szCs w:val="22"/>
        </w:rPr>
      </w:pPr>
    </w:p>
    <w:p w14:paraId="2A8DA701" w14:textId="77777777" w:rsidR="00214E38" w:rsidRDefault="00214E38" w:rsidP="00214E38">
      <w:pPr>
        <w:rPr>
          <w:rFonts w:ascii="Tahoma" w:hAnsi="Tahoma" w:cs="Tahoma"/>
          <w:sz w:val="22"/>
          <w:szCs w:val="22"/>
        </w:rPr>
      </w:pPr>
    </w:p>
    <w:p w14:paraId="174CA73C" w14:textId="1E6823EF" w:rsidR="00214E38" w:rsidRPr="003D5F19" w:rsidRDefault="00214E38" w:rsidP="003D5F19">
      <w:pPr>
        <w:pStyle w:val="Heading1"/>
        <w:keepNext w:val="0"/>
        <w:numPr>
          <w:ilvl w:val="0"/>
          <w:numId w:val="0"/>
        </w:numPr>
        <w:pBdr>
          <w:top w:val="single" w:sz="12" w:space="1" w:color="5B9BD5"/>
          <w:bottom w:val="single" w:sz="12" w:space="1" w:color="5B9BD5"/>
        </w:pBdr>
        <w:shd w:val="clear" w:color="auto" w:fill="DEEAF6"/>
        <w:tabs>
          <w:tab w:val="left" w:pos="0"/>
        </w:tabs>
        <w:spacing w:before="1200"/>
        <w:jc w:val="center"/>
        <w:rPr>
          <w:rFonts w:ascii="Tahoma" w:hAnsi="Tahoma" w:cs="Tahoma"/>
          <w:b/>
          <w:bCs/>
          <w:caps w:val="0"/>
          <w:color w:val="5B9BD5"/>
          <w:szCs w:val="22"/>
        </w:rPr>
      </w:pPr>
      <w:bookmarkStart w:id="351" w:name="_Toc129278357"/>
      <w:bookmarkStart w:id="352" w:name="_Toc129284026"/>
      <w:bookmarkStart w:id="353" w:name="_Toc129290897"/>
      <w:bookmarkStart w:id="354" w:name="_Toc144372268"/>
      <w:bookmarkStart w:id="355" w:name="_Toc143784025"/>
      <w:bookmarkStart w:id="356" w:name="_Toc129291814"/>
      <w:bookmarkStart w:id="357" w:name="_Toc138163604"/>
      <w:bookmarkStart w:id="358" w:name="_Toc144406101"/>
      <w:bookmarkStart w:id="359" w:name="_Toc146715275"/>
      <w:bookmarkStart w:id="360" w:name="_Toc147400917"/>
      <w:bookmarkStart w:id="361" w:name="_Toc147401142"/>
      <w:bookmarkStart w:id="362" w:name="_Toc150875309"/>
      <w:bookmarkStart w:id="363" w:name="_Toc178731317"/>
      <w:bookmarkStart w:id="364" w:name="_Toc179478806"/>
      <w:r w:rsidRPr="00214E38">
        <w:rPr>
          <w:rFonts w:ascii="Tahoma" w:hAnsi="Tahoma" w:cs="Tahoma"/>
          <w:b/>
          <w:bCs/>
          <w:caps w:val="0"/>
          <w:color w:val="5B9BD5"/>
          <w:szCs w:val="22"/>
        </w:rPr>
        <w:t xml:space="preserve">ANNEXE </w:t>
      </w:r>
      <w:r w:rsidRPr="003D5F19">
        <w:rPr>
          <w:rFonts w:ascii="Tahoma" w:hAnsi="Tahoma" w:cs="Tahoma"/>
          <w:b/>
          <w:bCs/>
          <w:caps w:val="0"/>
          <w:color w:val="5B9BD5"/>
          <w:szCs w:val="22"/>
        </w:rPr>
        <w:fldChar w:fldCharType="begin"/>
      </w:r>
      <w:r w:rsidRPr="003D5F19">
        <w:rPr>
          <w:rFonts w:ascii="Tahoma" w:hAnsi="Tahoma" w:cs="Tahoma"/>
          <w:b/>
          <w:bCs/>
          <w:caps w:val="0"/>
          <w:color w:val="5B9BD5"/>
          <w:szCs w:val="22"/>
        </w:rPr>
        <w:instrText xml:space="preserve"> SEQ Annexe \* ARABIC </w:instrText>
      </w:r>
      <w:r w:rsidRPr="003D5F19">
        <w:rPr>
          <w:rFonts w:ascii="Tahoma" w:hAnsi="Tahoma" w:cs="Tahoma"/>
          <w:b/>
          <w:bCs/>
          <w:caps w:val="0"/>
          <w:color w:val="5B9BD5"/>
          <w:szCs w:val="22"/>
        </w:rPr>
        <w:fldChar w:fldCharType="separate"/>
      </w:r>
      <w:r w:rsidRPr="00214E38">
        <w:rPr>
          <w:rFonts w:ascii="Tahoma" w:hAnsi="Tahoma" w:cs="Tahoma"/>
          <w:b/>
          <w:bCs/>
          <w:caps w:val="0"/>
          <w:color w:val="5B9BD5"/>
          <w:szCs w:val="22"/>
        </w:rPr>
        <w:t>4</w:t>
      </w:r>
      <w:r w:rsidRPr="003D5F19">
        <w:rPr>
          <w:rFonts w:ascii="Tahoma" w:hAnsi="Tahoma" w:cs="Tahoma"/>
          <w:b/>
          <w:bCs/>
          <w:caps w:val="0"/>
          <w:color w:val="5B9BD5"/>
          <w:szCs w:val="22"/>
        </w:rPr>
        <w:fldChar w:fldCharType="end"/>
      </w:r>
      <w:r w:rsidRPr="00214E38">
        <w:rPr>
          <w:rFonts w:ascii="Tahoma" w:hAnsi="Tahoma" w:cs="Tahoma"/>
          <w:b/>
          <w:bCs/>
          <w:caps w:val="0"/>
          <w:color w:val="5B9BD5"/>
          <w:szCs w:val="22"/>
        </w:rPr>
        <w:t> : MODELE DE RAPPORT DE CONSULTATION</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72B8626A" w14:textId="77777777" w:rsidR="00214E38" w:rsidRDefault="00214E38" w:rsidP="00214E38">
      <w:pPr>
        <w:rPr>
          <w:rFonts w:ascii="Tahoma" w:hAnsi="Tahoma" w:cs="Tahoma"/>
          <w:sz w:val="22"/>
          <w:szCs w:val="22"/>
        </w:rPr>
      </w:pPr>
    </w:p>
    <w:p w14:paraId="26A47080" w14:textId="77777777" w:rsidR="00214E38" w:rsidRDefault="00214E38" w:rsidP="00214E38">
      <w:pPr>
        <w:rPr>
          <w:rFonts w:ascii="Tahoma" w:hAnsi="Tahoma" w:cs="Tahoma"/>
          <w:sz w:val="22"/>
          <w:szCs w:val="22"/>
        </w:rPr>
      </w:pPr>
    </w:p>
    <w:p w14:paraId="0D7C98DF" w14:textId="77777777" w:rsidR="00214E38" w:rsidRDefault="00214E38" w:rsidP="00214E38">
      <w:pPr>
        <w:rPr>
          <w:rFonts w:ascii="Tahoma" w:hAnsi="Tahoma" w:cs="Tahoma"/>
          <w:sz w:val="22"/>
          <w:szCs w:val="22"/>
        </w:rPr>
      </w:pPr>
    </w:p>
    <w:p w14:paraId="00016999" w14:textId="77777777" w:rsidR="00214E38" w:rsidRDefault="00214E38" w:rsidP="00214E38">
      <w:pPr>
        <w:rPr>
          <w:rFonts w:ascii="Tahoma" w:hAnsi="Tahoma" w:cs="Tahoma"/>
          <w:b/>
          <w:bCs/>
          <w:caps/>
          <w:color w:val="5B9BD5"/>
          <w:kern w:val="32"/>
          <w:sz w:val="22"/>
          <w:szCs w:val="22"/>
        </w:rPr>
      </w:pPr>
    </w:p>
    <w:p w14:paraId="513CCA1A" w14:textId="77777777" w:rsidR="00214E38" w:rsidRDefault="00214E38" w:rsidP="00214E38">
      <w:pPr>
        <w:rPr>
          <w:rFonts w:ascii="Tahoma" w:hAnsi="Tahoma" w:cs="Tahoma"/>
          <w:sz w:val="22"/>
          <w:szCs w:val="22"/>
        </w:rPr>
      </w:pPr>
    </w:p>
    <w:p w14:paraId="24223824" w14:textId="77777777" w:rsidR="00214E38" w:rsidRDefault="00214E38" w:rsidP="00214E38">
      <w:pPr>
        <w:rPr>
          <w:rFonts w:ascii="Tahoma" w:hAnsi="Tahoma" w:cs="Tahoma"/>
          <w:sz w:val="22"/>
          <w:szCs w:val="22"/>
        </w:rPr>
      </w:pPr>
    </w:p>
    <w:p w14:paraId="4FD0859C" w14:textId="77777777" w:rsidR="00214E38" w:rsidRDefault="00214E38" w:rsidP="00214E38">
      <w:pPr>
        <w:rPr>
          <w:rFonts w:ascii="Tahoma" w:hAnsi="Tahoma" w:cs="Tahoma"/>
          <w:sz w:val="22"/>
          <w:szCs w:val="22"/>
        </w:rPr>
      </w:pPr>
    </w:p>
    <w:p w14:paraId="0DA284EC" w14:textId="77777777" w:rsidR="00214E38" w:rsidRDefault="00214E38" w:rsidP="00214E38">
      <w:pPr>
        <w:spacing w:after="200"/>
        <w:rPr>
          <w:rFonts w:ascii="Tahoma" w:hAnsi="Tahoma" w:cs="Tahoma"/>
          <w:b/>
          <w:color w:val="0070C0"/>
          <w:sz w:val="22"/>
          <w:szCs w:val="22"/>
        </w:rPr>
      </w:pPr>
      <w:bookmarkStart w:id="365" w:name="_gjdgxs" w:colFirst="0" w:colLast="0"/>
      <w:bookmarkEnd w:id="365"/>
      <w:r>
        <w:rPr>
          <w:rFonts w:ascii="Tahoma" w:hAnsi="Tahoma" w:cs="Tahoma"/>
          <w:b/>
          <w:color w:val="0070C0"/>
          <w:sz w:val="22"/>
          <w:szCs w:val="22"/>
        </w:rPr>
        <w:br w:type="page"/>
      </w:r>
    </w:p>
    <w:p w14:paraId="2ED1FDA5" w14:textId="77777777" w:rsidR="00214E38" w:rsidRDefault="00214E38" w:rsidP="00214E38">
      <w:pPr>
        <w:jc w:val="center"/>
        <w:rPr>
          <w:rFonts w:ascii="Tahoma" w:hAnsi="Tahoma" w:cs="Tahoma"/>
          <w:b/>
          <w:color w:val="0070C0"/>
          <w:sz w:val="22"/>
          <w:szCs w:val="22"/>
        </w:rPr>
      </w:pPr>
      <w:r>
        <w:rPr>
          <w:rFonts w:ascii="Tahoma" w:hAnsi="Tahoma" w:cs="Tahoma"/>
          <w:b/>
          <w:color w:val="0070C0"/>
          <w:sz w:val="22"/>
          <w:szCs w:val="22"/>
        </w:rPr>
        <w:lastRenderedPageBreak/>
        <w:t>RAPPORT DE CONSULTATION</w:t>
      </w:r>
    </w:p>
    <w:p w14:paraId="48FC675A" w14:textId="77777777" w:rsidR="00214E38" w:rsidRDefault="00214E38" w:rsidP="00214E38">
      <w:pPr>
        <w:jc w:val="center"/>
        <w:rPr>
          <w:rFonts w:ascii="Tahoma" w:hAnsi="Tahoma" w:cs="Tahoma"/>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3526"/>
        <w:gridCol w:w="3501"/>
      </w:tblGrid>
      <w:tr w:rsidR="00214E38" w14:paraId="0E2E5185" w14:textId="77777777" w:rsidTr="009D7871">
        <w:tc>
          <w:tcPr>
            <w:tcW w:w="2269" w:type="dxa"/>
          </w:tcPr>
          <w:p w14:paraId="1615BB51" w14:textId="77777777" w:rsidR="00214E38" w:rsidRDefault="00214E38" w:rsidP="00F12DBD">
            <w:pPr>
              <w:ind w:left="26"/>
              <w:rPr>
                <w:rFonts w:ascii="Tahoma" w:hAnsi="Tahoma" w:cs="Tahoma"/>
                <w:b/>
                <w:sz w:val="22"/>
                <w:szCs w:val="22"/>
              </w:rPr>
            </w:pPr>
            <w:r>
              <w:rPr>
                <w:rFonts w:ascii="Tahoma" w:hAnsi="Tahoma" w:cs="Tahoma"/>
                <w:b/>
                <w:sz w:val="22"/>
                <w:szCs w:val="22"/>
              </w:rPr>
              <w:t xml:space="preserve">Date de la </w:t>
            </w:r>
            <w:proofErr w:type="gramStart"/>
            <w:r>
              <w:rPr>
                <w:rFonts w:ascii="Tahoma" w:hAnsi="Tahoma" w:cs="Tahoma"/>
                <w:b/>
                <w:sz w:val="22"/>
                <w:szCs w:val="22"/>
              </w:rPr>
              <w:t>Consultation:</w:t>
            </w:r>
            <w:proofErr w:type="gramEnd"/>
          </w:p>
        </w:tc>
        <w:tc>
          <w:tcPr>
            <w:tcW w:w="7053" w:type="dxa"/>
            <w:gridSpan w:val="2"/>
          </w:tcPr>
          <w:p w14:paraId="5ABFE12D" w14:textId="77777777" w:rsidR="00214E38" w:rsidRDefault="00214E38" w:rsidP="009D7871">
            <w:pPr>
              <w:rPr>
                <w:rFonts w:ascii="Tahoma" w:hAnsi="Tahoma" w:cs="Tahoma"/>
                <w:sz w:val="22"/>
                <w:szCs w:val="22"/>
              </w:rPr>
            </w:pPr>
          </w:p>
        </w:tc>
      </w:tr>
      <w:tr w:rsidR="00214E38" w14:paraId="24970B9B" w14:textId="77777777" w:rsidTr="009D7871">
        <w:tc>
          <w:tcPr>
            <w:tcW w:w="2269" w:type="dxa"/>
          </w:tcPr>
          <w:p w14:paraId="21FA0A73" w14:textId="77777777" w:rsidR="00214E38" w:rsidRDefault="00214E38" w:rsidP="00F12DBD">
            <w:pPr>
              <w:ind w:left="26"/>
              <w:rPr>
                <w:rFonts w:ascii="Tahoma" w:hAnsi="Tahoma" w:cs="Tahoma"/>
                <w:b/>
                <w:sz w:val="22"/>
                <w:szCs w:val="22"/>
              </w:rPr>
            </w:pPr>
            <w:r>
              <w:rPr>
                <w:rFonts w:ascii="Tahoma" w:hAnsi="Tahoma" w:cs="Tahoma"/>
                <w:b/>
                <w:sz w:val="22"/>
                <w:szCs w:val="22"/>
              </w:rPr>
              <w:t xml:space="preserve">Lieu de la </w:t>
            </w:r>
            <w:proofErr w:type="gramStart"/>
            <w:r>
              <w:rPr>
                <w:rFonts w:ascii="Tahoma" w:hAnsi="Tahoma" w:cs="Tahoma"/>
                <w:b/>
                <w:sz w:val="22"/>
                <w:szCs w:val="22"/>
              </w:rPr>
              <w:t>Consultation:</w:t>
            </w:r>
            <w:proofErr w:type="gramEnd"/>
          </w:p>
        </w:tc>
        <w:tc>
          <w:tcPr>
            <w:tcW w:w="7053" w:type="dxa"/>
            <w:gridSpan w:val="2"/>
          </w:tcPr>
          <w:p w14:paraId="106F9AEC" w14:textId="77777777" w:rsidR="00214E38" w:rsidRDefault="00214E38" w:rsidP="009D7871">
            <w:pPr>
              <w:rPr>
                <w:rFonts w:ascii="Tahoma" w:hAnsi="Tahoma" w:cs="Tahoma"/>
                <w:sz w:val="22"/>
                <w:szCs w:val="22"/>
              </w:rPr>
            </w:pPr>
          </w:p>
        </w:tc>
      </w:tr>
      <w:tr w:rsidR="00214E38" w14:paraId="2687925E" w14:textId="77777777" w:rsidTr="009D7871">
        <w:tc>
          <w:tcPr>
            <w:tcW w:w="2269" w:type="dxa"/>
          </w:tcPr>
          <w:p w14:paraId="51A4F1CE" w14:textId="77777777" w:rsidR="00214E38" w:rsidRDefault="00214E38" w:rsidP="00F12DBD">
            <w:pPr>
              <w:ind w:left="26"/>
              <w:rPr>
                <w:rFonts w:ascii="Tahoma" w:hAnsi="Tahoma" w:cs="Tahoma"/>
                <w:b/>
                <w:sz w:val="22"/>
                <w:szCs w:val="22"/>
              </w:rPr>
            </w:pPr>
            <w:r>
              <w:rPr>
                <w:rFonts w:ascii="Tahoma" w:hAnsi="Tahoma" w:cs="Tahoma"/>
                <w:b/>
                <w:sz w:val="22"/>
                <w:szCs w:val="22"/>
              </w:rPr>
              <w:t>Objet de la consultation :</w:t>
            </w:r>
          </w:p>
        </w:tc>
        <w:tc>
          <w:tcPr>
            <w:tcW w:w="7053" w:type="dxa"/>
            <w:gridSpan w:val="2"/>
          </w:tcPr>
          <w:p w14:paraId="3FDD4407" w14:textId="77777777" w:rsidR="00214E38" w:rsidRDefault="00214E38" w:rsidP="009D7871">
            <w:pPr>
              <w:rPr>
                <w:rFonts w:ascii="Tahoma" w:hAnsi="Tahoma" w:cs="Tahoma"/>
                <w:sz w:val="22"/>
                <w:szCs w:val="22"/>
              </w:rPr>
            </w:pPr>
          </w:p>
        </w:tc>
      </w:tr>
      <w:tr w:rsidR="00214E38" w14:paraId="0C2CC23A" w14:textId="77777777" w:rsidTr="009D7871">
        <w:tc>
          <w:tcPr>
            <w:tcW w:w="2269" w:type="dxa"/>
            <w:vMerge w:val="restart"/>
            <w:vAlign w:val="center"/>
          </w:tcPr>
          <w:p w14:paraId="3A06E11D" w14:textId="77777777" w:rsidR="00214E38" w:rsidRDefault="00214E38" w:rsidP="00F12DBD">
            <w:pPr>
              <w:ind w:left="26"/>
              <w:rPr>
                <w:rFonts w:ascii="Tahoma" w:hAnsi="Tahoma" w:cs="Tahoma"/>
                <w:b/>
                <w:sz w:val="22"/>
                <w:szCs w:val="22"/>
              </w:rPr>
            </w:pPr>
            <w:r>
              <w:rPr>
                <w:rFonts w:ascii="Tahoma" w:hAnsi="Tahoma" w:cs="Tahoma"/>
                <w:b/>
                <w:sz w:val="22"/>
                <w:szCs w:val="22"/>
              </w:rPr>
              <w:t>Parties prenantes consultées</w:t>
            </w:r>
          </w:p>
        </w:tc>
        <w:tc>
          <w:tcPr>
            <w:tcW w:w="3538" w:type="dxa"/>
          </w:tcPr>
          <w:p w14:paraId="34F6DB85" w14:textId="77777777" w:rsidR="00214E38" w:rsidRPr="00F12DBD" w:rsidRDefault="00214E38" w:rsidP="00F12DBD">
            <w:pPr>
              <w:ind w:left="26"/>
              <w:rPr>
                <w:rFonts w:ascii="Tahoma" w:hAnsi="Tahoma" w:cs="Tahoma"/>
                <w:b/>
                <w:sz w:val="22"/>
                <w:szCs w:val="22"/>
              </w:rPr>
            </w:pPr>
            <w:r w:rsidRPr="00F12DBD">
              <w:rPr>
                <w:rFonts w:ascii="Tahoma" w:hAnsi="Tahoma" w:cs="Tahoma"/>
                <w:b/>
                <w:sz w:val="22"/>
                <w:szCs w:val="22"/>
              </w:rPr>
              <w:t>Organisation</w:t>
            </w:r>
          </w:p>
        </w:tc>
        <w:tc>
          <w:tcPr>
            <w:tcW w:w="3515" w:type="dxa"/>
          </w:tcPr>
          <w:p w14:paraId="7D5049D1" w14:textId="77777777" w:rsidR="00214E38" w:rsidRPr="00F12DBD" w:rsidRDefault="00214E38" w:rsidP="00F12DBD">
            <w:pPr>
              <w:ind w:left="26"/>
              <w:rPr>
                <w:rFonts w:ascii="Tahoma" w:hAnsi="Tahoma" w:cs="Tahoma"/>
                <w:b/>
                <w:sz w:val="22"/>
                <w:szCs w:val="22"/>
              </w:rPr>
            </w:pPr>
            <w:r w:rsidRPr="00F12DBD">
              <w:rPr>
                <w:rFonts w:ascii="Tahoma" w:hAnsi="Tahoma" w:cs="Tahoma"/>
                <w:b/>
                <w:sz w:val="22"/>
                <w:szCs w:val="22"/>
              </w:rPr>
              <w:t>Nom et fonction</w:t>
            </w:r>
          </w:p>
        </w:tc>
      </w:tr>
      <w:tr w:rsidR="00214E38" w14:paraId="6ED37FC3" w14:textId="77777777" w:rsidTr="009D7871">
        <w:tc>
          <w:tcPr>
            <w:tcW w:w="2269" w:type="dxa"/>
            <w:vMerge/>
          </w:tcPr>
          <w:p w14:paraId="2C23E2BE" w14:textId="77777777" w:rsidR="00214E38" w:rsidRDefault="00214E38" w:rsidP="00F12DBD">
            <w:pPr>
              <w:ind w:left="26"/>
              <w:rPr>
                <w:rFonts w:ascii="Tahoma" w:hAnsi="Tahoma" w:cs="Tahoma"/>
                <w:b/>
                <w:sz w:val="22"/>
                <w:szCs w:val="22"/>
              </w:rPr>
            </w:pPr>
          </w:p>
        </w:tc>
        <w:tc>
          <w:tcPr>
            <w:tcW w:w="3538" w:type="dxa"/>
          </w:tcPr>
          <w:p w14:paraId="77BE6B49"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5F26CEAC" w14:textId="77777777" w:rsidR="00214E38" w:rsidRDefault="00214E38" w:rsidP="009D7871">
            <w:pPr>
              <w:rPr>
                <w:rFonts w:ascii="Tahoma" w:hAnsi="Tahoma" w:cs="Tahoma"/>
                <w:sz w:val="22"/>
                <w:szCs w:val="22"/>
              </w:rPr>
            </w:pPr>
          </w:p>
        </w:tc>
      </w:tr>
      <w:tr w:rsidR="00214E38" w14:paraId="2E9D4DF4" w14:textId="77777777" w:rsidTr="009D7871">
        <w:tc>
          <w:tcPr>
            <w:tcW w:w="2269" w:type="dxa"/>
            <w:vMerge/>
          </w:tcPr>
          <w:p w14:paraId="42D94F87" w14:textId="77777777" w:rsidR="00214E38" w:rsidRDefault="00214E38" w:rsidP="00F12DBD">
            <w:pPr>
              <w:ind w:left="26"/>
              <w:rPr>
                <w:rFonts w:ascii="Tahoma" w:hAnsi="Tahoma" w:cs="Tahoma"/>
                <w:b/>
                <w:sz w:val="22"/>
                <w:szCs w:val="22"/>
              </w:rPr>
            </w:pPr>
          </w:p>
        </w:tc>
        <w:tc>
          <w:tcPr>
            <w:tcW w:w="3538" w:type="dxa"/>
          </w:tcPr>
          <w:p w14:paraId="25CCD944"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3EB7DCC5" w14:textId="77777777" w:rsidR="00214E38" w:rsidRDefault="00214E38" w:rsidP="009D7871">
            <w:pPr>
              <w:rPr>
                <w:rFonts w:ascii="Tahoma" w:hAnsi="Tahoma" w:cs="Tahoma"/>
                <w:sz w:val="22"/>
                <w:szCs w:val="22"/>
              </w:rPr>
            </w:pPr>
          </w:p>
        </w:tc>
      </w:tr>
      <w:tr w:rsidR="00214E38" w14:paraId="3A72514D" w14:textId="77777777" w:rsidTr="009D7871">
        <w:tc>
          <w:tcPr>
            <w:tcW w:w="2269" w:type="dxa"/>
            <w:vMerge/>
          </w:tcPr>
          <w:p w14:paraId="63C4620E" w14:textId="77777777" w:rsidR="00214E38" w:rsidRDefault="00214E38" w:rsidP="00F12DBD">
            <w:pPr>
              <w:ind w:left="26"/>
              <w:rPr>
                <w:rFonts w:ascii="Tahoma" w:hAnsi="Tahoma" w:cs="Tahoma"/>
                <w:b/>
                <w:sz w:val="22"/>
                <w:szCs w:val="22"/>
              </w:rPr>
            </w:pPr>
          </w:p>
        </w:tc>
        <w:tc>
          <w:tcPr>
            <w:tcW w:w="3538" w:type="dxa"/>
          </w:tcPr>
          <w:p w14:paraId="7FF299CF"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19039B87" w14:textId="77777777" w:rsidR="00214E38" w:rsidRDefault="00214E38" w:rsidP="009D7871">
            <w:pPr>
              <w:rPr>
                <w:rFonts w:ascii="Tahoma" w:hAnsi="Tahoma" w:cs="Tahoma"/>
                <w:sz w:val="22"/>
                <w:szCs w:val="22"/>
              </w:rPr>
            </w:pPr>
          </w:p>
        </w:tc>
      </w:tr>
      <w:tr w:rsidR="00214E38" w14:paraId="0F5724B3" w14:textId="77777777" w:rsidTr="009D7871">
        <w:tc>
          <w:tcPr>
            <w:tcW w:w="2269" w:type="dxa"/>
            <w:vMerge/>
          </w:tcPr>
          <w:p w14:paraId="4EA5C6D8" w14:textId="77777777" w:rsidR="00214E38" w:rsidRDefault="00214E38" w:rsidP="00F12DBD">
            <w:pPr>
              <w:ind w:left="26"/>
              <w:rPr>
                <w:rFonts w:ascii="Tahoma" w:hAnsi="Tahoma" w:cs="Tahoma"/>
                <w:b/>
                <w:sz w:val="22"/>
                <w:szCs w:val="22"/>
              </w:rPr>
            </w:pPr>
          </w:p>
        </w:tc>
        <w:tc>
          <w:tcPr>
            <w:tcW w:w="3538" w:type="dxa"/>
          </w:tcPr>
          <w:p w14:paraId="48CA3E6F"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11CA0CBB" w14:textId="77777777" w:rsidR="00214E38" w:rsidRDefault="00214E38" w:rsidP="009D7871">
            <w:pPr>
              <w:rPr>
                <w:rFonts w:ascii="Tahoma" w:hAnsi="Tahoma" w:cs="Tahoma"/>
                <w:sz w:val="22"/>
                <w:szCs w:val="22"/>
              </w:rPr>
            </w:pPr>
          </w:p>
        </w:tc>
      </w:tr>
      <w:tr w:rsidR="00214E38" w14:paraId="31D5A7B2" w14:textId="77777777" w:rsidTr="009D7871">
        <w:tc>
          <w:tcPr>
            <w:tcW w:w="2269" w:type="dxa"/>
            <w:vMerge/>
          </w:tcPr>
          <w:p w14:paraId="1D279470" w14:textId="77777777" w:rsidR="00214E38" w:rsidRDefault="00214E38" w:rsidP="00F12DBD">
            <w:pPr>
              <w:ind w:left="26"/>
              <w:rPr>
                <w:rFonts w:ascii="Tahoma" w:hAnsi="Tahoma" w:cs="Tahoma"/>
                <w:b/>
                <w:sz w:val="22"/>
                <w:szCs w:val="22"/>
              </w:rPr>
            </w:pPr>
          </w:p>
        </w:tc>
        <w:tc>
          <w:tcPr>
            <w:tcW w:w="3538" w:type="dxa"/>
          </w:tcPr>
          <w:p w14:paraId="12764303"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5DF59804" w14:textId="77777777" w:rsidR="00214E38" w:rsidRDefault="00214E38" w:rsidP="009D7871">
            <w:pPr>
              <w:rPr>
                <w:rFonts w:ascii="Tahoma" w:hAnsi="Tahoma" w:cs="Tahoma"/>
                <w:sz w:val="22"/>
                <w:szCs w:val="22"/>
              </w:rPr>
            </w:pPr>
          </w:p>
        </w:tc>
      </w:tr>
      <w:tr w:rsidR="00214E38" w14:paraId="206AD217" w14:textId="77777777" w:rsidTr="009D7871">
        <w:tc>
          <w:tcPr>
            <w:tcW w:w="2269" w:type="dxa"/>
            <w:vMerge/>
          </w:tcPr>
          <w:p w14:paraId="6C8F3420" w14:textId="77777777" w:rsidR="00214E38" w:rsidRDefault="00214E38" w:rsidP="00F12DBD">
            <w:pPr>
              <w:ind w:left="26"/>
              <w:rPr>
                <w:rFonts w:ascii="Tahoma" w:hAnsi="Tahoma" w:cs="Tahoma"/>
                <w:b/>
                <w:sz w:val="22"/>
                <w:szCs w:val="22"/>
              </w:rPr>
            </w:pPr>
          </w:p>
        </w:tc>
        <w:tc>
          <w:tcPr>
            <w:tcW w:w="3538" w:type="dxa"/>
          </w:tcPr>
          <w:p w14:paraId="4CCF8F02"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51AE2268" w14:textId="77777777" w:rsidR="00214E38" w:rsidRDefault="00214E38" w:rsidP="009D7871">
            <w:pPr>
              <w:rPr>
                <w:rFonts w:ascii="Tahoma" w:hAnsi="Tahoma" w:cs="Tahoma"/>
                <w:sz w:val="22"/>
                <w:szCs w:val="22"/>
              </w:rPr>
            </w:pPr>
          </w:p>
        </w:tc>
      </w:tr>
      <w:tr w:rsidR="00214E38" w14:paraId="6700F333" w14:textId="77777777" w:rsidTr="009D7871">
        <w:tc>
          <w:tcPr>
            <w:tcW w:w="2269" w:type="dxa"/>
            <w:vMerge/>
          </w:tcPr>
          <w:p w14:paraId="3D0A7BD2" w14:textId="77777777" w:rsidR="00214E38" w:rsidRDefault="00214E38" w:rsidP="00F12DBD">
            <w:pPr>
              <w:ind w:left="26"/>
              <w:rPr>
                <w:rFonts w:ascii="Tahoma" w:hAnsi="Tahoma" w:cs="Tahoma"/>
                <w:b/>
                <w:sz w:val="22"/>
                <w:szCs w:val="22"/>
              </w:rPr>
            </w:pPr>
          </w:p>
        </w:tc>
        <w:tc>
          <w:tcPr>
            <w:tcW w:w="3538" w:type="dxa"/>
          </w:tcPr>
          <w:p w14:paraId="563CFB5C"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7C83CA9D" w14:textId="77777777" w:rsidR="00214E38" w:rsidRDefault="00214E38" w:rsidP="009D7871">
            <w:pPr>
              <w:rPr>
                <w:rFonts w:ascii="Tahoma" w:hAnsi="Tahoma" w:cs="Tahoma"/>
                <w:sz w:val="22"/>
                <w:szCs w:val="22"/>
              </w:rPr>
            </w:pPr>
          </w:p>
        </w:tc>
      </w:tr>
      <w:tr w:rsidR="00214E38" w14:paraId="059A2894" w14:textId="77777777" w:rsidTr="009D7871">
        <w:tc>
          <w:tcPr>
            <w:tcW w:w="2269" w:type="dxa"/>
            <w:vMerge/>
          </w:tcPr>
          <w:p w14:paraId="2A7EE9A2" w14:textId="77777777" w:rsidR="00214E38" w:rsidRDefault="00214E38" w:rsidP="00F12DBD">
            <w:pPr>
              <w:ind w:left="26"/>
              <w:rPr>
                <w:rFonts w:ascii="Tahoma" w:hAnsi="Tahoma" w:cs="Tahoma"/>
                <w:b/>
                <w:sz w:val="22"/>
                <w:szCs w:val="22"/>
              </w:rPr>
            </w:pPr>
          </w:p>
        </w:tc>
        <w:tc>
          <w:tcPr>
            <w:tcW w:w="3538" w:type="dxa"/>
          </w:tcPr>
          <w:p w14:paraId="61D5BA3A"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5F561CC2" w14:textId="77777777" w:rsidR="00214E38" w:rsidRDefault="00214E38" w:rsidP="009D7871">
            <w:pPr>
              <w:rPr>
                <w:rFonts w:ascii="Tahoma" w:hAnsi="Tahoma" w:cs="Tahoma"/>
                <w:sz w:val="22"/>
                <w:szCs w:val="22"/>
              </w:rPr>
            </w:pPr>
          </w:p>
        </w:tc>
      </w:tr>
      <w:tr w:rsidR="00214E38" w14:paraId="1BE14EE7" w14:textId="77777777" w:rsidTr="009D7871">
        <w:tc>
          <w:tcPr>
            <w:tcW w:w="2269" w:type="dxa"/>
            <w:vMerge/>
          </w:tcPr>
          <w:p w14:paraId="0613710A" w14:textId="77777777" w:rsidR="00214E38" w:rsidRDefault="00214E38" w:rsidP="00F12DBD">
            <w:pPr>
              <w:ind w:left="26"/>
              <w:rPr>
                <w:rFonts w:ascii="Tahoma" w:hAnsi="Tahoma" w:cs="Tahoma"/>
                <w:b/>
                <w:sz w:val="22"/>
                <w:szCs w:val="22"/>
              </w:rPr>
            </w:pPr>
          </w:p>
        </w:tc>
        <w:tc>
          <w:tcPr>
            <w:tcW w:w="3538" w:type="dxa"/>
          </w:tcPr>
          <w:p w14:paraId="32E433BF"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77A1F92E" w14:textId="77777777" w:rsidR="00214E38" w:rsidRDefault="00214E38" w:rsidP="009D7871">
            <w:pPr>
              <w:rPr>
                <w:rFonts w:ascii="Tahoma" w:hAnsi="Tahoma" w:cs="Tahoma"/>
                <w:sz w:val="22"/>
                <w:szCs w:val="22"/>
              </w:rPr>
            </w:pPr>
          </w:p>
        </w:tc>
      </w:tr>
      <w:tr w:rsidR="00214E38" w14:paraId="62603191" w14:textId="77777777" w:rsidTr="009D7871">
        <w:tc>
          <w:tcPr>
            <w:tcW w:w="2269" w:type="dxa"/>
            <w:vMerge/>
          </w:tcPr>
          <w:p w14:paraId="2D9CAAB1" w14:textId="77777777" w:rsidR="00214E38" w:rsidRDefault="00214E38" w:rsidP="00F12DBD">
            <w:pPr>
              <w:ind w:left="26"/>
              <w:rPr>
                <w:rFonts w:ascii="Tahoma" w:hAnsi="Tahoma" w:cs="Tahoma"/>
                <w:b/>
                <w:sz w:val="22"/>
                <w:szCs w:val="22"/>
              </w:rPr>
            </w:pPr>
          </w:p>
        </w:tc>
        <w:tc>
          <w:tcPr>
            <w:tcW w:w="3538" w:type="dxa"/>
          </w:tcPr>
          <w:p w14:paraId="6E4D19AC" w14:textId="77777777" w:rsidR="00214E38" w:rsidRDefault="00214E38" w:rsidP="003D5F19">
            <w:pPr>
              <w:pStyle w:val="ListParagraph"/>
              <w:numPr>
                <w:ilvl w:val="0"/>
                <w:numId w:val="42"/>
              </w:numPr>
              <w:spacing w:after="200" w:line="240" w:lineRule="auto"/>
              <w:rPr>
                <w:rFonts w:ascii="Tahoma" w:hAnsi="Tahoma" w:cs="Tahoma"/>
                <w:sz w:val="22"/>
              </w:rPr>
            </w:pPr>
          </w:p>
        </w:tc>
        <w:tc>
          <w:tcPr>
            <w:tcW w:w="3515" w:type="dxa"/>
          </w:tcPr>
          <w:p w14:paraId="1EDEBF5E" w14:textId="77777777" w:rsidR="00214E38" w:rsidRDefault="00214E38" w:rsidP="009D7871">
            <w:pPr>
              <w:rPr>
                <w:rFonts w:ascii="Tahoma" w:hAnsi="Tahoma" w:cs="Tahoma"/>
                <w:sz w:val="22"/>
                <w:szCs w:val="22"/>
              </w:rPr>
            </w:pPr>
          </w:p>
        </w:tc>
      </w:tr>
      <w:tr w:rsidR="00214E38" w14:paraId="304DC4B3" w14:textId="77777777" w:rsidTr="009D7871">
        <w:tc>
          <w:tcPr>
            <w:tcW w:w="2269" w:type="dxa"/>
          </w:tcPr>
          <w:p w14:paraId="1F5A7F43" w14:textId="77777777" w:rsidR="00214E38" w:rsidRDefault="00214E38" w:rsidP="00F12DBD">
            <w:pPr>
              <w:ind w:left="26"/>
              <w:rPr>
                <w:rFonts w:ascii="Tahoma" w:hAnsi="Tahoma" w:cs="Tahoma"/>
                <w:b/>
                <w:sz w:val="22"/>
                <w:szCs w:val="22"/>
              </w:rPr>
            </w:pPr>
            <w:r>
              <w:rPr>
                <w:rFonts w:ascii="Tahoma" w:hAnsi="Tahoma" w:cs="Tahoma"/>
                <w:b/>
                <w:sz w:val="22"/>
                <w:szCs w:val="22"/>
              </w:rPr>
              <w:t>Points de discussion</w:t>
            </w:r>
          </w:p>
        </w:tc>
        <w:tc>
          <w:tcPr>
            <w:tcW w:w="7053" w:type="dxa"/>
            <w:gridSpan w:val="2"/>
          </w:tcPr>
          <w:p w14:paraId="6DD10348" w14:textId="77777777" w:rsidR="00214E38" w:rsidRDefault="00214E38" w:rsidP="003D5F19">
            <w:pPr>
              <w:pStyle w:val="ListParagraph"/>
              <w:numPr>
                <w:ilvl w:val="0"/>
                <w:numId w:val="43"/>
              </w:numPr>
              <w:spacing w:after="200" w:line="240" w:lineRule="auto"/>
              <w:rPr>
                <w:rFonts w:ascii="Tahoma" w:hAnsi="Tahoma" w:cs="Tahoma"/>
                <w:sz w:val="22"/>
              </w:rPr>
            </w:pPr>
          </w:p>
          <w:p w14:paraId="0677C81D" w14:textId="77777777" w:rsidR="00214E38" w:rsidRDefault="00214E38" w:rsidP="003D5F19">
            <w:pPr>
              <w:pStyle w:val="ListParagraph"/>
              <w:numPr>
                <w:ilvl w:val="0"/>
                <w:numId w:val="43"/>
              </w:numPr>
              <w:spacing w:after="200" w:line="240" w:lineRule="auto"/>
              <w:rPr>
                <w:rFonts w:ascii="Tahoma" w:hAnsi="Tahoma" w:cs="Tahoma"/>
                <w:sz w:val="22"/>
              </w:rPr>
            </w:pPr>
          </w:p>
          <w:p w14:paraId="3C44A3D4" w14:textId="77777777" w:rsidR="00214E38" w:rsidRDefault="00214E38" w:rsidP="003D5F19">
            <w:pPr>
              <w:pStyle w:val="ListParagraph"/>
              <w:numPr>
                <w:ilvl w:val="0"/>
                <w:numId w:val="43"/>
              </w:numPr>
              <w:spacing w:after="200" w:line="240" w:lineRule="auto"/>
              <w:rPr>
                <w:rFonts w:ascii="Tahoma" w:hAnsi="Tahoma" w:cs="Tahoma"/>
                <w:sz w:val="22"/>
              </w:rPr>
            </w:pPr>
          </w:p>
        </w:tc>
      </w:tr>
      <w:tr w:rsidR="00214E38" w14:paraId="23EA5BFE" w14:textId="77777777" w:rsidTr="009D7871">
        <w:tc>
          <w:tcPr>
            <w:tcW w:w="2269" w:type="dxa"/>
          </w:tcPr>
          <w:p w14:paraId="327FC1D9" w14:textId="77777777" w:rsidR="00214E38" w:rsidRDefault="00214E38" w:rsidP="00F12DBD">
            <w:pPr>
              <w:ind w:left="26"/>
              <w:rPr>
                <w:rFonts w:ascii="Tahoma" w:hAnsi="Tahoma" w:cs="Tahoma"/>
                <w:b/>
                <w:sz w:val="22"/>
                <w:szCs w:val="22"/>
              </w:rPr>
            </w:pPr>
            <w:r>
              <w:rPr>
                <w:rFonts w:ascii="Tahoma" w:hAnsi="Tahoma" w:cs="Tahoma"/>
                <w:b/>
                <w:sz w:val="22"/>
                <w:szCs w:val="22"/>
              </w:rPr>
              <w:t>Recommandations</w:t>
            </w:r>
          </w:p>
        </w:tc>
        <w:tc>
          <w:tcPr>
            <w:tcW w:w="7053" w:type="dxa"/>
            <w:gridSpan w:val="2"/>
          </w:tcPr>
          <w:p w14:paraId="6A3C6BDC" w14:textId="77777777" w:rsidR="00214E38" w:rsidRDefault="00214E38" w:rsidP="009D7871">
            <w:pPr>
              <w:rPr>
                <w:rFonts w:ascii="Tahoma" w:hAnsi="Tahoma" w:cs="Tahoma"/>
                <w:sz w:val="22"/>
                <w:szCs w:val="22"/>
              </w:rPr>
            </w:pPr>
          </w:p>
          <w:p w14:paraId="2B02C272" w14:textId="77777777" w:rsidR="00214E38" w:rsidRDefault="00214E38" w:rsidP="009D7871">
            <w:pPr>
              <w:rPr>
                <w:rFonts w:ascii="Tahoma" w:hAnsi="Tahoma" w:cs="Tahoma"/>
                <w:sz w:val="22"/>
                <w:szCs w:val="22"/>
              </w:rPr>
            </w:pPr>
          </w:p>
        </w:tc>
      </w:tr>
    </w:tbl>
    <w:p w14:paraId="2665F743" w14:textId="77777777" w:rsidR="00214E38" w:rsidRDefault="00214E38" w:rsidP="00214E38">
      <w:pPr>
        <w:rPr>
          <w:rFonts w:ascii="Tahoma" w:hAnsi="Tahoma" w:cs="Tahoma"/>
          <w:sz w:val="22"/>
          <w:szCs w:val="22"/>
        </w:rPr>
      </w:pPr>
      <w:r>
        <w:rPr>
          <w:rFonts w:ascii="Tahoma" w:hAnsi="Tahoma" w:cs="Tahoma"/>
          <w:sz w:val="22"/>
          <w:szCs w:val="22"/>
        </w:rPr>
        <w:t>NB : Joindre Photos de la consultation et feuille de présence</w:t>
      </w:r>
    </w:p>
    <w:p w14:paraId="30CB9DFB" w14:textId="77777777" w:rsidR="00214E38" w:rsidRDefault="00214E38" w:rsidP="00214E38">
      <w:pPr>
        <w:rPr>
          <w:rFonts w:ascii="Tahoma" w:hAnsi="Tahoma" w:cs="Tahoma"/>
          <w:sz w:val="22"/>
          <w:szCs w:val="22"/>
        </w:rPr>
      </w:pPr>
    </w:p>
    <w:p w14:paraId="0E787B75" w14:textId="77777777" w:rsidR="00214E38" w:rsidRDefault="00214E38" w:rsidP="00214E38">
      <w:pPr>
        <w:rPr>
          <w:rFonts w:ascii="Tahoma" w:hAnsi="Tahoma" w:cs="Tahoma"/>
          <w:sz w:val="22"/>
          <w:szCs w:val="22"/>
        </w:rPr>
      </w:pPr>
    </w:p>
    <w:p w14:paraId="3F24DFBE" w14:textId="77777777" w:rsidR="00214E38" w:rsidRDefault="00214E38" w:rsidP="00214E38">
      <w:pPr>
        <w:spacing w:after="200"/>
        <w:rPr>
          <w:rFonts w:ascii="Tahoma" w:hAnsi="Tahoma" w:cs="Tahoma"/>
          <w:b/>
          <w:color w:val="0070C0"/>
          <w:sz w:val="22"/>
          <w:szCs w:val="22"/>
        </w:rPr>
      </w:pPr>
      <w:bookmarkStart w:id="366" w:name="_Toc490788384"/>
      <w:r>
        <w:rPr>
          <w:rFonts w:ascii="Tahoma" w:hAnsi="Tahoma" w:cs="Tahoma"/>
          <w:b/>
          <w:color w:val="0070C0"/>
          <w:sz w:val="22"/>
          <w:szCs w:val="22"/>
        </w:rPr>
        <w:br w:type="page"/>
      </w:r>
    </w:p>
    <w:p w14:paraId="04A84442" w14:textId="77777777" w:rsidR="00214E38" w:rsidRDefault="00214E38" w:rsidP="00214E38">
      <w:pPr>
        <w:spacing w:after="200"/>
        <w:rPr>
          <w:rFonts w:ascii="Tahoma" w:hAnsi="Tahoma" w:cs="Tahoma"/>
          <w:b/>
          <w:color w:val="0070C0"/>
          <w:sz w:val="22"/>
          <w:szCs w:val="22"/>
        </w:rPr>
      </w:pPr>
    </w:p>
    <w:p w14:paraId="464F4F59" w14:textId="77777777" w:rsidR="00214E38" w:rsidRDefault="00214E38" w:rsidP="00214E38">
      <w:pPr>
        <w:rPr>
          <w:rFonts w:ascii="Tahoma" w:hAnsi="Tahoma" w:cs="Tahoma"/>
          <w:b/>
          <w:color w:val="0070C0"/>
          <w:sz w:val="22"/>
          <w:szCs w:val="22"/>
        </w:rPr>
      </w:pPr>
    </w:p>
    <w:p w14:paraId="6BA3EC16" w14:textId="77777777" w:rsidR="00214E38" w:rsidRDefault="00214E38" w:rsidP="00214E38">
      <w:pPr>
        <w:rPr>
          <w:rFonts w:ascii="Tahoma" w:hAnsi="Tahoma" w:cs="Tahoma"/>
          <w:b/>
          <w:color w:val="0070C0"/>
          <w:sz w:val="22"/>
          <w:szCs w:val="22"/>
        </w:rPr>
      </w:pPr>
    </w:p>
    <w:p w14:paraId="0AA4F145" w14:textId="77777777" w:rsidR="00214E38" w:rsidRDefault="00214E38" w:rsidP="00214E38">
      <w:pPr>
        <w:rPr>
          <w:rFonts w:ascii="Tahoma" w:hAnsi="Tahoma" w:cs="Tahoma"/>
          <w:b/>
          <w:color w:val="0070C0"/>
          <w:sz w:val="22"/>
          <w:szCs w:val="22"/>
        </w:rPr>
      </w:pPr>
    </w:p>
    <w:p w14:paraId="19C0F28C" w14:textId="77777777" w:rsidR="00214E38" w:rsidRDefault="00214E38" w:rsidP="00214E38">
      <w:pPr>
        <w:rPr>
          <w:rFonts w:ascii="Tahoma" w:hAnsi="Tahoma" w:cs="Tahoma"/>
          <w:b/>
          <w:color w:val="0070C0"/>
          <w:sz w:val="22"/>
          <w:szCs w:val="22"/>
        </w:rPr>
      </w:pPr>
    </w:p>
    <w:p w14:paraId="1A25B58F" w14:textId="02D2315B" w:rsidR="00214E38" w:rsidRPr="003D5F19" w:rsidRDefault="00214E38" w:rsidP="003D5F19">
      <w:pPr>
        <w:pStyle w:val="Heading1"/>
        <w:keepNext w:val="0"/>
        <w:numPr>
          <w:ilvl w:val="0"/>
          <w:numId w:val="0"/>
        </w:numPr>
        <w:pBdr>
          <w:top w:val="single" w:sz="12" w:space="1" w:color="5B9BD5"/>
          <w:bottom w:val="single" w:sz="12" w:space="1" w:color="5B9BD5"/>
        </w:pBdr>
        <w:shd w:val="clear" w:color="auto" w:fill="DEEAF6"/>
        <w:tabs>
          <w:tab w:val="left" w:pos="0"/>
        </w:tabs>
        <w:spacing w:before="1200"/>
        <w:jc w:val="center"/>
        <w:rPr>
          <w:rFonts w:ascii="Tahoma" w:hAnsi="Tahoma" w:cs="Tahoma"/>
          <w:b/>
          <w:bCs/>
          <w:caps w:val="0"/>
          <w:color w:val="5B9BD5"/>
          <w:szCs w:val="22"/>
        </w:rPr>
      </w:pPr>
      <w:bookmarkStart w:id="367" w:name="_Toc129278358"/>
      <w:bookmarkStart w:id="368" w:name="_Toc129284027"/>
      <w:bookmarkStart w:id="369" w:name="_Toc129290898"/>
      <w:bookmarkStart w:id="370" w:name="_Toc129291815"/>
      <w:bookmarkStart w:id="371" w:name="_Toc143784026"/>
      <w:bookmarkStart w:id="372" w:name="_Toc138163605"/>
      <w:bookmarkStart w:id="373" w:name="_Toc144406102"/>
      <w:bookmarkStart w:id="374" w:name="_Toc144372269"/>
      <w:bookmarkStart w:id="375" w:name="_Toc146715276"/>
      <w:bookmarkStart w:id="376" w:name="_Toc147400918"/>
      <w:bookmarkStart w:id="377" w:name="_Toc147401143"/>
      <w:bookmarkStart w:id="378" w:name="_Toc150875310"/>
      <w:bookmarkStart w:id="379" w:name="_Toc178731318"/>
      <w:bookmarkStart w:id="380" w:name="_Toc179478807"/>
      <w:r w:rsidRPr="00214E38">
        <w:rPr>
          <w:rFonts w:ascii="Tahoma" w:hAnsi="Tahoma" w:cs="Tahoma"/>
          <w:b/>
          <w:bCs/>
          <w:caps w:val="0"/>
          <w:color w:val="5B9BD5"/>
          <w:szCs w:val="22"/>
        </w:rPr>
        <w:t xml:space="preserve">ANNEXE </w:t>
      </w:r>
      <w:r w:rsidRPr="003D5F19">
        <w:rPr>
          <w:rFonts w:ascii="Tahoma" w:hAnsi="Tahoma" w:cs="Tahoma"/>
          <w:b/>
          <w:bCs/>
          <w:caps w:val="0"/>
          <w:color w:val="5B9BD5"/>
          <w:szCs w:val="22"/>
        </w:rPr>
        <w:fldChar w:fldCharType="begin"/>
      </w:r>
      <w:r w:rsidRPr="003D5F19">
        <w:rPr>
          <w:rFonts w:ascii="Tahoma" w:hAnsi="Tahoma" w:cs="Tahoma"/>
          <w:b/>
          <w:bCs/>
          <w:caps w:val="0"/>
          <w:color w:val="5B9BD5"/>
          <w:szCs w:val="22"/>
        </w:rPr>
        <w:instrText xml:space="preserve"> SEQ Annexe \* ARABIC </w:instrText>
      </w:r>
      <w:r w:rsidRPr="003D5F19">
        <w:rPr>
          <w:rFonts w:ascii="Tahoma" w:hAnsi="Tahoma" w:cs="Tahoma"/>
          <w:b/>
          <w:bCs/>
          <w:caps w:val="0"/>
          <w:color w:val="5B9BD5"/>
          <w:szCs w:val="22"/>
        </w:rPr>
        <w:fldChar w:fldCharType="separate"/>
      </w:r>
      <w:r w:rsidRPr="00214E38">
        <w:rPr>
          <w:rFonts w:ascii="Tahoma" w:hAnsi="Tahoma" w:cs="Tahoma"/>
          <w:b/>
          <w:bCs/>
          <w:caps w:val="0"/>
          <w:color w:val="5B9BD5"/>
          <w:szCs w:val="22"/>
        </w:rPr>
        <w:t>5</w:t>
      </w:r>
      <w:r w:rsidRPr="003D5F19">
        <w:rPr>
          <w:rFonts w:ascii="Tahoma" w:hAnsi="Tahoma" w:cs="Tahoma"/>
          <w:b/>
          <w:bCs/>
          <w:caps w:val="0"/>
          <w:color w:val="5B9BD5"/>
          <w:szCs w:val="22"/>
        </w:rPr>
        <w:fldChar w:fldCharType="end"/>
      </w:r>
      <w:r w:rsidRPr="00214E38">
        <w:rPr>
          <w:rFonts w:ascii="Tahoma" w:hAnsi="Tahoma" w:cs="Tahoma"/>
          <w:b/>
          <w:bCs/>
          <w:caps w:val="0"/>
          <w:color w:val="5B9BD5"/>
          <w:szCs w:val="22"/>
        </w:rPr>
        <w:t> : FORMULAIRE DE FEEDBACK</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33B2FA7A" w14:textId="77777777" w:rsidR="00214E38" w:rsidRDefault="00214E38" w:rsidP="00214E38">
      <w:pPr>
        <w:rPr>
          <w:rFonts w:ascii="Tahoma" w:hAnsi="Tahoma" w:cs="Tahoma"/>
          <w:b/>
          <w:color w:val="0070C0"/>
          <w:sz w:val="22"/>
          <w:szCs w:val="22"/>
        </w:rPr>
      </w:pPr>
    </w:p>
    <w:p w14:paraId="743FF7C1" w14:textId="77777777" w:rsidR="00214E38" w:rsidRDefault="00214E38" w:rsidP="00214E38">
      <w:pPr>
        <w:spacing w:after="200"/>
        <w:rPr>
          <w:rFonts w:ascii="Tahoma" w:hAnsi="Tahoma" w:cs="Tahoma"/>
          <w:b/>
          <w:sz w:val="22"/>
          <w:szCs w:val="22"/>
        </w:rPr>
      </w:pPr>
      <w:r>
        <w:rPr>
          <w:rFonts w:ascii="Tahoma" w:hAnsi="Tahoma" w:cs="Tahoma"/>
          <w:b/>
          <w:sz w:val="22"/>
          <w:szCs w:val="22"/>
        </w:rPr>
        <w:br w:type="page"/>
      </w:r>
    </w:p>
    <w:p w14:paraId="5510945C" w14:textId="77777777" w:rsidR="00214E38" w:rsidRDefault="00214E38" w:rsidP="00214E38">
      <w:pPr>
        <w:rPr>
          <w:rFonts w:ascii="Tahoma" w:hAnsi="Tahoma" w:cs="Tahoma"/>
          <w:b/>
          <w:color w:val="0070C0"/>
          <w:sz w:val="22"/>
          <w:szCs w:val="22"/>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3020"/>
        <w:gridCol w:w="3276"/>
        <w:gridCol w:w="7"/>
      </w:tblGrid>
      <w:tr w:rsidR="00214E38" w:rsidRPr="00AB1E7D" w14:paraId="6A88069E" w14:textId="77777777" w:rsidTr="009D7871">
        <w:trPr>
          <w:gridAfter w:val="1"/>
          <w:wAfter w:w="7" w:type="dxa"/>
          <w:trHeight w:val="1077"/>
        </w:trPr>
        <w:tc>
          <w:tcPr>
            <w:tcW w:w="3681" w:type="dxa"/>
          </w:tcPr>
          <w:bookmarkEnd w:id="366"/>
          <w:p w14:paraId="781860F7" w14:textId="1A192A29"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 xml:space="preserve">Contact de l’UGP </w:t>
            </w:r>
            <w:r w:rsidR="00F12DBD">
              <w:rPr>
                <w:rFonts w:ascii="Tahoma" w:hAnsi="Tahoma" w:cs="Tahoma"/>
                <w:sz w:val="22"/>
                <w:szCs w:val="22"/>
                <w:lang w:val="fr-BE"/>
              </w:rPr>
              <w:t>PIEMM</w:t>
            </w:r>
          </w:p>
        </w:tc>
        <w:tc>
          <w:tcPr>
            <w:tcW w:w="3020" w:type="dxa"/>
          </w:tcPr>
          <w:p w14:paraId="5A4CD1E0"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Date de consultation :</w:t>
            </w:r>
          </w:p>
        </w:tc>
        <w:tc>
          <w:tcPr>
            <w:tcW w:w="3276" w:type="dxa"/>
          </w:tcPr>
          <w:p w14:paraId="501C58D0"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Lieu de la consultation :</w:t>
            </w:r>
          </w:p>
        </w:tc>
      </w:tr>
      <w:tr w:rsidR="00214E38" w:rsidRPr="00AB1E7D" w14:paraId="5CC31410" w14:textId="77777777" w:rsidTr="009D7871">
        <w:trPr>
          <w:gridAfter w:val="1"/>
          <w:wAfter w:w="7" w:type="dxa"/>
          <w:trHeight w:val="1077"/>
        </w:trPr>
        <w:tc>
          <w:tcPr>
            <w:tcW w:w="3681" w:type="dxa"/>
          </w:tcPr>
          <w:p w14:paraId="7F72BA2E"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Nom et statut de la partie prenante</w:t>
            </w:r>
          </w:p>
        </w:tc>
        <w:tc>
          <w:tcPr>
            <w:tcW w:w="3020" w:type="dxa"/>
          </w:tcPr>
          <w:p w14:paraId="6F5D6E4B" w14:textId="77777777" w:rsidR="00214E38" w:rsidRPr="00AB1E7D" w:rsidRDefault="00214E38" w:rsidP="00F12DBD">
            <w:pPr>
              <w:ind w:left="0"/>
              <w:rPr>
                <w:rFonts w:ascii="Tahoma" w:hAnsi="Tahoma" w:cs="Tahoma"/>
                <w:sz w:val="22"/>
                <w:szCs w:val="22"/>
                <w:lang w:val="fr-BE"/>
              </w:rPr>
            </w:pPr>
            <w:proofErr w:type="gramStart"/>
            <w:r w:rsidRPr="00AB1E7D">
              <w:rPr>
                <w:rFonts w:ascii="Tahoma" w:hAnsi="Tahoma" w:cs="Tahoma"/>
                <w:sz w:val="22"/>
                <w:szCs w:val="22"/>
                <w:lang w:val="fr-BE"/>
              </w:rPr>
              <w:t>Adresse:</w:t>
            </w:r>
            <w:proofErr w:type="gramEnd"/>
          </w:p>
          <w:p w14:paraId="6E5D2F8D" w14:textId="77777777" w:rsidR="00214E38" w:rsidRPr="00AB1E7D" w:rsidRDefault="00214E38" w:rsidP="00F12DBD">
            <w:pPr>
              <w:ind w:left="0"/>
              <w:rPr>
                <w:rFonts w:ascii="Tahoma" w:hAnsi="Tahoma" w:cs="Tahoma"/>
                <w:sz w:val="22"/>
                <w:szCs w:val="22"/>
                <w:lang w:val="fr-BE"/>
              </w:rPr>
            </w:pPr>
          </w:p>
          <w:p w14:paraId="07F61B41" w14:textId="77777777" w:rsidR="00214E38" w:rsidRPr="00AB1E7D" w:rsidRDefault="00214E38" w:rsidP="00F12DBD">
            <w:pPr>
              <w:ind w:left="0"/>
              <w:rPr>
                <w:rFonts w:ascii="Tahoma" w:hAnsi="Tahoma" w:cs="Tahoma"/>
                <w:sz w:val="22"/>
                <w:szCs w:val="22"/>
                <w:lang w:val="fr-BE"/>
              </w:rPr>
            </w:pPr>
            <w:proofErr w:type="gramStart"/>
            <w:r w:rsidRPr="00AB1E7D">
              <w:rPr>
                <w:rFonts w:ascii="Tahoma" w:hAnsi="Tahoma" w:cs="Tahoma"/>
                <w:sz w:val="22"/>
                <w:szCs w:val="22"/>
                <w:lang w:val="fr-BE"/>
              </w:rPr>
              <w:t>Tél:</w:t>
            </w:r>
            <w:proofErr w:type="gramEnd"/>
          </w:p>
        </w:tc>
        <w:tc>
          <w:tcPr>
            <w:tcW w:w="3276" w:type="dxa"/>
          </w:tcPr>
          <w:p w14:paraId="078036CD" w14:textId="77777777" w:rsidR="00214E38" w:rsidRPr="00AB1E7D" w:rsidRDefault="00214E38" w:rsidP="00F12DBD">
            <w:pPr>
              <w:ind w:left="0"/>
              <w:rPr>
                <w:rFonts w:ascii="Tahoma" w:hAnsi="Tahoma" w:cs="Tahoma"/>
                <w:sz w:val="22"/>
                <w:szCs w:val="22"/>
                <w:lang w:val="fr-BE"/>
              </w:rPr>
            </w:pPr>
            <w:proofErr w:type="gramStart"/>
            <w:r w:rsidRPr="00AB1E7D">
              <w:rPr>
                <w:rFonts w:ascii="Tahoma" w:hAnsi="Tahoma" w:cs="Tahoma"/>
                <w:sz w:val="22"/>
                <w:szCs w:val="22"/>
                <w:lang w:val="fr-BE"/>
              </w:rPr>
              <w:t>Email</w:t>
            </w:r>
            <w:proofErr w:type="gramEnd"/>
            <w:r w:rsidRPr="00AB1E7D">
              <w:rPr>
                <w:rFonts w:ascii="Tahoma" w:hAnsi="Tahoma" w:cs="Tahoma"/>
                <w:sz w:val="22"/>
                <w:szCs w:val="22"/>
                <w:lang w:val="fr-BE"/>
              </w:rPr>
              <w:t> :</w:t>
            </w:r>
          </w:p>
        </w:tc>
      </w:tr>
      <w:tr w:rsidR="00214E38" w:rsidRPr="00AB1E7D" w14:paraId="5A4990B8" w14:textId="77777777" w:rsidTr="009D7871">
        <w:trPr>
          <w:gridAfter w:val="1"/>
          <w:wAfter w:w="7" w:type="dxa"/>
          <w:trHeight w:val="1077"/>
        </w:trPr>
        <w:tc>
          <w:tcPr>
            <w:tcW w:w="3681" w:type="dxa"/>
          </w:tcPr>
          <w:p w14:paraId="42E58F7E"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Problèmes / sujets soulevés</w:t>
            </w:r>
          </w:p>
        </w:tc>
        <w:tc>
          <w:tcPr>
            <w:tcW w:w="6296" w:type="dxa"/>
            <w:gridSpan w:val="2"/>
          </w:tcPr>
          <w:p w14:paraId="7BBE9AE7"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Résumé des résultats de la consultation</w:t>
            </w:r>
          </w:p>
        </w:tc>
      </w:tr>
      <w:tr w:rsidR="00214E38" w:rsidRPr="00AB1E7D" w14:paraId="586B2FB8" w14:textId="77777777" w:rsidTr="009D7871">
        <w:trPr>
          <w:trHeight w:val="1077"/>
        </w:trPr>
        <w:tc>
          <w:tcPr>
            <w:tcW w:w="9984" w:type="dxa"/>
            <w:gridSpan w:val="4"/>
          </w:tcPr>
          <w:p w14:paraId="5341C5F9"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Avons-nous oublié quelque chose qui a été soulevé durant la consultation ?</w:t>
            </w:r>
          </w:p>
          <w:p w14:paraId="1D54C736" w14:textId="77777777" w:rsidR="00214E38" w:rsidRPr="00AB1E7D" w:rsidRDefault="00214E38" w:rsidP="00F12DBD">
            <w:pPr>
              <w:ind w:left="0"/>
              <w:rPr>
                <w:rFonts w:ascii="Tahoma" w:hAnsi="Tahoma" w:cs="Tahoma"/>
                <w:sz w:val="22"/>
                <w:szCs w:val="22"/>
                <w:lang w:val="fr-BE"/>
              </w:rPr>
            </w:pPr>
          </w:p>
        </w:tc>
      </w:tr>
      <w:tr w:rsidR="00214E38" w:rsidRPr="00AB1E7D" w14:paraId="77428F69" w14:textId="77777777" w:rsidTr="009D7871">
        <w:trPr>
          <w:trHeight w:val="1077"/>
        </w:trPr>
        <w:tc>
          <w:tcPr>
            <w:tcW w:w="9984" w:type="dxa"/>
            <w:gridSpan w:val="4"/>
          </w:tcPr>
          <w:p w14:paraId="23127C2A"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 xml:space="preserve">Y </w:t>
            </w:r>
            <w:proofErr w:type="spellStart"/>
            <w:proofErr w:type="gramStart"/>
            <w:r w:rsidRPr="00AB1E7D">
              <w:rPr>
                <w:rFonts w:ascii="Tahoma" w:hAnsi="Tahoma" w:cs="Tahoma"/>
                <w:sz w:val="22"/>
                <w:szCs w:val="22"/>
                <w:lang w:val="fr-BE"/>
              </w:rPr>
              <w:t>a t</w:t>
            </w:r>
            <w:proofErr w:type="spellEnd"/>
            <w:r w:rsidRPr="00AB1E7D">
              <w:rPr>
                <w:rFonts w:ascii="Tahoma" w:hAnsi="Tahoma" w:cs="Tahoma"/>
                <w:sz w:val="22"/>
                <w:szCs w:val="22"/>
                <w:lang w:val="fr-BE"/>
              </w:rPr>
              <w:t>-il</w:t>
            </w:r>
            <w:proofErr w:type="gramEnd"/>
            <w:r w:rsidRPr="00AB1E7D">
              <w:rPr>
                <w:rFonts w:ascii="Tahoma" w:hAnsi="Tahoma" w:cs="Tahoma"/>
                <w:sz w:val="22"/>
                <w:szCs w:val="22"/>
                <w:lang w:val="fr-BE"/>
              </w:rPr>
              <w:t xml:space="preserve"> une information importante qui a été négligée ?</w:t>
            </w:r>
          </w:p>
          <w:p w14:paraId="17321454" w14:textId="77777777" w:rsidR="00214E38" w:rsidRPr="00AB1E7D" w:rsidRDefault="00214E38" w:rsidP="00F12DBD">
            <w:pPr>
              <w:ind w:left="0"/>
              <w:rPr>
                <w:rFonts w:ascii="Tahoma" w:hAnsi="Tahoma" w:cs="Tahoma"/>
                <w:sz w:val="22"/>
                <w:szCs w:val="22"/>
                <w:lang w:val="fr-BE"/>
              </w:rPr>
            </w:pPr>
          </w:p>
        </w:tc>
      </w:tr>
      <w:tr w:rsidR="00214E38" w:rsidRPr="00AB1E7D" w14:paraId="586F4548" w14:textId="77777777" w:rsidTr="009D7871">
        <w:trPr>
          <w:trHeight w:val="1077"/>
        </w:trPr>
        <w:tc>
          <w:tcPr>
            <w:tcW w:w="9984" w:type="dxa"/>
            <w:gridSpan w:val="4"/>
          </w:tcPr>
          <w:p w14:paraId="4F84B87D"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 xml:space="preserve">Y </w:t>
            </w:r>
            <w:proofErr w:type="spellStart"/>
            <w:proofErr w:type="gramStart"/>
            <w:r w:rsidRPr="00AB1E7D">
              <w:rPr>
                <w:rFonts w:ascii="Tahoma" w:hAnsi="Tahoma" w:cs="Tahoma"/>
                <w:sz w:val="22"/>
                <w:szCs w:val="22"/>
                <w:lang w:val="fr-BE"/>
              </w:rPr>
              <w:t>a t</w:t>
            </w:r>
            <w:proofErr w:type="spellEnd"/>
            <w:r w:rsidRPr="00AB1E7D">
              <w:rPr>
                <w:rFonts w:ascii="Tahoma" w:hAnsi="Tahoma" w:cs="Tahoma"/>
                <w:sz w:val="22"/>
                <w:szCs w:val="22"/>
                <w:lang w:val="fr-BE"/>
              </w:rPr>
              <w:t>-il</w:t>
            </w:r>
            <w:proofErr w:type="gramEnd"/>
            <w:r w:rsidRPr="00AB1E7D">
              <w:rPr>
                <w:rFonts w:ascii="Tahoma" w:hAnsi="Tahoma" w:cs="Tahoma"/>
                <w:sz w:val="22"/>
                <w:szCs w:val="22"/>
                <w:lang w:val="fr-BE"/>
              </w:rPr>
              <w:t xml:space="preserve"> une autre partie prenante importante que nous devrions consulter ?</w:t>
            </w:r>
          </w:p>
          <w:p w14:paraId="31A66B4D" w14:textId="77777777" w:rsidR="00214E38" w:rsidRPr="00AB1E7D" w:rsidRDefault="00214E38" w:rsidP="00F12DBD">
            <w:pPr>
              <w:ind w:left="0"/>
              <w:rPr>
                <w:rFonts w:ascii="Tahoma" w:hAnsi="Tahoma" w:cs="Tahoma"/>
                <w:sz w:val="22"/>
                <w:szCs w:val="22"/>
                <w:lang w:val="fr-BE"/>
              </w:rPr>
            </w:pPr>
          </w:p>
        </w:tc>
      </w:tr>
      <w:tr w:rsidR="00214E38" w:rsidRPr="00AB1E7D" w14:paraId="3AD2605B" w14:textId="77777777" w:rsidTr="009D7871">
        <w:trPr>
          <w:trHeight w:val="1077"/>
        </w:trPr>
        <w:tc>
          <w:tcPr>
            <w:tcW w:w="9984" w:type="dxa"/>
            <w:gridSpan w:val="4"/>
          </w:tcPr>
          <w:p w14:paraId="3FC1D2F8"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Qu’est-ce qui vous intéresse le plus dans les projets ?</w:t>
            </w:r>
          </w:p>
          <w:p w14:paraId="09C73895" w14:textId="77777777" w:rsidR="00214E38" w:rsidRPr="00AB1E7D" w:rsidRDefault="00214E38" w:rsidP="00F12DBD">
            <w:pPr>
              <w:ind w:left="0"/>
              <w:rPr>
                <w:rFonts w:ascii="Tahoma" w:hAnsi="Tahoma" w:cs="Tahoma"/>
                <w:sz w:val="22"/>
                <w:szCs w:val="22"/>
                <w:lang w:val="fr-BE"/>
              </w:rPr>
            </w:pPr>
          </w:p>
        </w:tc>
      </w:tr>
      <w:tr w:rsidR="00214E38" w:rsidRPr="00AB1E7D" w14:paraId="08B653A9" w14:textId="77777777" w:rsidTr="009D7871">
        <w:trPr>
          <w:trHeight w:val="1077"/>
        </w:trPr>
        <w:tc>
          <w:tcPr>
            <w:tcW w:w="9984" w:type="dxa"/>
            <w:gridSpan w:val="4"/>
          </w:tcPr>
          <w:p w14:paraId="33C74DB0"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Quelles sont vos appréhensions sur les projets ?</w:t>
            </w:r>
          </w:p>
          <w:p w14:paraId="7FFC2F7A" w14:textId="77777777" w:rsidR="00214E38" w:rsidRPr="00AB1E7D" w:rsidRDefault="00214E38" w:rsidP="00F12DBD">
            <w:pPr>
              <w:ind w:left="0"/>
              <w:rPr>
                <w:rFonts w:ascii="Tahoma" w:hAnsi="Tahoma" w:cs="Tahoma"/>
                <w:sz w:val="22"/>
                <w:szCs w:val="22"/>
                <w:lang w:val="fr-BE"/>
              </w:rPr>
            </w:pPr>
          </w:p>
        </w:tc>
      </w:tr>
      <w:tr w:rsidR="00214E38" w:rsidRPr="00AB1E7D" w14:paraId="32EFA3B6" w14:textId="77777777" w:rsidTr="009D7871">
        <w:trPr>
          <w:trHeight w:val="1077"/>
        </w:trPr>
        <w:tc>
          <w:tcPr>
            <w:tcW w:w="9984" w:type="dxa"/>
            <w:gridSpan w:val="4"/>
          </w:tcPr>
          <w:p w14:paraId="55B42314"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Quelles informations aimeriez-vous qu’on partage avec vous ? Par quel canal ?</w:t>
            </w:r>
          </w:p>
          <w:p w14:paraId="7AB2A84E" w14:textId="77777777" w:rsidR="00214E38" w:rsidRPr="00AB1E7D" w:rsidRDefault="00214E38" w:rsidP="00F12DBD">
            <w:pPr>
              <w:ind w:left="0"/>
              <w:rPr>
                <w:rFonts w:ascii="Tahoma" w:hAnsi="Tahoma" w:cs="Tahoma"/>
                <w:sz w:val="22"/>
                <w:szCs w:val="22"/>
                <w:lang w:val="fr-BE"/>
              </w:rPr>
            </w:pPr>
          </w:p>
        </w:tc>
      </w:tr>
      <w:tr w:rsidR="00214E38" w:rsidRPr="00AB1E7D" w14:paraId="082CF7D2" w14:textId="77777777" w:rsidTr="009D7871">
        <w:trPr>
          <w:trHeight w:val="1077"/>
        </w:trPr>
        <w:tc>
          <w:tcPr>
            <w:tcW w:w="9984" w:type="dxa"/>
            <w:gridSpan w:val="4"/>
          </w:tcPr>
          <w:p w14:paraId="2E683BD5" w14:textId="77777777" w:rsidR="00214E38" w:rsidRPr="00AB1E7D" w:rsidRDefault="00214E38" w:rsidP="00F12DBD">
            <w:pPr>
              <w:ind w:left="0"/>
              <w:rPr>
                <w:rFonts w:ascii="Tahoma" w:hAnsi="Tahoma" w:cs="Tahoma"/>
                <w:sz w:val="22"/>
                <w:szCs w:val="22"/>
                <w:lang w:val="fr-BE"/>
              </w:rPr>
            </w:pPr>
            <w:r w:rsidRPr="00AB1E7D">
              <w:rPr>
                <w:rFonts w:ascii="Tahoma" w:hAnsi="Tahoma" w:cs="Tahoma"/>
                <w:sz w:val="22"/>
                <w:szCs w:val="22"/>
                <w:lang w:val="fr-BE"/>
              </w:rPr>
              <w:t>Quelles sont vos suggestions et recommandations ?</w:t>
            </w:r>
          </w:p>
          <w:p w14:paraId="6FCC357D" w14:textId="77777777" w:rsidR="00214E38" w:rsidRPr="00AB1E7D" w:rsidRDefault="00214E38" w:rsidP="00F12DBD">
            <w:pPr>
              <w:ind w:left="0"/>
              <w:rPr>
                <w:rFonts w:ascii="Tahoma" w:hAnsi="Tahoma" w:cs="Tahoma"/>
                <w:sz w:val="22"/>
                <w:szCs w:val="22"/>
                <w:lang w:val="fr-BE"/>
              </w:rPr>
            </w:pPr>
          </w:p>
        </w:tc>
      </w:tr>
    </w:tbl>
    <w:p w14:paraId="23055EC7" w14:textId="77777777" w:rsidR="00214E38" w:rsidRDefault="00214E38" w:rsidP="00214E38">
      <w:pPr>
        <w:spacing w:after="200" w:line="276" w:lineRule="auto"/>
        <w:rPr>
          <w:rFonts w:ascii="Tahoma" w:hAnsi="Tahoma" w:cs="Tahoma"/>
          <w:sz w:val="22"/>
          <w:szCs w:val="22"/>
        </w:rPr>
      </w:pPr>
      <w:r>
        <w:rPr>
          <w:rFonts w:ascii="Tahoma" w:hAnsi="Tahoma" w:cs="Tahoma"/>
          <w:sz w:val="22"/>
          <w:szCs w:val="22"/>
        </w:rPr>
        <w:br w:type="page"/>
      </w:r>
    </w:p>
    <w:p w14:paraId="2011B0DE" w14:textId="77777777" w:rsidR="00214E38" w:rsidRDefault="00214E38" w:rsidP="00214E38">
      <w:pPr>
        <w:rPr>
          <w:rFonts w:ascii="Tahoma" w:hAnsi="Tahoma" w:cs="Tahoma"/>
          <w:sz w:val="22"/>
          <w:szCs w:val="22"/>
        </w:rPr>
      </w:pPr>
    </w:p>
    <w:p w14:paraId="3C069EE9" w14:textId="09EC8344" w:rsidR="00105E26" w:rsidRPr="003D5F19" w:rsidRDefault="00105E26" w:rsidP="00105E26">
      <w:pPr>
        <w:pStyle w:val="Heading1"/>
        <w:keepNext w:val="0"/>
        <w:numPr>
          <w:ilvl w:val="0"/>
          <w:numId w:val="0"/>
        </w:numPr>
        <w:pBdr>
          <w:top w:val="single" w:sz="12" w:space="1" w:color="5B9BD5"/>
          <w:bottom w:val="single" w:sz="12" w:space="1" w:color="5B9BD5"/>
        </w:pBdr>
        <w:shd w:val="clear" w:color="auto" w:fill="DEEAF6"/>
        <w:tabs>
          <w:tab w:val="left" w:pos="0"/>
        </w:tabs>
        <w:spacing w:before="1200"/>
        <w:jc w:val="center"/>
        <w:rPr>
          <w:rFonts w:ascii="Tahoma" w:hAnsi="Tahoma" w:cs="Tahoma"/>
          <w:b/>
          <w:bCs/>
          <w:caps w:val="0"/>
          <w:color w:val="5B9BD5"/>
          <w:szCs w:val="22"/>
        </w:rPr>
      </w:pPr>
      <w:bookmarkStart w:id="381" w:name="_Toc179478808"/>
      <w:r w:rsidRPr="00214E38">
        <w:rPr>
          <w:rFonts w:ascii="Tahoma" w:hAnsi="Tahoma" w:cs="Tahoma"/>
          <w:b/>
          <w:bCs/>
          <w:caps w:val="0"/>
          <w:color w:val="5B9BD5"/>
          <w:szCs w:val="22"/>
        </w:rPr>
        <w:t xml:space="preserve">ANNEXE </w:t>
      </w:r>
      <w:r>
        <w:rPr>
          <w:rFonts w:ascii="Tahoma" w:hAnsi="Tahoma" w:cs="Tahoma"/>
          <w:b/>
          <w:bCs/>
          <w:caps w:val="0"/>
          <w:color w:val="5B9BD5"/>
          <w:szCs w:val="22"/>
        </w:rPr>
        <w:t>6</w:t>
      </w:r>
      <w:r w:rsidRPr="00214E38">
        <w:rPr>
          <w:rFonts w:ascii="Tahoma" w:hAnsi="Tahoma" w:cs="Tahoma"/>
          <w:b/>
          <w:bCs/>
          <w:caps w:val="0"/>
          <w:color w:val="5B9BD5"/>
          <w:szCs w:val="22"/>
        </w:rPr>
        <w:t xml:space="preserve"> : </w:t>
      </w:r>
      <w:r>
        <w:rPr>
          <w:rFonts w:ascii="Tahoma" w:hAnsi="Tahoma" w:cs="Tahoma"/>
          <w:b/>
          <w:bCs/>
          <w:caps w:val="0"/>
          <w:color w:val="5B9BD5"/>
          <w:szCs w:val="22"/>
        </w:rPr>
        <w:t>PV des consultations publiques</w:t>
      </w:r>
      <w:bookmarkEnd w:id="381"/>
    </w:p>
    <w:p w14:paraId="0E16B048" w14:textId="77777777" w:rsidR="00214E38" w:rsidRDefault="00214E38" w:rsidP="00214E38">
      <w:pPr>
        <w:pStyle w:val="BodyText"/>
        <w:rPr>
          <w:rFonts w:ascii="Tahoma" w:hAnsi="Tahoma" w:cs="Tahoma"/>
          <w:sz w:val="22"/>
          <w:szCs w:val="22"/>
        </w:rPr>
      </w:pPr>
    </w:p>
    <w:p w14:paraId="62580321" w14:textId="483C9D62" w:rsidR="00496CBA" w:rsidRPr="007930CF" w:rsidRDefault="00496CBA" w:rsidP="00214E38"/>
    <w:sectPr w:rsidR="00496CBA" w:rsidRPr="007930CF" w:rsidSect="004335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145A2" w14:textId="77777777" w:rsidR="0067026A" w:rsidRDefault="0067026A" w:rsidP="00A35DA3">
      <w:r>
        <w:separator/>
      </w:r>
    </w:p>
    <w:p w14:paraId="29F93464" w14:textId="77777777" w:rsidR="0067026A" w:rsidRDefault="0067026A" w:rsidP="00A35DA3"/>
    <w:p w14:paraId="585BA051" w14:textId="77777777" w:rsidR="0067026A" w:rsidRDefault="0067026A" w:rsidP="00A35DA3"/>
    <w:p w14:paraId="4E2221E9" w14:textId="77777777" w:rsidR="0067026A" w:rsidRDefault="0067026A" w:rsidP="00A35DA3"/>
    <w:p w14:paraId="0E7BC35C" w14:textId="77777777" w:rsidR="0067026A" w:rsidRDefault="0067026A" w:rsidP="00A35DA3"/>
  </w:endnote>
  <w:endnote w:type="continuationSeparator" w:id="0">
    <w:p w14:paraId="1F3C5A81" w14:textId="77777777" w:rsidR="0067026A" w:rsidRDefault="0067026A" w:rsidP="00A35DA3">
      <w:r>
        <w:continuationSeparator/>
      </w:r>
    </w:p>
    <w:p w14:paraId="6968B817" w14:textId="77777777" w:rsidR="0067026A" w:rsidRDefault="0067026A" w:rsidP="00A35DA3"/>
    <w:p w14:paraId="716B3128" w14:textId="77777777" w:rsidR="0067026A" w:rsidRDefault="0067026A" w:rsidP="00A35DA3"/>
    <w:p w14:paraId="3849AD77" w14:textId="77777777" w:rsidR="0067026A" w:rsidRDefault="0067026A" w:rsidP="00A35DA3"/>
    <w:p w14:paraId="7D90714A" w14:textId="77777777" w:rsidR="0067026A" w:rsidRDefault="0067026A" w:rsidP="00A35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Gras">
    <w:altName w:val="Cambria"/>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Helvetica-Oblique">
    <w:altName w:val="Arial"/>
    <w:charset w:val="00"/>
    <w:family w:val="auto"/>
    <w:pitch w:val="variable"/>
    <w:sig w:usb0="E00002FF" w:usb1="5000785B"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18133" w14:textId="77777777" w:rsidR="0067026A" w:rsidRDefault="0067026A" w:rsidP="00241A4A">
      <w:r>
        <w:separator/>
      </w:r>
    </w:p>
  </w:footnote>
  <w:footnote w:type="continuationSeparator" w:id="0">
    <w:p w14:paraId="52F45A5E" w14:textId="77777777" w:rsidR="0067026A" w:rsidRDefault="0067026A" w:rsidP="00A35DA3">
      <w:r>
        <w:continuationSeparator/>
      </w:r>
    </w:p>
    <w:p w14:paraId="033BAFA1" w14:textId="77777777" w:rsidR="0067026A" w:rsidRDefault="0067026A" w:rsidP="00A35DA3"/>
    <w:p w14:paraId="23CD610C" w14:textId="77777777" w:rsidR="0067026A" w:rsidRDefault="0067026A" w:rsidP="00A35DA3"/>
    <w:p w14:paraId="1910CDA0" w14:textId="77777777" w:rsidR="0067026A" w:rsidRDefault="0067026A" w:rsidP="00A35DA3"/>
    <w:p w14:paraId="34AD2973" w14:textId="77777777" w:rsidR="0067026A" w:rsidRDefault="0067026A" w:rsidP="00A35DA3"/>
  </w:footnote>
  <w:footnote w:id="1">
    <w:p w14:paraId="55036205" w14:textId="77777777" w:rsidR="000B019B" w:rsidRPr="00685522" w:rsidRDefault="000B019B" w:rsidP="000B019B">
      <w:pPr>
        <w:pStyle w:val="FootnoteText"/>
        <w:rPr>
          <w:lang w:val="fr-SN"/>
        </w:rPr>
      </w:pPr>
      <w:r>
        <w:rPr>
          <w:rStyle w:val="FootnoteReference"/>
        </w:rPr>
        <w:footnoteRef/>
      </w:r>
      <w:r>
        <w:t xml:space="preserve"> </w:t>
      </w:r>
      <w:r w:rsidRPr="00685522">
        <w:rPr>
          <w:rFonts w:cs="Arial"/>
          <w:color w:val="000000" w:themeColor="text1"/>
          <w:sz w:val="20"/>
          <w:shd w:val="clear" w:color="auto" w:fill="FFFFFF"/>
        </w:rPr>
        <w:t>Système d'Echanges d'Energie Electrique Ouest Africain</w:t>
      </w:r>
      <w:r w:rsidRPr="00685522">
        <w:rPr>
          <w:rFonts w:cs="Arial"/>
          <w:color w:val="000000" w:themeColor="text1"/>
          <w:sz w:val="21"/>
          <w:szCs w:val="21"/>
          <w:shd w:val="clear" w:color="auto" w:fill="FFFFFF"/>
        </w:rPr>
        <w:t> </w:t>
      </w:r>
    </w:p>
  </w:footnote>
  <w:footnote w:id="2">
    <w:p w14:paraId="530D6BD6" w14:textId="77777777" w:rsidR="00F94A73" w:rsidRDefault="00F94A73" w:rsidP="00F94A73">
      <w:pPr>
        <w:pStyle w:val="FootnoteText"/>
      </w:pPr>
      <w:r>
        <w:rPr>
          <w:rStyle w:val="FootnoteReference"/>
          <w:rFonts w:ascii="Tahoma" w:hAnsi="Tahoma" w:cs="Tahoma"/>
        </w:rPr>
        <w:footnoteRef/>
      </w:r>
      <w:r>
        <w:rPr>
          <w:rFonts w:ascii="Tahoma" w:hAnsi="Tahoma" w:cs="Tahoma"/>
        </w:rPr>
        <w:t xml:space="preserve"> CES, NES n°10, « Exigences » § 6 à 9</w:t>
      </w:r>
    </w:p>
  </w:footnote>
  <w:footnote w:id="3">
    <w:p w14:paraId="44EEDE10" w14:textId="77777777" w:rsidR="00F94A73" w:rsidRDefault="00F94A73" w:rsidP="00F94A73">
      <w:pPr>
        <w:pStyle w:val="FootnoteText"/>
      </w:pPr>
      <w:r>
        <w:rPr>
          <w:rStyle w:val="FootnoteReference"/>
          <w:rFonts w:ascii="Tahoma" w:hAnsi="Tahoma" w:cs="Tahoma"/>
        </w:rPr>
        <w:footnoteRef/>
      </w:r>
      <w:r>
        <w:rPr>
          <w:rFonts w:ascii="Tahoma" w:hAnsi="Tahoma" w:cs="Tahoma"/>
        </w:rPr>
        <w:t xml:space="preserve"> Note d’orientation à l’intention des emprunteurs, première édition, juin 2018</w:t>
      </w:r>
    </w:p>
  </w:footnote>
  <w:footnote w:id="4">
    <w:p w14:paraId="7BB5B130" w14:textId="77777777" w:rsidR="003A2C35" w:rsidRDefault="003A2C35" w:rsidP="003A2C35">
      <w:pPr>
        <w:pStyle w:val="FootnoteText"/>
      </w:pPr>
      <w:r>
        <w:rPr>
          <w:rStyle w:val="FootnoteReference"/>
          <w:rFonts w:ascii="Tahoma" w:hAnsi="Tahoma" w:cs="Tahoma"/>
        </w:rPr>
        <w:footnoteRef/>
      </w:r>
      <w:r>
        <w:rPr>
          <w:rFonts w:ascii="Tahoma" w:hAnsi="Tahoma" w:cs="Tahoma"/>
        </w:rPr>
        <w:t xml:space="preserve"> NES n°10, § 4 ‘’Champ d’application’’</w:t>
      </w:r>
    </w:p>
  </w:footnote>
  <w:footnote w:id="5">
    <w:p w14:paraId="1CE19D2F" w14:textId="77777777" w:rsidR="008B1210" w:rsidRDefault="008B1210" w:rsidP="008B1210">
      <w:pPr>
        <w:pStyle w:val="CommentText"/>
        <w:ind w:left="0"/>
      </w:pPr>
      <w:r>
        <w:rPr>
          <w:rStyle w:val="FootnoteReference"/>
          <w:rFonts w:ascii="Tahoma" w:hAnsi="Tahoma" w:cs="Tahoma"/>
        </w:rPr>
        <w:footnoteRef/>
      </w:r>
      <w:r>
        <w:rPr>
          <w:rFonts w:ascii="Tahoma" w:hAnsi="Tahoma" w:cs="Tahoma"/>
        </w:rPr>
        <w:t xml:space="preserve"> </w:t>
      </w:r>
      <w:r>
        <w:rPr>
          <w:rFonts w:ascii="Tahoma" w:hAnsi="Tahoma" w:cs="Tahoma"/>
          <w:szCs w:val="22"/>
        </w:rPr>
        <w:t>Ces critères sont définis en fonction du niveau d’implication de l’acteur dans le projet, c’est-à-dire, selon l’importance de son intervention, de son rôle et de sa responsabilité dans la conception du projet, son financement, sa préparation, sa mise en œuvre, etc.</w:t>
      </w:r>
      <w:r>
        <w:rPr>
          <w:rFonts w:ascii="Tahoma" w:hAnsi="Tahoma" w:cs="Tahoma"/>
          <w:sz w:val="18"/>
        </w:rPr>
        <w:t xml:space="preserve"> </w:t>
      </w:r>
    </w:p>
  </w:footnote>
  <w:footnote w:id="6">
    <w:p w14:paraId="3B25B44D" w14:textId="77777777" w:rsidR="00214E0C" w:rsidRDefault="00214E0C" w:rsidP="00A40470">
      <w:pPr>
        <w:pStyle w:val="FootnoteText"/>
        <w:ind w:left="0"/>
      </w:pPr>
      <w:r>
        <w:rPr>
          <w:rStyle w:val="FootnoteReference"/>
          <w:rFonts w:ascii="Tahoma" w:hAnsi="Tahoma" w:cs="Tahoma"/>
          <w:sz w:val="18"/>
        </w:rPr>
        <w:footnoteRef/>
      </w:r>
      <w:r>
        <w:rPr>
          <w:rFonts w:ascii="Tahoma" w:hAnsi="Tahoma" w:cs="Tahoma"/>
          <w:sz w:val="18"/>
        </w:rPr>
        <w:t xml:space="preserve"> L'intérêt désigne le niveau d'importance qu’une partie prenante accorde à la réussite d'un projet dans un but professionnel, personnel ou autre</w:t>
      </w:r>
    </w:p>
  </w:footnote>
  <w:footnote w:id="7">
    <w:p w14:paraId="3082B215" w14:textId="77777777" w:rsidR="00214E0C" w:rsidRDefault="00214E0C" w:rsidP="003D5F19">
      <w:pPr>
        <w:pStyle w:val="FootnoteText"/>
        <w:ind w:left="0"/>
        <w:rPr>
          <w:rFonts w:ascii="Tahoma" w:hAnsi="Tahoma" w:cs="Tahoma"/>
        </w:rPr>
      </w:pPr>
      <w:r>
        <w:rPr>
          <w:rStyle w:val="FootnoteReference"/>
          <w:rFonts w:ascii="Tahoma" w:hAnsi="Tahoma" w:cs="Tahoma"/>
          <w:sz w:val="18"/>
        </w:rPr>
        <w:footnoteRef/>
      </w:r>
      <w:r>
        <w:rPr>
          <w:rFonts w:ascii="Tahoma" w:hAnsi="Tahoma" w:cs="Tahoma"/>
          <w:sz w:val="18"/>
        </w:rPr>
        <w:t xml:space="preserve"> Le pouvoir ou (l’influence) désigne la capacité d’influence (positive ou négative) qu’une partie prenante peut exercer sur l'accomplissement des objectifs du projet</w:t>
      </w:r>
      <w:r>
        <w:rPr>
          <w:rFonts w:ascii="Tahoma" w:hAnsi="Tahoma" w:cs="Tahoma"/>
        </w:rPr>
        <w:t>.</w:t>
      </w:r>
    </w:p>
    <w:p w14:paraId="20F6ADBE" w14:textId="77777777" w:rsidR="00214E0C" w:rsidRDefault="00214E0C" w:rsidP="00214E0C">
      <w:pPr>
        <w:pStyle w:val="FootnoteText"/>
      </w:pPr>
    </w:p>
  </w:footnote>
  <w:footnote w:id="8">
    <w:p w14:paraId="1AC9E62E" w14:textId="77777777" w:rsidR="00536EC3" w:rsidRDefault="00536EC3">
      <w:pPr>
        <w:pStyle w:val="FootnoteText"/>
      </w:pPr>
      <w:r>
        <w:rPr>
          <w:rStyle w:val="FootnoteReference"/>
        </w:rPr>
        <w:footnoteRef/>
      </w:r>
      <w:r>
        <w:t xml:space="preserve"> Ouguiya, </w:t>
      </w:r>
      <w:r w:rsidRPr="00AA2822">
        <w:t>deuxième du nom, est la devise officielle de la Mauritanie depuis le 1ᵉʳ janvier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802E3" w14:textId="4C5AC301" w:rsidR="00536EC3" w:rsidRPr="00194FDA" w:rsidRDefault="00536EC3" w:rsidP="008F294B">
    <w:pPr>
      <w:pStyle w:val="Entetepaire"/>
      <w:rPr>
        <w:lang w:val="en-US"/>
      </w:rPr>
    </w:pPr>
    <w:r>
      <w:rPr>
        <w:lang w:eastAsia="fr-FR"/>
      </w:rPr>
      <mc:AlternateContent>
        <mc:Choice Requires="wps">
          <w:drawing>
            <wp:anchor distT="0" distB="0" distL="114300" distR="114300" simplePos="0" relativeHeight="251692032" behindDoc="1" locked="0" layoutInCell="1" allowOverlap="1" wp14:anchorId="04700574" wp14:editId="588DDA7A">
              <wp:simplePos x="0" y="0"/>
              <wp:positionH relativeFrom="margin">
                <wp:posOffset>-939800</wp:posOffset>
              </wp:positionH>
              <wp:positionV relativeFrom="paragraph">
                <wp:posOffset>8890</wp:posOffset>
              </wp:positionV>
              <wp:extent cx="7632000" cy="122400"/>
              <wp:effectExtent l="0" t="0" r="7620" b="0"/>
              <wp:wrapNone/>
              <wp:docPr id="1739551684" name="Rectangle 1739551684"/>
              <wp:cNvGraphicFramePr/>
              <a:graphic xmlns:a="http://schemas.openxmlformats.org/drawingml/2006/main">
                <a:graphicData uri="http://schemas.microsoft.com/office/word/2010/wordprocessingShape">
                  <wps:wsp>
                    <wps:cNvSpPr/>
                    <wps:spPr>
                      <a:xfrm>
                        <a:off x="0" y="0"/>
                        <a:ext cx="7632000" cy="122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3F4D1" id="Rectangle 1739551684" o:spid="_x0000_s1026" style="position:absolute;margin-left:-74pt;margin-top:.7pt;width:600.95pt;height:9.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" fillcolor="#d8d8d8 [2732]" stroked="f" strokeweight="1pt">
              <w10:wrap anchorx="margin"/>
            </v:rect>
          </w:pict>
        </mc:Fallback>
      </mc:AlternateContent>
    </w:r>
    <w:r w:rsidRPr="00194FDA">
      <w:rPr>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585C3" w14:textId="77777777" w:rsidR="00214E38" w:rsidRDefault="00214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47C0E3A4"/>
    <w:lvl w:ilvl="0">
      <w:start w:val="1"/>
      <w:numFmt w:val="bullet"/>
      <w:pStyle w:val="Puce2"/>
      <w:lvlText w:val=""/>
      <w:lvlJc w:val="left"/>
      <w:pPr>
        <w:ind w:left="2268" w:hanging="283"/>
      </w:pPr>
      <w:rPr>
        <w:rFonts w:ascii="Symbol" w:hAnsi="Symbol" w:hint="default"/>
        <w:color w:val="auto"/>
        <w:sz w:val="20"/>
      </w:rPr>
    </w:lvl>
  </w:abstractNum>
  <w:abstractNum w:abstractNumId="1" w15:restartNumberingAfterBreak="0">
    <w:nsid w:val="03087D9E"/>
    <w:multiLevelType w:val="multilevel"/>
    <w:tmpl w:val="FFFFFFFF"/>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690300"/>
    <w:multiLevelType w:val="multilevel"/>
    <w:tmpl w:val="FFFFFFFF"/>
    <w:lvl w:ilvl="0">
      <w:start w:val="1"/>
      <w:numFmt w:val="bullet"/>
      <w:lvlText w:val=""/>
      <w:lvlJc w:val="left"/>
      <w:pPr>
        <w:ind w:left="360" w:hanging="360"/>
      </w:pPr>
      <w:rPr>
        <w:rFonts w:ascii="Symbol" w:hAnsi="Symbol" w:hint="default"/>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AB2989"/>
    <w:multiLevelType w:val="multilevel"/>
    <w:tmpl w:val="FFFFFFFF"/>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160A79"/>
    <w:multiLevelType w:val="hybridMultilevel"/>
    <w:tmpl w:val="02E0AC9C"/>
    <w:lvl w:ilvl="0" w:tplc="849A9AA4">
      <w:start w:val="1"/>
      <w:numFmt w:val="bullet"/>
      <w:pStyle w:val="Pucetableau2"/>
      <w:lvlText w:val="-"/>
      <w:lvlJc w:val="left"/>
      <w:pPr>
        <w:ind w:left="720" w:hanging="360"/>
      </w:pPr>
      <w:rPr>
        <w:rFonts w:ascii="Arial" w:hAnsi="Arial" w:hint="default"/>
        <w:color w:val="auto"/>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6F0BEB"/>
    <w:multiLevelType w:val="hybridMultilevel"/>
    <w:tmpl w:val="DD3CF318"/>
    <w:lvl w:ilvl="0" w:tplc="320A0332">
      <w:start w:val="1"/>
      <w:numFmt w:val="bullet"/>
      <w:pStyle w:val="Pucetableau1"/>
      <w:lvlText w:val=""/>
      <w:lvlJc w:val="left"/>
      <w:pPr>
        <w:ind w:left="720" w:hanging="360"/>
      </w:pPr>
      <w:rPr>
        <w:rFonts w:ascii="Wingdings" w:hAnsi="Wingdings" w:hint="default"/>
        <w:b w:val="0"/>
        <w:i w:val="0"/>
        <w:color w:val="0058A5" w:themeColor="text2"/>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81271E"/>
    <w:multiLevelType w:val="hybridMultilevel"/>
    <w:tmpl w:val="CA5A7D5E"/>
    <w:lvl w:ilvl="0" w:tplc="040C001B">
      <w:start w:val="1"/>
      <w:numFmt w:val="lowerRoman"/>
      <w:lvlText w:val="%1."/>
      <w:lvlJc w:val="righ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7" w15:restartNumberingAfterBreak="0">
    <w:nsid w:val="1285220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360BF4"/>
    <w:multiLevelType w:val="hybridMultilevel"/>
    <w:tmpl w:val="6564208A"/>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 w15:restartNumberingAfterBreak="0">
    <w:nsid w:val="1B8746C4"/>
    <w:multiLevelType w:val="hybridMultilevel"/>
    <w:tmpl w:val="3A5653D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0" w15:restartNumberingAfterBreak="0">
    <w:nsid w:val="1F5A7491"/>
    <w:multiLevelType w:val="hybridMultilevel"/>
    <w:tmpl w:val="6B04EF4E"/>
    <w:lvl w:ilvl="0" w:tplc="280C0005">
      <w:start w:val="1"/>
      <w:numFmt w:val="bullet"/>
      <w:lvlText w:val=""/>
      <w:lvlJc w:val="left"/>
      <w:pPr>
        <w:ind w:left="782" w:hanging="360"/>
      </w:pPr>
      <w:rPr>
        <w:rFonts w:ascii="Wingdings" w:hAnsi="Wingdings" w:hint="default"/>
      </w:rPr>
    </w:lvl>
    <w:lvl w:ilvl="1" w:tplc="280C0003" w:tentative="1">
      <w:start w:val="1"/>
      <w:numFmt w:val="bullet"/>
      <w:lvlText w:val="o"/>
      <w:lvlJc w:val="left"/>
      <w:pPr>
        <w:ind w:left="1502" w:hanging="360"/>
      </w:pPr>
      <w:rPr>
        <w:rFonts w:ascii="Courier New" w:hAnsi="Courier New" w:cs="Courier New" w:hint="default"/>
      </w:rPr>
    </w:lvl>
    <w:lvl w:ilvl="2" w:tplc="280C0005" w:tentative="1">
      <w:start w:val="1"/>
      <w:numFmt w:val="bullet"/>
      <w:lvlText w:val=""/>
      <w:lvlJc w:val="left"/>
      <w:pPr>
        <w:ind w:left="2222" w:hanging="360"/>
      </w:pPr>
      <w:rPr>
        <w:rFonts w:ascii="Wingdings" w:hAnsi="Wingdings" w:hint="default"/>
      </w:rPr>
    </w:lvl>
    <w:lvl w:ilvl="3" w:tplc="280C0001" w:tentative="1">
      <w:start w:val="1"/>
      <w:numFmt w:val="bullet"/>
      <w:lvlText w:val=""/>
      <w:lvlJc w:val="left"/>
      <w:pPr>
        <w:ind w:left="2942" w:hanging="360"/>
      </w:pPr>
      <w:rPr>
        <w:rFonts w:ascii="Symbol" w:hAnsi="Symbol" w:hint="default"/>
      </w:rPr>
    </w:lvl>
    <w:lvl w:ilvl="4" w:tplc="280C0003" w:tentative="1">
      <w:start w:val="1"/>
      <w:numFmt w:val="bullet"/>
      <w:lvlText w:val="o"/>
      <w:lvlJc w:val="left"/>
      <w:pPr>
        <w:ind w:left="3662" w:hanging="360"/>
      </w:pPr>
      <w:rPr>
        <w:rFonts w:ascii="Courier New" w:hAnsi="Courier New" w:cs="Courier New" w:hint="default"/>
      </w:rPr>
    </w:lvl>
    <w:lvl w:ilvl="5" w:tplc="280C0005" w:tentative="1">
      <w:start w:val="1"/>
      <w:numFmt w:val="bullet"/>
      <w:lvlText w:val=""/>
      <w:lvlJc w:val="left"/>
      <w:pPr>
        <w:ind w:left="4382" w:hanging="360"/>
      </w:pPr>
      <w:rPr>
        <w:rFonts w:ascii="Wingdings" w:hAnsi="Wingdings" w:hint="default"/>
      </w:rPr>
    </w:lvl>
    <w:lvl w:ilvl="6" w:tplc="280C0001" w:tentative="1">
      <w:start w:val="1"/>
      <w:numFmt w:val="bullet"/>
      <w:lvlText w:val=""/>
      <w:lvlJc w:val="left"/>
      <w:pPr>
        <w:ind w:left="5102" w:hanging="360"/>
      </w:pPr>
      <w:rPr>
        <w:rFonts w:ascii="Symbol" w:hAnsi="Symbol" w:hint="default"/>
      </w:rPr>
    </w:lvl>
    <w:lvl w:ilvl="7" w:tplc="280C0003" w:tentative="1">
      <w:start w:val="1"/>
      <w:numFmt w:val="bullet"/>
      <w:lvlText w:val="o"/>
      <w:lvlJc w:val="left"/>
      <w:pPr>
        <w:ind w:left="5822" w:hanging="360"/>
      </w:pPr>
      <w:rPr>
        <w:rFonts w:ascii="Courier New" w:hAnsi="Courier New" w:cs="Courier New" w:hint="default"/>
      </w:rPr>
    </w:lvl>
    <w:lvl w:ilvl="8" w:tplc="280C0005" w:tentative="1">
      <w:start w:val="1"/>
      <w:numFmt w:val="bullet"/>
      <w:lvlText w:val=""/>
      <w:lvlJc w:val="left"/>
      <w:pPr>
        <w:ind w:left="6542" w:hanging="360"/>
      </w:pPr>
      <w:rPr>
        <w:rFonts w:ascii="Wingdings" w:hAnsi="Wingdings" w:hint="default"/>
      </w:rPr>
    </w:lvl>
  </w:abstractNum>
  <w:abstractNum w:abstractNumId="11" w15:restartNumberingAfterBreak="0">
    <w:nsid w:val="2250016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3E368BC"/>
    <w:multiLevelType w:val="multilevel"/>
    <w:tmpl w:val="FFFFFFFF"/>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0C2C29"/>
    <w:multiLevelType w:val="multilevel"/>
    <w:tmpl w:val="FFFFFFFF"/>
    <w:lvl w:ilvl="0">
      <w:numFmt w:val="bullet"/>
      <w:lvlText w:val="-"/>
      <w:lvlJc w:val="left"/>
      <w:pPr>
        <w:ind w:left="720" w:hanging="360"/>
      </w:pPr>
      <w:rPr>
        <w:rFonts w:ascii="Calibri" w:eastAsia="Times New Roman" w:hAnsi="Calibri"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8B2B39"/>
    <w:multiLevelType w:val="multilevel"/>
    <w:tmpl w:val="FFFFFFFF"/>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5475761"/>
    <w:multiLevelType w:val="multilevel"/>
    <w:tmpl w:val="FFFFFFFF"/>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F4575F"/>
    <w:multiLevelType w:val="multilevel"/>
    <w:tmpl w:val="FFFFFFFF"/>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A844822"/>
    <w:multiLevelType w:val="hybridMultilevel"/>
    <w:tmpl w:val="238E549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8" w15:restartNumberingAfterBreak="0">
    <w:nsid w:val="2AC74841"/>
    <w:multiLevelType w:val="multilevel"/>
    <w:tmpl w:val="FFFFFFFF"/>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0D0EA6"/>
    <w:multiLevelType w:val="hybridMultilevel"/>
    <w:tmpl w:val="854899E2"/>
    <w:lvl w:ilvl="0" w:tplc="8AE04F30">
      <w:start w:val="1"/>
      <w:numFmt w:val="bullet"/>
      <w:pStyle w:val="Puce3"/>
      <w:lvlText w:val=""/>
      <w:lvlJc w:val="left"/>
      <w:pPr>
        <w:ind w:left="2552" w:hanging="284"/>
      </w:pPr>
      <w:rPr>
        <w:rFonts w:ascii="Symbol" w:hAnsi="Symbol" w:hint="default"/>
        <w:b/>
        <w:i w:val="0"/>
        <w:color w:val="auto"/>
      </w:rPr>
    </w:lvl>
    <w:lvl w:ilvl="1" w:tplc="040C0003" w:tentative="1">
      <w:start w:val="1"/>
      <w:numFmt w:val="bullet"/>
      <w:lvlText w:val="o"/>
      <w:lvlJc w:val="left"/>
      <w:pPr>
        <w:ind w:left="1440" w:hanging="360"/>
      </w:pPr>
      <w:rPr>
        <w:rFonts w:ascii="Courier New" w:hAnsi="Courier New" w:cs="Courier New" w:hint="default"/>
      </w:rPr>
    </w:lvl>
    <w:lvl w:ilvl="2" w:tplc="0AE4433A">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CE5890"/>
    <w:multiLevelType w:val="hybridMultilevel"/>
    <w:tmpl w:val="A3348B2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1" w15:restartNumberingAfterBreak="0">
    <w:nsid w:val="325D5E2D"/>
    <w:multiLevelType w:val="hybridMultilevel"/>
    <w:tmpl w:val="5D1E9D44"/>
    <w:lvl w:ilvl="0" w:tplc="280C0017">
      <w:start w:val="1"/>
      <w:numFmt w:val="lowerLetter"/>
      <w:lvlText w:val="%1)"/>
      <w:lvlJc w:val="left"/>
      <w:pPr>
        <w:ind w:left="720" w:hanging="360"/>
      </w:p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22" w15:restartNumberingAfterBreak="0">
    <w:nsid w:val="33CD0C24"/>
    <w:multiLevelType w:val="multilevel"/>
    <w:tmpl w:val="FFFFFFFF"/>
    <w:lvl w:ilvl="0">
      <w:start w:val="77"/>
      <w:numFmt w:val="bullet"/>
      <w:lvlText w:val="-"/>
      <w:lvlJc w:val="left"/>
      <w:pPr>
        <w:ind w:left="720" w:hanging="360"/>
      </w:pPr>
      <w:rPr>
        <w:rFonts w:ascii="Gill Sans MT" w:eastAsia="Times New Roman" w:hAnsi="Gill Sans M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E5693D"/>
    <w:multiLevelType w:val="multilevel"/>
    <w:tmpl w:val="FFFFFFFF"/>
    <w:lvl w:ilvl="0">
      <w:start w:val="3"/>
      <w:numFmt w:val="bullet"/>
      <w:lvlText w:val="-"/>
      <w:lvlJc w:val="left"/>
      <w:pPr>
        <w:ind w:left="502" w:hanging="360"/>
      </w:pPr>
      <w:rPr>
        <w:rFonts w:ascii="Arial" w:eastAsia="Times New Roman" w:hAnsi="Arial" w:hint="default"/>
        <w:color w:val="202124"/>
      </w:rPr>
    </w:lvl>
    <w:lvl w:ilvl="1">
      <w:start w:val="1"/>
      <w:numFmt w:val="bullet"/>
      <w:lvlText w:val="o"/>
      <w:lvlJc w:val="left"/>
      <w:pPr>
        <w:ind w:left="1582" w:hanging="360"/>
      </w:pPr>
      <w:rPr>
        <w:rFonts w:ascii="Courier New" w:hAnsi="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hint="default"/>
      </w:rPr>
    </w:lvl>
    <w:lvl w:ilvl="8">
      <w:start w:val="1"/>
      <w:numFmt w:val="bullet"/>
      <w:lvlText w:val=""/>
      <w:lvlJc w:val="left"/>
      <w:pPr>
        <w:ind w:left="6622" w:hanging="360"/>
      </w:pPr>
      <w:rPr>
        <w:rFonts w:ascii="Wingdings" w:hAnsi="Wingdings" w:hint="default"/>
      </w:rPr>
    </w:lvl>
  </w:abstractNum>
  <w:abstractNum w:abstractNumId="24" w15:restartNumberingAfterBreak="0">
    <w:nsid w:val="3E6F651A"/>
    <w:multiLevelType w:val="hybridMultilevel"/>
    <w:tmpl w:val="B5341532"/>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17E4857"/>
    <w:multiLevelType w:val="hybridMultilevel"/>
    <w:tmpl w:val="F2BCA9AE"/>
    <w:lvl w:ilvl="0" w:tplc="280C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1D42605"/>
    <w:multiLevelType w:val="multilevel"/>
    <w:tmpl w:val="FFFFFFFF"/>
    <w:lvl w:ilvl="0">
      <w:start w:val="3"/>
      <w:numFmt w:val="bullet"/>
      <w:lvlText w:val="-"/>
      <w:lvlJc w:val="left"/>
      <w:pPr>
        <w:ind w:left="360" w:hanging="360"/>
      </w:pPr>
      <w:rPr>
        <w:rFonts w:ascii="Arial" w:eastAsia="Times New Roman" w:hAnsi="Arial" w:hint="default"/>
        <w:color w:val="202124"/>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2FE4090"/>
    <w:multiLevelType w:val="hybridMultilevel"/>
    <w:tmpl w:val="22822F98"/>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8" w15:restartNumberingAfterBreak="0">
    <w:nsid w:val="466D0640"/>
    <w:multiLevelType w:val="hybridMultilevel"/>
    <w:tmpl w:val="EB00E33C"/>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9" w15:restartNumberingAfterBreak="0">
    <w:nsid w:val="46CD752F"/>
    <w:multiLevelType w:val="multilevel"/>
    <w:tmpl w:val="9E7C778E"/>
    <w:lvl w:ilvl="0">
      <w:start w:val="1"/>
      <w:numFmt w:val="upperRoman"/>
      <w:pStyle w:val="Heading1"/>
      <w:lvlText w:val="%1."/>
      <w:lvlJc w:val="right"/>
      <w:pPr>
        <w:ind w:left="1021" w:hanging="1021"/>
      </w:pPr>
      <w:rPr>
        <w:rFonts w:hint="default"/>
        <w:color w:val="0058A5"/>
        <w:sz w:val="28"/>
        <w:szCs w:val="28"/>
      </w:rPr>
    </w:lvl>
    <w:lvl w:ilvl="1">
      <w:start w:val="1"/>
      <w:numFmt w:val="decimal"/>
      <w:lvlText w:val="%1.%2"/>
      <w:lvlJc w:val="left"/>
      <w:pPr>
        <w:ind w:left="1021" w:hanging="1021"/>
      </w:pPr>
      <w:rPr>
        <w:rFonts w:ascii="Arial Gras" w:hAnsi="Arial Gras" w:hint="default"/>
        <w:b/>
        <w:bCs w:val="0"/>
        <w:i w:val="0"/>
        <w:iCs w:val="0"/>
        <w:caps w:val="0"/>
        <w:smallCaps w:val="0"/>
        <w:strike w:val="0"/>
        <w:dstrike w:val="0"/>
        <w:noProof w:val="0"/>
        <w:vanish w:val="0"/>
        <w:color w:val="0058A5"/>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21" w:hanging="1021"/>
      </w:pPr>
      <w:rPr>
        <w:rFonts w:ascii="Arial" w:hAnsi="Arial" w:cs="Times New Roman" w:hint="default"/>
        <w:color w:val="auto"/>
        <w:sz w:val="24"/>
      </w:rPr>
    </w:lvl>
    <w:lvl w:ilvl="3">
      <w:start w:val="1"/>
      <w:numFmt w:val="decimal"/>
      <w:pStyle w:val="Heading4"/>
      <w:lvlText w:val="%1.%2.%3.%4"/>
      <w:lvlJc w:val="left"/>
      <w:pPr>
        <w:tabs>
          <w:tab w:val="num" w:pos="30"/>
        </w:tabs>
        <w:ind w:left="1021" w:hanging="1021"/>
      </w:pPr>
      <w:rPr>
        <w:rFonts w:ascii="Arial Gras" w:hAnsi="Arial Gras" w:cs="Times New Roman" w:hint="default"/>
        <w:b/>
        <w:i w:val="0"/>
        <w:color w:val="0058A5"/>
        <w:sz w:val="20"/>
      </w:rPr>
    </w:lvl>
    <w:lvl w:ilvl="4">
      <w:start w:val="1"/>
      <w:numFmt w:val="decimal"/>
      <w:lvlText w:val="%1.%2.%3.%4.%5"/>
      <w:lvlJc w:val="left"/>
      <w:pPr>
        <w:tabs>
          <w:tab w:val="num" w:pos="30"/>
        </w:tabs>
        <w:ind w:left="1021" w:hanging="1021"/>
      </w:pPr>
      <w:rPr>
        <w:rFonts w:cs="Times New Roman" w:hint="default"/>
      </w:rPr>
    </w:lvl>
    <w:lvl w:ilvl="5">
      <w:start w:val="1"/>
      <w:numFmt w:val="decimal"/>
      <w:lvlText w:val="%1.%2.%3.%4.%5.%6"/>
      <w:lvlJc w:val="left"/>
      <w:pPr>
        <w:tabs>
          <w:tab w:val="num" w:pos="30"/>
        </w:tabs>
        <w:ind w:left="1021" w:hanging="1021"/>
      </w:pPr>
      <w:rPr>
        <w:rFonts w:cs="Times New Roman" w:hint="default"/>
      </w:rPr>
    </w:lvl>
    <w:lvl w:ilvl="6">
      <w:start w:val="1"/>
      <w:numFmt w:val="decimal"/>
      <w:pStyle w:val="Heading7"/>
      <w:lvlText w:val="%1.%2.%3.%4.%5.%6.%7"/>
      <w:lvlJc w:val="left"/>
      <w:pPr>
        <w:tabs>
          <w:tab w:val="num" w:pos="30"/>
        </w:tabs>
        <w:ind w:left="1021" w:hanging="1021"/>
      </w:pPr>
      <w:rPr>
        <w:rFonts w:cs="Times New Roman" w:hint="default"/>
      </w:rPr>
    </w:lvl>
    <w:lvl w:ilvl="7">
      <w:start w:val="1"/>
      <w:numFmt w:val="decimal"/>
      <w:pStyle w:val="Heading8"/>
      <w:lvlText w:val="%1.%2.%3.%4.%5.%6.%7.%8"/>
      <w:lvlJc w:val="left"/>
      <w:pPr>
        <w:tabs>
          <w:tab w:val="num" w:pos="30"/>
        </w:tabs>
        <w:ind w:left="1021" w:hanging="1021"/>
      </w:pPr>
      <w:rPr>
        <w:rFonts w:cs="Times New Roman" w:hint="default"/>
      </w:rPr>
    </w:lvl>
    <w:lvl w:ilvl="8">
      <w:start w:val="1"/>
      <w:numFmt w:val="decimal"/>
      <w:pStyle w:val="Heading9"/>
      <w:lvlText w:val="%1.%2.%3.%4.%5.%6.%7.%8.%9"/>
      <w:lvlJc w:val="left"/>
      <w:pPr>
        <w:tabs>
          <w:tab w:val="num" w:pos="30"/>
        </w:tabs>
        <w:ind w:left="1021" w:hanging="1021"/>
      </w:pPr>
      <w:rPr>
        <w:rFonts w:cs="Times New Roman" w:hint="default"/>
      </w:rPr>
    </w:lvl>
  </w:abstractNum>
  <w:abstractNum w:abstractNumId="30" w15:restartNumberingAfterBreak="0">
    <w:nsid w:val="496B4B99"/>
    <w:multiLevelType w:val="multilevel"/>
    <w:tmpl w:val="FFFFFFFF"/>
    <w:lvl w:ilvl="0">
      <w:start w:val="3"/>
      <w:numFmt w:val="bullet"/>
      <w:lvlText w:val="-"/>
      <w:lvlJc w:val="left"/>
      <w:pPr>
        <w:ind w:left="720" w:hanging="360"/>
      </w:pPr>
      <w:rPr>
        <w:rFonts w:ascii="Arial" w:eastAsia="Times New Roman" w:hAnsi="Arial" w:hint="default"/>
        <w:color w:val="2021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A7A760A"/>
    <w:multiLevelType w:val="multilevel"/>
    <w:tmpl w:val="DDF6DD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E2410CE"/>
    <w:multiLevelType w:val="multilevel"/>
    <w:tmpl w:val="FFFFFFFF"/>
    <w:lvl w:ilvl="0">
      <w:start w:val="1"/>
      <w:numFmt w:val="bullet"/>
      <w:lvlText w:val=""/>
      <w:lvlJc w:val="left"/>
      <w:pPr>
        <w:ind w:left="360" w:hanging="360"/>
      </w:pPr>
      <w:rPr>
        <w:rFonts w:ascii="Wingdings" w:hAnsi="Wingdings" w:hint="default"/>
        <w:caps w:val="0"/>
        <w:strike w:val="0"/>
        <w:dstrike w:val="0"/>
        <w:vanish w:val="0"/>
        <w:color w:val="auto"/>
        <w:sz w:val="20"/>
        <w:vertAlign w:val="baseli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E880CEC"/>
    <w:multiLevelType w:val="hybridMultilevel"/>
    <w:tmpl w:val="F03234FC"/>
    <w:lvl w:ilvl="0" w:tplc="280C0003">
      <w:start w:val="1"/>
      <w:numFmt w:val="bullet"/>
      <w:lvlText w:val="o"/>
      <w:lvlJc w:val="left"/>
      <w:pPr>
        <w:ind w:left="2988" w:hanging="360"/>
      </w:pPr>
      <w:rPr>
        <w:rFonts w:ascii="Courier New" w:hAnsi="Courier New" w:cs="Courier New" w:hint="default"/>
      </w:rPr>
    </w:lvl>
    <w:lvl w:ilvl="1" w:tplc="280C0003" w:tentative="1">
      <w:start w:val="1"/>
      <w:numFmt w:val="bullet"/>
      <w:lvlText w:val="o"/>
      <w:lvlJc w:val="left"/>
      <w:pPr>
        <w:ind w:left="3708" w:hanging="360"/>
      </w:pPr>
      <w:rPr>
        <w:rFonts w:ascii="Courier New" w:hAnsi="Courier New" w:cs="Courier New" w:hint="default"/>
      </w:rPr>
    </w:lvl>
    <w:lvl w:ilvl="2" w:tplc="280C0005" w:tentative="1">
      <w:start w:val="1"/>
      <w:numFmt w:val="bullet"/>
      <w:lvlText w:val=""/>
      <w:lvlJc w:val="left"/>
      <w:pPr>
        <w:ind w:left="4428" w:hanging="360"/>
      </w:pPr>
      <w:rPr>
        <w:rFonts w:ascii="Wingdings" w:hAnsi="Wingdings" w:hint="default"/>
      </w:rPr>
    </w:lvl>
    <w:lvl w:ilvl="3" w:tplc="280C0001" w:tentative="1">
      <w:start w:val="1"/>
      <w:numFmt w:val="bullet"/>
      <w:lvlText w:val=""/>
      <w:lvlJc w:val="left"/>
      <w:pPr>
        <w:ind w:left="5148" w:hanging="360"/>
      </w:pPr>
      <w:rPr>
        <w:rFonts w:ascii="Symbol" w:hAnsi="Symbol" w:hint="default"/>
      </w:rPr>
    </w:lvl>
    <w:lvl w:ilvl="4" w:tplc="280C0003" w:tentative="1">
      <w:start w:val="1"/>
      <w:numFmt w:val="bullet"/>
      <w:lvlText w:val="o"/>
      <w:lvlJc w:val="left"/>
      <w:pPr>
        <w:ind w:left="5868" w:hanging="360"/>
      </w:pPr>
      <w:rPr>
        <w:rFonts w:ascii="Courier New" w:hAnsi="Courier New" w:cs="Courier New" w:hint="default"/>
      </w:rPr>
    </w:lvl>
    <w:lvl w:ilvl="5" w:tplc="280C0005" w:tentative="1">
      <w:start w:val="1"/>
      <w:numFmt w:val="bullet"/>
      <w:lvlText w:val=""/>
      <w:lvlJc w:val="left"/>
      <w:pPr>
        <w:ind w:left="6588" w:hanging="360"/>
      </w:pPr>
      <w:rPr>
        <w:rFonts w:ascii="Wingdings" w:hAnsi="Wingdings" w:hint="default"/>
      </w:rPr>
    </w:lvl>
    <w:lvl w:ilvl="6" w:tplc="280C0001" w:tentative="1">
      <w:start w:val="1"/>
      <w:numFmt w:val="bullet"/>
      <w:lvlText w:val=""/>
      <w:lvlJc w:val="left"/>
      <w:pPr>
        <w:ind w:left="7308" w:hanging="360"/>
      </w:pPr>
      <w:rPr>
        <w:rFonts w:ascii="Symbol" w:hAnsi="Symbol" w:hint="default"/>
      </w:rPr>
    </w:lvl>
    <w:lvl w:ilvl="7" w:tplc="280C0003" w:tentative="1">
      <w:start w:val="1"/>
      <w:numFmt w:val="bullet"/>
      <w:lvlText w:val="o"/>
      <w:lvlJc w:val="left"/>
      <w:pPr>
        <w:ind w:left="8028" w:hanging="360"/>
      </w:pPr>
      <w:rPr>
        <w:rFonts w:ascii="Courier New" w:hAnsi="Courier New" w:cs="Courier New" w:hint="default"/>
      </w:rPr>
    </w:lvl>
    <w:lvl w:ilvl="8" w:tplc="280C0005" w:tentative="1">
      <w:start w:val="1"/>
      <w:numFmt w:val="bullet"/>
      <w:lvlText w:val=""/>
      <w:lvlJc w:val="left"/>
      <w:pPr>
        <w:ind w:left="8748" w:hanging="360"/>
      </w:pPr>
      <w:rPr>
        <w:rFonts w:ascii="Wingdings" w:hAnsi="Wingdings" w:hint="default"/>
      </w:rPr>
    </w:lvl>
  </w:abstractNum>
  <w:abstractNum w:abstractNumId="34" w15:restartNumberingAfterBreak="0">
    <w:nsid w:val="4FBF05CA"/>
    <w:multiLevelType w:val="multilevel"/>
    <w:tmpl w:val="FFFFFFFF"/>
    <w:lvl w:ilvl="0">
      <w:start w:val="4"/>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32D3C8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37864A2"/>
    <w:multiLevelType w:val="hybridMultilevel"/>
    <w:tmpl w:val="AD2E5BFC"/>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7" w15:restartNumberingAfterBreak="0">
    <w:nsid w:val="54DA07FE"/>
    <w:multiLevelType w:val="hybridMultilevel"/>
    <w:tmpl w:val="FFFFFFFF"/>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8" w15:restartNumberingAfterBreak="0">
    <w:nsid w:val="55A720BB"/>
    <w:multiLevelType w:val="multilevel"/>
    <w:tmpl w:val="B4C80794"/>
    <w:lvl w:ilvl="0">
      <w:start w:val="4"/>
      <w:numFmt w:val="decimal"/>
      <w:lvlText w:val="%1."/>
      <w:lvlJc w:val="left"/>
      <w:pPr>
        <w:ind w:left="570" w:hanging="570"/>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580" w:hanging="144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655" w:hanging="2160"/>
      </w:pPr>
      <w:rPr>
        <w:rFonts w:hint="default"/>
      </w:rPr>
    </w:lvl>
    <w:lvl w:ilvl="8">
      <w:start w:val="1"/>
      <w:numFmt w:val="decimal"/>
      <w:lvlText w:val="%1.%2.%3.%4.%5.%6.%7.%8.%9."/>
      <w:lvlJc w:val="left"/>
      <w:pPr>
        <w:ind w:left="8440" w:hanging="2160"/>
      </w:pPr>
      <w:rPr>
        <w:rFonts w:hint="default"/>
      </w:rPr>
    </w:lvl>
  </w:abstractNum>
  <w:abstractNum w:abstractNumId="39" w15:restartNumberingAfterBreak="0">
    <w:nsid w:val="55F72D88"/>
    <w:multiLevelType w:val="multilevel"/>
    <w:tmpl w:val="FFFFFFFF"/>
    <w:lvl w:ilvl="0">
      <w:numFmt w:val="bullet"/>
      <w:lvlText w:val="-"/>
      <w:lvlJc w:val="left"/>
      <w:pPr>
        <w:ind w:left="360" w:hanging="360"/>
      </w:pPr>
      <w:rPr>
        <w:rFonts w:ascii="Calibri" w:eastAsia="Times New Roman"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7923F66"/>
    <w:multiLevelType w:val="multilevel"/>
    <w:tmpl w:val="020E0BF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C2C43A9"/>
    <w:multiLevelType w:val="multilevel"/>
    <w:tmpl w:val="FFFFFFFF"/>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CE51A48"/>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15:restartNumberingAfterBreak="0">
    <w:nsid w:val="60515623"/>
    <w:multiLevelType w:val="hybridMultilevel"/>
    <w:tmpl w:val="826CD26A"/>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4" w15:restartNumberingAfterBreak="0">
    <w:nsid w:val="61B10BDC"/>
    <w:multiLevelType w:val="hybridMultilevel"/>
    <w:tmpl w:val="2D406458"/>
    <w:lvl w:ilvl="0" w:tplc="280C0003">
      <w:start w:val="1"/>
      <w:numFmt w:val="bullet"/>
      <w:lvlText w:val="o"/>
      <w:lvlJc w:val="left"/>
      <w:pPr>
        <w:ind w:left="1440" w:hanging="360"/>
      </w:pPr>
      <w:rPr>
        <w:rFonts w:ascii="Courier New" w:hAnsi="Courier New" w:cs="Courier New" w:hint="default"/>
      </w:rPr>
    </w:lvl>
    <w:lvl w:ilvl="1" w:tplc="280C0003" w:tentative="1">
      <w:start w:val="1"/>
      <w:numFmt w:val="bullet"/>
      <w:lvlText w:val="o"/>
      <w:lvlJc w:val="left"/>
      <w:pPr>
        <w:ind w:left="2160" w:hanging="360"/>
      </w:pPr>
      <w:rPr>
        <w:rFonts w:ascii="Courier New" w:hAnsi="Courier New" w:cs="Courier New" w:hint="default"/>
      </w:rPr>
    </w:lvl>
    <w:lvl w:ilvl="2" w:tplc="280C0005" w:tentative="1">
      <w:start w:val="1"/>
      <w:numFmt w:val="bullet"/>
      <w:lvlText w:val=""/>
      <w:lvlJc w:val="left"/>
      <w:pPr>
        <w:ind w:left="2880" w:hanging="360"/>
      </w:pPr>
      <w:rPr>
        <w:rFonts w:ascii="Wingdings" w:hAnsi="Wingdings" w:hint="default"/>
      </w:rPr>
    </w:lvl>
    <w:lvl w:ilvl="3" w:tplc="280C0001" w:tentative="1">
      <w:start w:val="1"/>
      <w:numFmt w:val="bullet"/>
      <w:lvlText w:val=""/>
      <w:lvlJc w:val="left"/>
      <w:pPr>
        <w:ind w:left="3600" w:hanging="360"/>
      </w:pPr>
      <w:rPr>
        <w:rFonts w:ascii="Symbol" w:hAnsi="Symbol" w:hint="default"/>
      </w:rPr>
    </w:lvl>
    <w:lvl w:ilvl="4" w:tplc="280C0003" w:tentative="1">
      <w:start w:val="1"/>
      <w:numFmt w:val="bullet"/>
      <w:lvlText w:val="o"/>
      <w:lvlJc w:val="left"/>
      <w:pPr>
        <w:ind w:left="4320" w:hanging="360"/>
      </w:pPr>
      <w:rPr>
        <w:rFonts w:ascii="Courier New" w:hAnsi="Courier New" w:cs="Courier New" w:hint="default"/>
      </w:rPr>
    </w:lvl>
    <w:lvl w:ilvl="5" w:tplc="280C0005" w:tentative="1">
      <w:start w:val="1"/>
      <w:numFmt w:val="bullet"/>
      <w:lvlText w:val=""/>
      <w:lvlJc w:val="left"/>
      <w:pPr>
        <w:ind w:left="5040" w:hanging="360"/>
      </w:pPr>
      <w:rPr>
        <w:rFonts w:ascii="Wingdings" w:hAnsi="Wingdings" w:hint="default"/>
      </w:rPr>
    </w:lvl>
    <w:lvl w:ilvl="6" w:tplc="280C0001" w:tentative="1">
      <w:start w:val="1"/>
      <w:numFmt w:val="bullet"/>
      <w:lvlText w:val=""/>
      <w:lvlJc w:val="left"/>
      <w:pPr>
        <w:ind w:left="5760" w:hanging="360"/>
      </w:pPr>
      <w:rPr>
        <w:rFonts w:ascii="Symbol" w:hAnsi="Symbol" w:hint="default"/>
      </w:rPr>
    </w:lvl>
    <w:lvl w:ilvl="7" w:tplc="280C0003" w:tentative="1">
      <w:start w:val="1"/>
      <w:numFmt w:val="bullet"/>
      <w:lvlText w:val="o"/>
      <w:lvlJc w:val="left"/>
      <w:pPr>
        <w:ind w:left="6480" w:hanging="360"/>
      </w:pPr>
      <w:rPr>
        <w:rFonts w:ascii="Courier New" w:hAnsi="Courier New" w:cs="Courier New" w:hint="default"/>
      </w:rPr>
    </w:lvl>
    <w:lvl w:ilvl="8" w:tplc="280C0005" w:tentative="1">
      <w:start w:val="1"/>
      <w:numFmt w:val="bullet"/>
      <w:lvlText w:val=""/>
      <w:lvlJc w:val="left"/>
      <w:pPr>
        <w:ind w:left="7200" w:hanging="360"/>
      </w:pPr>
      <w:rPr>
        <w:rFonts w:ascii="Wingdings" w:hAnsi="Wingdings" w:hint="default"/>
      </w:rPr>
    </w:lvl>
  </w:abstractNum>
  <w:abstractNum w:abstractNumId="45" w15:restartNumberingAfterBreak="0">
    <w:nsid w:val="63FA423C"/>
    <w:multiLevelType w:val="multilevel"/>
    <w:tmpl w:val="FFFFFFFF"/>
    <w:lvl w:ilvl="0">
      <w:start w:val="3"/>
      <w:numFmt w:val="decimal"/>
      <w:lvlText w:val="%1"/>
      <w:lvlJc w:val="left"/>
      <w:pPr>
        <w:ind w:left="480" w:hanging="480"/>
      </w:pPr>
      <w:rPr>
        <w:rFonts w:cs="Times New Roman" w:hint="default"/>
      </w:rPr>
    </w:lvl>
    <w:lvl w:ilvl="1">
      <w:start w:val="1"/>
      <w:numFmt w:val="decimal"/>
      <w:lvlText w:val="%1.%2"/>
      <w:lvlJc w:val="left"/>
      <w:pPr>
        <w:ind w:left="840" w:hanging="480"/>
      </w:pPr>
      <w:rPr>
        <w:rFonts w:cs="Times New Roman" w:hint="default"/>
      </w:rPr>
    </w:lvl>
    <w:lvl w:ilvl="2">
      <w:start w:val="1"/>
      <w:numFmt w:val="decimal"/>
      <w:lvlText w:val="%1.%2.%3"/>
      <w:lvlJc w:val="left"/>
      <w:pPr>
        <w:ind w:left="1429" w:hanging="720"/>
      </w:pPr>
      <w:rPr>
        <w:rFonts w:cs="Times New Roman" w:hint="default"/>
        <w:i/>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6" w15:restartNumberingAfterBreak="0">
    <w:nsid w:val="64C92C5C"/>
    <w:multiLevelType w:val="hybridMultilevel"/>
    <w:tmpl w:val="F8CC526A"/>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7" w15:restartNumberingAfterBreak="0">
    <w:nsid w:val="662C6098"/>
    <w:multiLevelType w:val="multilevel"/>
    <w:tmpl w:val="D6F0373C"/>
    <w:lvl w:ilvl="0">
      <w:start w:val="1"/>
      <w:numFmt w:val="upperRoman"/>
      <w:lvlText w:val="%1."/>
      <w:lvlJc w:val="right"/>
      <w:pPr>
        <w:ind w:left="1021" w:hanging="1021"/>
      </w:pPr>
      <w:rPr>
        <w:rFonts w:hint="default"/>
        <w:color w:val="0058A5"/>
        <w:sz w:val="28"/>
        <w:szCs w:val="28"/>
      </w:rPr>
    </w:lvl>
    <w:lvl w:ilvl="1">
      <w:start w:val="1"/>
      <w:numFmt w:val="decimal"/>
      <w:lvlText w:val="%1.%2"/>
      <w:lvlJc w:val="left"/>
      <w:pPr>
        <w:ind w:left="1021" w:hanging="1021"/>
      </w:pPr>
      <w:rPr>
        <w:rFonts w:ascii="Arial Gras" w:hAnsi="Arial Gras" w:hint="default"/>
        <w:b/>
        <w:bCs w:val="0"/>
        <w:i w:val="0"/>
        <w:iCs w:val="0"/>
        <w:caps w:val="0"/>
        <w:smallCaps w:val="0"/>
        <w:strike w:val="0"/>
        <w:dstrike w:val="0"/>
        <w:noProof w:val="0"/>
        <w:vanish w:val="0"/>
        <w:color w:val="0058A5"/>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cs="Times New Roman" w:hint="default"/>
        <w:color w:val="auto"/>
        <w:sz w:val="24"/>
      </w:rPr>
    </w:lvl>
    <w:lvl w:ilvl="3">
      <w:start w:val="1"/>
      <w:numFmt w:val="decimal"/>
      <w:lvlText w:val="%1.%2.%3.%4"/>
      <w:lvlJc w:val="left"/>
      <w:pPr>
        <w:tabs>
          <w:tab w:val="num" w:pos="30"/>
        </w:tabs>
        <w:ind w:left="1021" w:hanging="1021"/>
      </w:pPr>
      <w:rPr>
        <w:rFonts w:ascii="Arial Gras" w:hAnsi="Arial Gras" w:cs="Times New Roman" w:hint="default"/>
        <w:b/>
        <w:i w:val="0"/>
        <w:color w:val="0058A5"/>
        <w:sz w:val="20"/>
      </w:rPr>
    </w:lvl>
    <w:lvl w:ilvl="4">
      <w:start w:val="1"/>
      <w:numFmt w:val="decimal"/>
      <w:lvlText w:val="%1.%2.%3.%4.%5"/>
      <w:lvlJc w:val="left"/>
      <w:pPr>
        <w:tabs>
          <w:tab w:val="num" w:pos="30"/>
        </w:tabs>
        <w:ind w:left="1021" w:hanging="1021"/>
      </w:pPr>
      <w:rPr>
        <w:rFonts w:cs="Times New Roman" w:hint="default"/>
      </w:rPr>
    </w:lvl>
    <w:lvl w:ilvl="5">
      <w:start w:val="1"/>
      <w:numFmt w:val="decimal"/>
      <w:lvlText w:val="%1.%2.%3.%4.%5.%6"/>
      <w:lvlJc w:val="left"/>
      <w:pPr>
        <w:tabs>
          <w:tab w:val="num" w:pos="30"/>
        </w:tabs>
        <w:ind w:left="1021" w:hanging="1021"/>
      </w:pPr>
      <w:rPr>
        <w:rFonts w:cs="Times New Roman" w:hint="default"/>
      </w:rPr>
    </w:lvl>
    <w:lvl w:ilvl="6">
      <w:start w:val="1"/>
      <w:numFmt w:val="decimal"/>
      <w:lvlText w:val="%1.%2.%3.%4.%5.%6.%7"/>
      <w:lvlJc w:val="left"/>
      <w:pPr>
        <w:tabs>
          <w:tab w:val="num" w:pos="30"/>
        </w:tabs>
        <w:ind w:left="1021" w:hanging="1021"/>
      </w:pPr>
      <w:rPr>
        <w:rFonts w:cs="Times New Roman" w:hint="default"/>
      </w:rPr>
    </w:lvl>
    <w:lvl w:ilvl="7">
      <w:start w:val="1"/>
      <w:numFmt w:val="decimal"/>
      <w:lvlText w:val="%1.%2.%3.%4.%5.%6.%7.%8"/>
      <w:lvlJc w:val="left"/>
      <w:pPr>
        <w:tabs>
          <w:tab w:val="num" w:pos="30"/>
        </w:tabs>
        <w:ind w:left="1021" w:hanging="1021"/>
      </w:pPr>
      <w:rPr>
        <w:rFonts w:cs="Times New Roman" w:hint="default"/>
      </w:rPr>
    </w:lvl>
    <w:lvl w:ilvl="8">
      <w:start w:val="1"/>
      <w:numFmt w:val="decimal"/>
      <w:lvlText w:val="%1.%2.%3.%4.%5.%6.%7.%8.%9"/>
      <w:lvlJc w:val="left"/>
      <w:pPr>
        <w:tabs>
          <w:tab w:val="num" w:pos="30"/>
        </w:tabs>
        <w:ind w:left="1021" w:hanging="1021"/>
      </w:pPr>
      <w:rPr>
        <w:rFonts w:cs="Times New Roman" w:hint="default"/>
      </w:rPr>
    </w:lvl>
  </w:abstractNum>
  <w:abstractNum w:abstractNumId="48" w15:restartNumberingAfterBreak="0">
    <w:nsid w:val="663D0A3F"/>
    <w:multiLevelType w:val="hybridMultilevel"/>
    <w:tmpl w:val="6FE885CC"/>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9" w15:restartNumberingAfterBreak="0">
    <w:nsid w:val="67A900D0"/>
    <w:multiLevelType w:val="hybridMultilevel"/>
    <w:tmpl w:val="CE46134C"/>
    <w:lvl w:ilvl="0" w:tplc="1E446F3C">
      <w:start w:val="1"/>
      <w:numFmt w:val="bullet"/>
      <w:pStyle w:val="Puce1"/>
      <w:lvlText w:val=""/>
      <w:lvlJc w:val="left"/>
      <w:pPr>
        <w:ind w:left="2061" w:hanging="360"/>
      </w:pPr>
      <w:rPr>
        <w:rFonts w:ascii="Wingdings" w:hAnsi="Wingdings" w:hint="default"/>
        <w:color w:val="0058A5"/>
        <w:spacing w:val="0"/>
        <w:sz w:val="24"/>
        <w:szCs w:val="24"/>
      </w:rPr>
    </w:lvl>
    <w:lvl w:ilvl="1" w:tplc="25EAF9C8">
      <w:start w:val="1"/>
      <w:numFmt w:val="bullet"/>
      <w:lvlText w:val=""/>
      <w:lvlJc w:val="left"/>
      <w:pPr>
        <w:ind w:left="2781" w:hanging="360"/>
      </w:pPr>
      <w:rPr>
        <w:rFonts w:ascii="Wingdings" w:hAnsi="Wingdings" w:hint="default"/>
        <w:spacing w:val="0"/>
        <w:w w:val="100"/>
        <w:sz w:val="24"/>
        <w:vertAlign w:val="baseline"/>
      </w:rPr>
    </w:lvl>
    <w:lvl w:ilvl="2" w:tplc="0AE4433A">
      <w:start w:val="1"/>
      <w:numFmt w:val="bullet"/>
      <w:lvlText w:val=""/>
      <w:lvlJc w:val="left"/>
      <w:pPr>
        <w:ind w:left="3501" w:hanging="360"/>
      </w:pPr>
      <w:rPr>
        <w:rFonts w:ascii="Symbol" w:hAnsi="Symbol"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50" w15:restartNumberingAfterBreak="0">
    <w:nsid w:val="68600287"/>
    <w:multiLevelType w:val="multilevel"/>
    <w:tmpl w:val="FFFFFFFF"/>
    <w:lvl w:ilvl="0">
      <w:start w:val="5"/>
      <w:numFmt w:val="bullet"/>
      <w:lvlText w:val="-"/>
      <w:lvlJc w:val="left"/>
      <w:pPr>
        <w:ind w:left="360" w:hanging="360"/>
      </w:pPr>
      <w:rPr>
        <w:rFonts w:ascii="Calibri" w:eastAsia="Times New Roman"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6A4075B6"/>
    <w:multiLevelType w:val="hybridMultilevel"/>
    <w:tmpl w:val="169CCC0A"/>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2" w15:restartNumberingAfterBreak="0">
    <w:nsid w:val="6E5E651A"/>
    <w:multiLevelType w:val="hybridMultilevel"/>
    <w:tmpl w:val="D938C444"/>
    <w:lvl w:ilvl="0" w:tplc="B25A982C">
      <w:start w:val="1"/>
      <w:numFmt w:val="lowerLetter"/>
      <w:lvlText w:val="%1)"/>
      <w:lvlJc w:val="left"/>
      <w:pPr>
        <w:ind w:left="1440" w:hanging="360"/>
      </w:pPr>
      <w:rPr>
        <w:b w:val="0"/>
        <w:bCs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3" w15:restartNumberingAfterBreak="0">
    <w:nsid w:val="71D374FB"/>
    <w:multiLevelType w:val="hybridMultilevel"/>
    <w:tmpl w:val="45DC7D9E"/>
    <w:lvl w:ilvl="0" w:tplc="280C0017">
      <w:start w:val="1"/>
      <w:numFmt w:val="lowerLetter"/>
      <w:lvlText w:val="%1)"/>
      <w:lvlJc w:val="left"/>
      <w:pPr>
        <w:ind w:left="720" w:hanging="360"/>
      </w:p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54" w15:restartNumberingAfterBreak="0">
    <w:nsid w:val="747166C5"/>
    <w:multiLevelType w:val="multilevel"/>
    <w:tmpl w:val="D286FD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6747F0A"/>
    <w:multiLevelType w:val="hybridMultilevel"/>
    <w:tmpl w:val="FD46216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num w:numId="1" w16cid:durableId="1255556203">
    <w:abstractNumId w:val="29"/>
  </w:num>
  <w:num w:numId="2" w16cid:durableId="881093366">
    <w:abstractNumId w:val="4"/>
  </w:num>
  <w:num w:numId="3" w16cid:durableId="233929598">
    <w:abstractNumId w:val="5"/>
  </w:num>
  <w:num w:numId="4" w16cid:durableId="341126285">
    <w:abstractNumId w:val="49"/>
  </w:num>
  <w:num w:numId="5" w16cid:durableId="372920825">
    <w:abstractNumId w:val="19"/>
  </w:num>
  <w:num w:numId="6" w16cid:durableId="2064788495">
    <w:abstractNumId w:val="6"/>
  </w:num>
  <w:num w:numId="7" w16cid:durableId="894245806">
    <w:abstractNumId w:val="0"/>
  </w:num>
  <w:num w:numId="8" w16cid:durableId="1402486026">
    <w:abstractNumId w:val="24"/>
  </w:num>
  <w:num w:numId="9" w16cid:durableId="2139717043">
    <w:abstractNumId w:val="52"/>
  </w:num>
  <w:num w:numId="10" w16cid:durableId="2141915618">
    <w:abstractNumId w:val="36"/>
  </w:num>
  <w:num w:numId="11" w16cid:durableId="762147224">
    <w:abstractNumId w:val="8"/>
  </w:num>
  <w:num w:numId="12" w16cid:durableId="765541847">
    <w:abstractNumId w:val="9"/>
  </w:num>
  <w:num w:numId="13" w16cid:durableId="1878928862">
    <w:abstractNumId w:val="47"/>
  </w:num>
  <w:num w:numId="14" w16cid:durableId="2067795706">
    <w:abstractNumId w:val="21"/>
  </w:num>
  <w:num w:numId="15" w16cid:durableId="30039762">
    <w:abstractNumId w:val="51"/>
  </w:num>
  <w:num w:numId="16" w16cid:durableId="1674183808">
    <w:abstractNumId w:val="46"/>
  </w:num>
  <w:num w:numId="17" w16cid:durableId="1120610825">
    <w:abstractNumId w:val="27"/>
  </w:num>
  <w:num w:numId="18" w16cid:durableId="616762257">
    <w:abstractNumId w:val="43"/>
  </w:num>
  <w:num w:numId="19" w16cid:durableId="1051806623">
    <w:abstractNumId w:val="33"/>
  </w:num>
  <w:num w:numId="20" w16cid:durableId="1129274988">
    <w:abstractNumId w:val="10"/>
  </w:num>
  <w:num w:numId="21" w16cid:durableId="882061092">
    <w:abstractNumId w:val="45"/>
  </w:num>
  <w:num w:numId="22" w16cid:durableId="1188833778">
    <w:abstractNumId w:val="2"/>
  </w:num>
  <w:num w:numId="23" w16cid:durableId="1509058592">
    <w:abstractNumId w:val="1"/>
  </w:num>
  <w:num w:numId="24" w16cid:durableId="2075423466">
    <w:abstractNumId w:val="38"/>
  </w:num>
  <w:num w:numId="25" w16cid:durableId="123742293">
    <w:abstractNumId w:val="25"/>
  </w:num>
  <w:num w:numId="26" w16cid:durableId="1548837082">
    <w:abstractNumId w:val="54"/>
  </w:num>
  <w:num w:numId="27" w16cid:durableId="899444178">
    <w:abstractNumId w:val="32"/>
  </w:num>
  <w:num w:numId="28" w16cid:durableId="1882941055">
    <w:abstractNumId w:val="26"/>
  </w:num>
  <w:num w:numId="29" w16cid:durableId="1873689263">
    <w:abstractNumId w:val="23"/>
  </w:num>
  <w:num w:numId="30" w16cid:durableId="158156536">
    <w:abstractNumId w:val="35"/>
  </w:num>
  <w:num w:numId="31" w16cid:durableId="1506433994">
    <w:abstractNumId w:val="50"/>
  </w:num>
  <w:num w:numId="32" w16cid:durableId="1506632097">
    <w:abstractNumId w:val="20"/>
  </w:num>
  <w:num w:numId="33" w16cid:durableId="574095835">
    <w:abstractNumId w:val="7"/>
  </w:num>
  <w:num w:numId="34" w16cid:durableId="1569657955">
    <w:abstractNumId w:val="22"/>
  </w:num>
  <w:num w:numId="35" w16cid:durableId="2145269050">
    <w:abstractNumId w:val="17"/>
  </w:num>
  <w:num w:numId="36" w16cid:durableId="260140826">
    <w:abstractNumId w:val="55"/>
  </w:num>
  <w:num w:numId="37" w16cid:durableId="2072342120">
    <w:abstractNumId w:val="48"/>
  </w:num>
  <w:num w:numId="38" w16cid:durableId="1309168891">
    <w:abstractNumId w:val="44"/>
  </w:num>
  <w:num w:numId="39" w16cid:durableId="1122768268">
    <w:abstractNumId w:val="28"/>
  </w:num>
  <w:num w:numId="40" w16cid:durableId="1662851583">
    <w:abstractNumId w:val="53"/>
  </w:num>
  <w:num w:numId="41" w16cid:durableId="786436009">
    <w:abstractNumId w:val="11"/>
  </w:num>
  <w:num w:numId="42" w16cid:durableId="2109618448">
    <w:abstractNumId w:val="42"/>
  </w:num>
  <w:num w:numId="43" w16cid:durableId="1340504239">
    <w:abstractNumId w:val="30"/>
  </w:num>
  <w:num w:numId="44" w16cid:durableId="354503873">
    <w:abstractNumId w:val="3"/>
  </w:num>
  <w:num w:numId="45" w16cid:durableId="999114904">
    <w:abstractNumId w:val="13"/>
  </w:num>
  <w:num w:numId="46" w16cid:durableId="995954741">
    <w:abstractNumId w:val="15"/>
  </w:num>
  <w:num w:numId="47" w16cid:durableId="1820267346">
    <w:abstractNumId w:val="16"/>
  </w:num>
  <w:num w:numId="48" w16cid:durableId="1846237985">
    <w:abstractNumId w:val="18"/>
  </w:num>
  <w:num w:numId="49" w16cid:durableId="1547982743">
    <w:abstractNumId w:val="39"/>
  </w:num>
  <w:num w:numId="50" w16cid:durableId="189270865">
    <w:abstractNumId w:val="12"/>
  </w:num>
  <w:num w:numId="51" w16cid:durableId="1326132947">
    <w:abstractNumId w:val="14"/>
  </w:num>
  <w:num w:numId="52" w16cid:durableId="156116195">
    <w:abstractNumId w:val="34"/>
  </w:num>
  <w:num w:numId="53" w16cid:durableId="1358001240">
    <w:abstractNumId w:val="41"/>
  </w:num>
  <w:num w:numId="54" w16cid:durableId="823350997">
    <w:abstractNumId w:val="37"/>
  </w:num>
  <w:num w:numId="55" w16cid:durableId="1765304798">
    <w:abstractNumId w:val="40"/>
  </w:num>
  <w:num w:numId="56" w16cid:durableId="690839250">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5E5"/>
    <w:rsid w:val="00001653"/>
    <w:rsid w:val="00005088"/>
    <w:rsid w:val="00007922"/>
    <w:rsid w:val="000172DB"/>
    <w:rsid w:val="0002023A"/>
    <w:rsid w:val="00022F65"/>
    <w:rsid w:val="000268BA"/>
    <w:rsid w:val="00027076"/>
    <w:rsid w:val="00035D87"/>
    <w:rsid w:val="00045719"/>
    <w:rsid w:val="0004698F"/>
    <w:rsid w:val="000548AD"/>
    <w:rsid w:val="000732D8"/>
    <w:rsid w:val="000826DE"/>
    <w:rsid w:val="000826E2"/>
    <w:rsid w:val="00082E81"/>
    <w:rsid w:val="000A283B"/>
    <w:rsid w:val="000A57A4"/>
    <w:rsid w:val="000A6960"/>
    <w:rsid w:val="000B019B"/>
    <w:rsid w:val="000B01BE"/>
    <w:rsid w:val="000B2677"/>
    <w:rsid w:val="000B7A5D"/>
    <w:rsid w:val="000C38E2"/>
    <w:rsid w:val="000D22C0"/>
    <w:rsid w:val="000D3318"/>
    <w:rsid w:val="000F57E9"/>
    <w:rsid w:val="001001A0"/>
    <w:rsid w:val="001002EC"/>
    <w:rsid w:val="00102354"/>
    <w:rsid w:val="00105E26"/>
    <w:rsid w:val="00122E01"/>
    <w:rsid w:val="00131D3B"/>
    <w:rsid w:val="001323FA"/>
    <w:rsid w:val="00140DE1"/>
    <w:rsid w:val="00144B86"/>
    <w:rsid w:val="00154A32"/>
    <w:rsid w:val="00161257"/>
    <w:rsid w:val="00165871"/>
    <w:rsid w:val="00167F1D"/>
    <w:rsid w:val="00170FBC"/>
    <w:rsid w:val="00174B52"/>
    <w:rsid w:val="00181B22"/>
    <w:rsid w:val="0018692C"/>
    <w:rsid w:val="00186FC8"/>
    <w:rsid w:val="001925BA"/>
    <w:rsid w:val="00194FDA"/>
    <w:rsid w:val="00195DB7"/>
    <w:rsid w:val="001A51B8"/>
    <w:rsid w:val="001A6F50"/>
    <w:rsid w:val="001B230E"/>
    <w:rsid w:val="001B46EA"/>
    <w:rsid w:val="001C28C7"/>
    <w:rsid w:val="001C5899"/>
    <w:rsid w:val="001D79DB"/>
    <w:rsid w:val="001D7CCA"/>
    <w:rsid w:val="001E2469"/>
    <w:rsid w:val="001E536D"/>
    <w:rsid w:val="001F3683"/>
    <w:rsid w:val="001F751B"/>
    <w:rsid w:val="0020533D"/>
    <w:rsid w:val="00205D48"/>
    <w:rsid w:val="00210688"/>
    <w:rsid w:val="00211E38"/>
    <w:rsid w:val="002128AB"/>
    <w:rsid w:val="00213A6F"/>
    <w:rsid w:val="00214E0C"/>
    <w:rsid w:val="00214E38"/>
    <w:rsid w:val="00215F28"/>
    <w:rsid w:val="00215F39"/>
    <w:rsid w:val="00220155"/>
    <w:rsid w:val="00224A5E"/>
    <w:rsid w:val="00231519"/>
    <w:rsid w:val="002316E2"/>
    <w:rsid w:val="0023382A"/>
    <w:rsid w:val="002346D9"/>
    <w:rsid w:val="0023580E"/>
    <w:rsid w:val="00236107"/>
    <w:rsid w:val="00237E92"/>
    <w:rsid w:val="00240A89"/>
    <w:rsid w:val="00241A4A"/>
    <w:rsid w:val="00241AAD"/>
    <w:rsid w:val="00242503"/>
    <w:rsid w:val="0024262C"/>
    <w:rsid w:val="002428F9"/>
    <w:rsid w:val="00265461"/>
    <w:rsid w:val="00266408"/>
    <w:rsid w:val="00270D30"/>
    <w:rsid w:val="00275708"/>
    <w:rsid w:val="002773EE"/>
    <w:rsid w:val="0028471B"/>
    <w:rsid w:val="00293DA0"/>
    <w:rsid w:val="00293E99"/>
    <w:rsid w:val="002944C1"/>
    <w:rsid w:val="002A18A0"/>
    <w:rsid w:val="002A1E9E"/>
    <w:rsid w:val="002B0CED"/>
    <w:rsid w:val="002B1860"/>
    <w:rsid w:val="002B5F29"/>
    <w:rsid w:val="002C36E9"/>
    <w:rsid w:val="002D05FE"/>
    <w:rsid w:val="002D66A5"/>
    <w:rsid w:val="002E362F"/>
    <w:rsid w:val="002E3E2C"/>
    <w:rsid w:val="002F61C1"/>
    <w:rsid w:val="002F66AE"/>
    <w:rsid w:val="002F75EE"/>
    <w:rsid w:val="003035A2"/>
    <w:rsid w:val="0031232A"/>
    <w:rsid w:val="00312754"/>
    <w:rsid w:val="00312E9D"/>
    <w:rsid w:val="00316D52"/>
    <w:rsid w:val="003206FF"/>
    <w:rsid w:val="003207BC"/>
    <w:rsid w:val="00325130"/>
    <w:rsid w:val="00344C5F"/>
    <w:rsid w:val="0035083F"/>
    <w:rsid w:val="0035118B"/>
    <w:rsid w:val="003576D0"/>
    <w:rsid w:val="00363ADD"/>
    <w:rsid w:val="00367356"/>
    <w:rsid w:val="00377CDF"/>
    <w:rsid w:val="00380DD9"/>
    <w:rsid w:val="003812C4"/>
    <w:rsid w:val="003818AA"/>
    <w:rsid w:val="00383302"/>
    <w:rsid w:val="00390D21"/>
    <w:rsid w:val="003933BD"/>
    <w:rsid w:val="00393851"/>
    <w:rsid w:val="003949F6"/>
    <w:rsid w:val="003A0117"/>
    <w:rsid w:val="003A2C35"/>
    <w:rsid w:val="003A60EB"/>
    <w:rsid w:val="003B259E"/>
    <w:rsid w:val="003D2B45"/>
    <w:rsid w:val="003D5F19"/>
    <w:rsid w:val="003E1192"/>
    <w:rsid w:val="003F0FA2"/>
    <w:rsid w:val="003F14B9"/>
    <w:rsid w:val="003F78B7"/>
    <w:rsid w:val="0040129A"/>
    <w:rsid w:val="00401657"/>
    <w:rsid w:val="004029ED"/>
    <w:rsid w:val="00405C98"/>
    <w:rsid w:val="00407F41"/>
    <w:rsid w:val="00424C8D"/>
    <w:rsid w:val="0042695E"/>
    <w:rsid w:val="00426ED9"/>
    <w:rsid w:val="0043127B"/>
    <w:rsid w:val="00431976"/>
    <w:rsid w:val="0043279C"/>
    <w:rsid w:val="004335E5"/>
    <w:rsid w:val="00442800"/>
    <w:rsid w:val="0044739E"/>
    <w:rsid w:val="00456303"/>
    <w:rsid w:val="0047065F"/>
    <w:rsid w:val="00472E26"/>
    <w:rsid w:val="00473707"/>
    <w:rsid w:val="00477BA8"/>
    <w:rsid w:val="0048107B"/>
    <w:rsid w:val="00481AA7"/>
    <w:rsid w:val="00481C89"/>
    <w:rsid w:val="00485D2F"/>
    <w:rsid w:val="0049574D"/>
    <w:rsid w:val="00496CBA"/>
    <w:rsid w:val="004A3821"/>
    <w:rsid w:val="004A5B48"/>
    <w:rsid w:val="004A6790"/>
    <w:rsid w:val="004B7ADB"/>
    <w:rsid w:val="004C18C6"/>
    <w:rsid w:val="004C3023"/>
    <w:rsid w:val="004C7302"/>
    <w:rsid w:val="004D1B0D"/>
    <w:rsid w:val="004D26BC"/>
    <w:rsid w:val="004E0E40"/>
    <w:rsid w:val="004E1B90"/>
    <w:rsid w:val="004E2D50"/>
    <w:rsid w:val="004E45FE"/>
    <w:rsid w:val="004E51E3"/>
    <w:rsid w:val="004E5FEE"/>
    <w:rsid w:val="004F0719"/>
    <w:rsid w:val="004F4D62"/>
    <w:rsid w:val="005031C3"/>
    <w:rsid w:val="00511A7B"/>
    <w:rsid w:val="00512D46"/>
    <w:rsid w:val="00514102"/>
    <w:rsid w:val="005141DE"/>
    <w:rsid w:val="0052076D"/>
    <w:rsid w:val="00526CA3"/>
    <w:rsid w:val="00530420"/>
    <w:rsid w:val="00532F82"/>
    <w:rsid w:val="00535E4E"/>
    <w:rsid w:val="00536EC3"/>
    <w:rsid w:val="00537AC1"/>
    <w:rsid w:val="00540954"/>
    <w:rsid w:val="005514B3"/>
    <w:rsid w:val="00553235"/>
    <w:rsid w:val="005538BF"/>
    <w:rsid w:val="00561BBC"/>
    <w:rsid w:val="005646CA"/>
    <w:rsid w:val="00565484"/>
    <w:rsid w:val="00565986"/>
    <w:rsid w:val="00565DAA"/>
    <w:rsid w:val="005717E9"/>
    <w:rsid w:val="00572CEF"/>
    <w:rsid w:val="0057312E"/>
    <w:rsid w:val="005763F7"/>
    <w:rsid w:val="00581074"/>
    <w:rsid w:val="00584AE6"/>
    <w:rsid w:val="00596ADB"/>
    <w:rsid w:val="00597BDB"/>
    <w:rsid w:val="005A16FC"/>
    <w:rsid w:val="005A1CA7"/>
    <w:rsid w:val="005A3465"/>
    <w:rsid w:val="005A4352"/>
    <w:rsid w:val="005A7B9D"/>
    <w:rsid w:val="005A7E7C"/>
    <w:rsid w:val="005C0592"/>
    <w:rsid w:val="005C6346"/>
    <w:rsid w:val="005C79A9"/>
    <w:rsid w:val="005D0565"/>
    <w:rsid w:val="005D19F5"/>
    <w:rsid w:val="005D3B03"/>
    <w:rsid w:val="005E1A76"/>
    <w:rsid w:val="005E52C8"/>
    <w:rsid w:val="005E5372"/>
    <w:rsid w:val="005E5E3D"/>
    <w:rsid w:val="005E6852"/>
    <w:rsid w:val="005F0FEA"/>
    <w:rsid w:val="005F5015"/>
    <w:rsid w:val="00603CA7"/>
    <w:rsid w:val="00604E75"/>
    <w:rsid w:val="006065C9"/>
    <w:rsid w:val="006212AD"/>
    <w:rsid w:val="00621A8B"/>
    <w:rsid w:val="00626431"/>
    <w:rsid w:val="006305D6"/>
    <w:rsid w:val="00632CE7"/>
    <w:rsid w:val="00634361"/>
    <w:rsid w:val="00642F0D"/>
    <w:rsid w:val="006472AF"/>
    <w:rsid w:val="00654CF8"/>
    <w:rsid w:val="006563B6"/>
    <w:rsid w:val="0067026A"/>
    <w:rsid w:val="00672D08"/>
    <w:rsid w:val="00673EA6"/>
    <w:rsid w:val="006754EA"/>
    <w:rsid w:val="0067753F"/>
    <w:rsid w:val="00682E91"/>
    <w:rsid w:val="006869B4"/>
    <w:rsid w:val="00686BCD"/>
    <w:rsid w:val="006942F5"/>
    <w:rsid w:val="00695488"/>
    <w:rsid w:val="00697025"/>
    <w:rsid w:val="006A3955"/>
    <w:rsid w:val="006A70E0"/>
    <w:rsid w:val="006B2FC9"/>
    <w:rsid w:val="006B5840"/>
    <w:rsid w:val="006C6BB1"/>
    <w:rsid w:val="006D050E"/>
    <w:rsid w:val="006D0F24"/>
    <w:rsid w:val="006E34C7"/>
    <w:rsid w:val="006E6A2F"/>
    <w:rsid w:val="00706864"/>
    <w:rsid w:val="007153B5"/>
    <w:rsid w:val="007309C7"/>
    <w:rsid w:val="00732A11"/>
    <w:rsid w:val="00735EB3"/>
    <w:rsid w:val="00740CE3"/>
    <w:rsid w:val="00747CE9"/>
    <w:rsid w:val="00754F98"/>
    <w:rsid w:val="00755F16"/>
    <w:rsid w:val="007607CA"/>
    <w:rsid w:val="00762084"/>
    <w:rsid w:val="00781455"/>
    <w:rsid w:val="007817A7"/>
    <w:rsid w:val="007910E4"/>
    <w:rsid w:val="007930CF"/>
    <w:rsid w:val="007946B8"/>
    <w:rsid w:val="0079567D"/>
    <w:rsid w:val="007A5655"/>
    <w:rsid w:val="007D040B"/>
    <w:rsid w:val="007D0EE2"/>
    <w:rsid w:val="007D4313"/>
    <w:rsid w:val="007E3357"/>
    <w:rsid w:val="007E6788"/>
    <w:rsid w:val="007F2D09"/>
    <w:rsid w:val="007F4D67"/>
    <w:rsid w:val="00800B06"/>
    <w:rsid w:val="00814EE4"/>
    <w:rsid w:val="00823B8C"/>
    <w:rsid w:val="00833A1E"/>
    <w:rsid w:val="00833C19"/>
    <w:rsid w:val="00844F45"/>
    <w:rsid w:val="0085633F"/>
    <w:rsid w:val="008563B9"/>
    <w:rsid w:val="00860488"/>
    <w:rsid w:val="00870234"/>
    <w:rsid w:val="00871022"/>
    <w:rsid w:val="00877F01"/>
    <w:rsid w:val="00884B4C"/>
    <w:rsid w:val="008A7D79"/>
    <w:rsid w:val="008B1210"/>
    <w:rsid w:val="008B5D17"/>
    <w:rsid w:val="008B6CF6"/>
    <w:rsid w:val="008C3C7C"/>
    <w:rsid w:val="008C61FD"/>
    <w:rsid w:val="008D41EC"/>
    <w:rsid w:val="008E6F3F"/>
    <w:rsid w:val="008F0F21"/>
    <w:rsid w:val="008F294B"/>
    <w:rsid w:val="008F2B81"/>
    <w:rsid w:val="0090072F"/>
    <w:rsid w:val="009031A6"/>
    <w:rsid w:val="009043AB"/>
    <w:rsid w:val="009100E6"/>
    <w:rsid w:val="00914D8C"/>
    <w:rsid w:val="009154AD"/>
    <w:rsid w:val="00920801"/>
    <w:rsid w:val="00921B71"/>
    <w:rsid w:val="00932AEF"/>
    <w:rsid w:val="009330F2"/>
    <w:rsid w:val="009333FD"/>
    <w:rsid w:val="00933F0C"/>
    <w:rsid w:val="00935641"/>
    <w:rsid w:val="0094185F"/>
    <w:rsid w:val="009442D6"/>
    <w:rsid w:val="00950027"/>
    <w:rsid w:val="009538CC"/>
    <w:rsid w:val="00954F7D"/>
    <w:rsid w:val="0096434E"/>
    <w:rsid w:val="00964D40"/>
    <w:rsid w:val="00965422"/>
    <w:rsid w:val="00983EF6"/>
    <w:rsid w:val="00987536"/>
    <w:rsid w:val="00991C24"/>
    <w:rsid w:val="009A1934"/>
    <w:rsid w:val="009A67A5"/>
    <w:rsid w:val="009B26D7"/>
    <w:rsid w:val="009C1F54"/>
    <w:rsid w:val="009D24FA"/>
    <w:rsid w:val="009D7B7B"/>
    <w:rsid w:val="009F0B49"/>
    <w:rsid w:val="009F1A88"/>
    <w:rsid w:val="009F3818"/>
    <w:rsid w:val="009F3CCF"/>
    <w:rsid w:val="009F621D"/>
    <w:rsid w:val="00A168C9"/>
    <w:rsid w:val="00A16C88"/>
    <w:rsid w:val="00A1795F"/>
    <w:rsid w:val="00A20BA8"/>
    <w:rsid w:val="00A2388C"/>
    <w:rsid w:val="00A33AFE"/>
    <w:rsid w:val="00A35DA3"/>
    <w:rsid w:val="00A37666"/>
    <w:rsid w:val="00A40470"/>
    <w:rsid w:val="00A44ECA"/>
    <w:rsid w:val="00A67985"/>
    <w:rsid w:val="00A7276A"/>
    <w:rsid w:val="00A75090"/>
    <w:rsid w:val="00A80351"/>
    <w:rsid w:val="00A87592"/>
    <w:rsid w:val="00A87EEB"/>
    <w:rsid w:val="00A96E83"/>
    <w:rsid w:val="00AA0EB7"/>
    <w:rsid w:val="00AA1BCE"/>
    <w:rsid w:val="00AA2822"/>
    <w:rsid w:val="00AA2F5C"/>
    <w:rsid w:val="00AC26FD"/>
    <w:rsid w:val="00AC2B11"/>
    <w:rsid w:val="00AC4DD4"/>
    <w:rsid w:val="00AC7284"/>
    <w:rsid w:val="00AD1D11"/>
    <w:rsid w:val="00AE0A05"/>
    <w:rsid w:val="00AF080E"/>
    <w:rsid w:val="00AF2498"/>
    <w:rsid w:val="00AF7E86"/>
    <w:rsid w:val="00B05CC2"/>
    <w:rsid w:val="00B146A0"/>
    <w:rsid w:val="00B151C0"/>
    <w:rsid w:val="00B15E28"/>
    <w:rsid w:val="00B2087A"/>
    <w:rsid w:val="00B22731"/>
    <w:rsid w:val="00B23454"/>
    <w:rsid w:val="00B24903"/>
    <w:rsid w:val="00B35571"/>
    <w:rsid w:val="00B3774A"/>
    <w:rsid w:val="00B45C71"/>
    <w:rsid w:val="00B47889"/>
    <w:rsid w:val="00B548DD"/>
    <w:rsid w:val="00B550DF"/>
    <w:rsid w:val="00B55716"/>
    <w:rsid w:val="00B74F61"/>
    <w:rsid w:val="00B764A4"/>
    <w:rsid w:val="00B829FD"/>
    <w:rsid w:val="00B834EA"/>
    <w:rsid w:val="00B87B6B"/>
    <w:rsid w:val="00B9344D"/>
    <w:rsid w:val="00B940A4"/>
    <w:rsid w:val="00BA721E"/>
    <w:rsid w:val="00BA7964"/>
    <w:rsid w:val="00BB0637"/>
    <w:rsid w:val="00BB0819"/>
    <w:rsid w:val="00BB62F3"/>
    <w:rsid w:val="00BB7555"/>
    <w:rsid w:val="00BD4515"/>
    <w:rsid w:val="00BD5E94"/>
    <w:rsid w:val="00BD5F1D"/>
    <w:rsid w:val="00BE1205"/>
    <w:rsid w:val="00BE3716"/>
    <w:rsid w:val="00BF71EF"/>
    <w:rsid w:val="00C04906"/>
    <w:rsid w:val="00C06D7F"/>
    <w:rsid w:val="00C16E34"/>
    <w:rsid w:val="00C219E3"/>
    <w:rsid w:val="00C270FE"/>
    <w:rsid w:val="00C31982"/>
    <w:rsid w:val="00C31C6A"/>
    <w:rsid w:val="00C336F9"/>
    <w:rsid w:val="00C338BF"/>
    <w:rsid w:val="00C377D8"/>
    <w:rsid w:val="00C42AE1"/>
    <w:rsid w:val="00C53958"/>
    <w:rsid w:val="00C61DBA"/>
    <w:rsid w:val="00C6387B"/>
    <w:rsid w:val="00C6609C"/>
    <w:rsid w:val="00C660C5"/>
    <w:rsid w:val="00C67A8E"/>
    <w:rsid w:val="00C778F1"/>
    <w:rsid w:val="00C81EA5"/>
    <w:rsid w:val="00C85303"/>
    <w:rsid w:val="00C92974"/>
    <w:rsid w:val="00CA1282"/>
    <w:rsid w:val="00CA32AD"/>
    <w:rsid w:val="00CA546F"/>
    <w:rsid w:val="00CB03A2"/>
    <w:rsid w:val="00CB2681"/>
    <w:rsid w:val="00CB2BE8"/>
    <w:rsid w:val="00CB708B"/>
    <w:rsid w:val="00CB7F15"/>
    <w:rsid w:val="00CE07D7"/>
    <w:rsid w:val="00CE192B"/>
    <w:rsid w:val="00CF695F"/>
    <w:rsid w:val="00D0167A"/>
    <w:rsid w:val="00D0592F"/>
    <w:rsid w:val="00D10801"/>
    <w:rsid w:val="00D11CC9"/>
    <w:rsid w:val="00D138FE"/>
    <w:rsid w:val="00D1404A"/>
    <w:rsid w:val="00D16784"/>
    <w:rsid w:val="00D35591"/>
    <w:rsid w:val="00D3588D"/>
    <w:rsid w:val="00D36354"/>
    <w:rsid w:val="00D45784"/>
    <w:rsid w:val="00D46884"/>
    <w:rsid w:val="00D46C40"/>
    <w:rsid w:val="00D524C2"/>
    <w:rsid w:val="00D5757D"/>
    <w:rsid w:val="00D67DDC"/>
    <w:rsid w:val="00D70D56"/>
    <w:rsid w:val="00D7486B"/>
    <w:rsid w:val="00D74A0A"/>
    <w:rsid w:val="00D77036"/>
    <w:rsid w:val="00D8545E"/>
    <w:rsid w:val="00D86565"/>
    <w:rsid w:val="00D87F9A"/>
    <w:rsid w:val="00D93E9A"/>
    <w:rsid w:val="00D97349"/>
    <w:rsid w:val="00DB7D3C"/>
    <w:rsid w:val="00DC1E99"/>
    <w:rsid w:val="00DC66EC"/>
    <w:rsid w:val="00DD094F"/>
    <w:rsid w:val="00DD5099"/>
    <w:rsid w:val="00DE1719"/>
    <w:rsid w:val="00DE3E83"/>
    <w:rsid w:val="00DE440C"/>
    <w:rsid w:val="00DF58C9"/>
    <w:rsid w:val="00DF7058"/>
    <w:rsid w:val="00E01B0F"/>
    <w:rsid w:val="00E033EF"/>
    <w:rsid w:val="00E03BCF"/>
    <w:rsid w:val="00E06286"/>
    <w:rsid w:val="00E0642D"/>
    <w:rsid w:val="00E065E2"/>
    <w:rsid w:val="00E11159"/>
    <w:rsid w:val="00E12402"/>
    <w:rsid w:val="00E1322B"/>
    <w:rsid w:val="00E2292F"/>
    <w:rsid w:val="00E23CA2"/>
    <w:rsid w:val="00E264FE"/>
    <w:rsid w:val="00E3241C"/>
    <w:rsid w:val="00E3402E"/>
    <w:rsid w:val="00E562C4"/>
    <w:rsid w:val="00E569A6"/>
    <w:rsid w:val="00E57755"/>
    <w:rsid w:val="00E647D3"/>
    <w:rsid w:val="00E651CF"/>
    <w:rsid w:val="00E6645E"/>
    <w:rsid w:val="00E66F96"/>
    <w:rsid w:val="00E67E0C"/>
    <w:rsid w:val="00E74482"/>
    <w:rsid w:val="00E76217"/>
    <w:rsid w:val="00E800DB"/>
    <w:rsid w:val="00E9258A"/>
    <w:rsid w:val="00E929A0"/>
    <w:rsid w:val="00E949CC"/>
    <w:rsid w:val="00E95449"/>
    <w:rsid w:val="00E95647"/>
    <w:rsid w:val="00E95B1E"/>
    <w:rsid w:val="00EA67DC"/>
    <w:rsid w:val="00EB2701"/>
    <w:rsid w:val="00EB6464"/>
    <w:rsid w:val="00EB6BB0"/>
    <w:rsid w:val="00EC3EC2"/>
    <w:rsid w:val="00EC69CC"/>
    <w:rsid w:val="00EC7C2C"/>
    <w:rsid w:val="00ED007B"/>
    <w:rsid w:val="00ED365D"/>
    <w:rsid w:val="00ED4298"/>
    <w:rsid w:val="00ED5335"/>
    <w:rsid w:val="00ED5631"/>
    <w:rsid w:val="00ED5F62"/>
    <w:rsid w:val="00ED7451"/>
    <w:rsid w:val="00EF21BC"/>
    <w:rsid w:val="00F00322"/>
    <w:rsid w:val="00F0466B"/>
    <w:rsid w:val="00F126C9"/>
    <w:rsid w:val="00F12DBD"/>
    <w:rsid w:val="00F207DE"/>
    <w:rsid w:val="00F22DF2"/>
    <w:rsid w:val="00F2648E"/>
    <w:rsid w:val="00F325A0"/>
    <w:rsid w:val="00F40BA5"/>
    <w:rsid w:val="00F51203"/>
    <w:rsid w:val="00F52CF4"/>
    <w:rsid w:val="00F56309"/>
    <w:rsid w:val="00F6100A"/>
    <w:rsid w:val="00F6589B"/>
    <w:rsid w:val="00F72975"/>
    <w:rsid w:val="00F75ECB"/>
    <w:rsid w:val="00F75F88"/>
    <w:rsid w:val="00F77FC3"/>
    <w:rsid w:val="00F8163C"/>
    <w:rsid w:val="00F94A73"/>
    <w:rsid w:val="00F94AC2"/>
    <w:rsid w:val="00F97C5D"/>
    <w:rsid w:val="00FA1043"/>
    <w:rsid w:val="00FB3D04"/>
    <w:rsid w:val="00FC51C5"/>
    <w:rsid w:val="00FD1171"/>
    <w:rsid w:val="00FD5CCB"/>
    <w:rsid w:val="00FD6A82"/>
    <w:rsid w:val="00FD6C6D"/>
    <w:rsid w:val="00FF3EE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F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theme="minorHAnsi"/>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592"/>
    <w:pPr>
      <w:spacing w:before="120" w:after="120" w:line="288" w:lineRule="auto"/>
      <w:ind w:left="1701"/>
      <w:jc w:val="both"/>
    </w:pPr>
  </w:style>
  <w:style w:type="paragraph" w:styleId="Heading1">
    <w:name w:val="heading 1"/>
    <w:basedOn w:val="Normal"/>
    <w:next w:val="Heading2"/>
    <w:link w:val="Heading1Char"/>
    <w:qFormat/>
    <w:rsid w:val="00FB3D04"/>
    <w:pPr>
      <w:keepNext/>
      <w:keepLines/>
      <w:numPr>
        <w:numId w:val="1"/>
      </w:numPr>
      <w:pBdr>
        <w:bottom w:val="single" w:sz="4" w:space="1" w:color="auto"/>
      </w:pBdr>
      <w:suppressAutoHyphens/>
      <w:spacing w:before="3000" w:after="1000" w:line="240" w:lineRule="auto"/>
      <w:contextualSpacing/>
      <w:jc w:val="right"/>
      <w:outlineLvl w:val="0"/>
    </w:pPr>
    <w:rPr>
      <w:rFonts w:eastAsia="Times New Roman" w:cs="Times New Roman"/>
      <w:caps/>
      <w:color w:val="0058A5"/>
      <w:sz w:val="52"/>
      <w:szCs w:val="32"/>
    </w:rPr>
  </w:style>
  <w:style w:type="paragraph" w:styleId="Heading2">
    <w:name w:val="heading 2"/>
    <w:basedOn w:val="Heading1"/>
    <w:next w:val="Heading3"/>
    <w:link w:val="Heading2Char"/>
    <w:autoRedefine/>
    <w:qFormat/>
    <w:rsid w:val="00214E38"/>
    <w:pPr>
      <w:numPr>
        <w:numId w:val="0"/>
      </w:numPr>
      <w:pBdr>
        <w:bottom w:val="none" w:sz="0" w:space="0" w:color="auto"/>
      </w:pBdr>
      <w:spacing w:before="240" w:after="200"/>
      <w:jc w:val="both"/>
      <w:outlineLvl w:val="1"/>
    </w:pPr>
    <w:rPr>
      <w:b/>
      <w:caps w:val="0"/>
      <w:sz w:val="28"/>
      <w:szCs w:val="28"/>
    </w:rPr>
  </w:style>
  <w:style w:type="paragraph" w:styleId="Heading3">
    <w:name w:val="heading 3"/>
    <w:basedOn w:val="Heading2"/>
    <w:next w:val="Heading4"/>
    <w:link w:val="Heading3Char"/>
    <w:qFormat/>
    <w:rsid w:val="0096434E"/>
    <w:pPr>
      <w:numPr>
        <w:ilvl w:val="2"/>
        <w:numId w:val="1"/>
      </w:numPr>
      <w:spacing w:before="200" w:after="160"/>
      <w:outlineLvl w:val="2"/>
    </w:pPr>
    <w:rPr>
      <w:color w:val="auto"/>
      <w:sz w:val="24"/>
      <w:szCs w:val="24"/>
    </w:rPr>
  </w:style>
  <w:style w:type="paragraph" w:styleId="Heading4">
    <w:name w:val="heading 4"/>
    <w:basedOn w:val="Heading3"/>
    <w:next w:val="Normal"/>
    <w:link w:val="Heading4Char"/>
    <w:qFormat/>
    <w:rsid w:val="0096434E"/>
    <w:pPr>
      <w:numPr>
        <w:ilvl w:val="3"/>
      </w:numPr>
      <w:ind w:right="709"/>
      <w:outlineLvl w:val="3"/>
    </w:pPr>
    <w:rPr>
      <w:bCs/>
      <w:color w:val="0058A5"/>
      <w:sz w:val="20"/>
    </w:rPr>
  </w:style>
  <w:style w:type="paragraph" w:styleId="Heading5">
    <w:name w:val="heading 5"/>
    <w:basedOn w:val="Normal"/>
    <w:next w:val="Normal"/>
    <w:link w:val="Heading5Char"/>
    <w:qFormat/>
    <w:rsid w:val="006A3955"/>
    <w:pPr>
      <w:spacing w:before="160" w:line="240" w:lineRule="auto"/>
      <w:contextualSpacing/>
      <w:jc w:val="left"/>
      <w:outlineLvl w:val="4"/>
    </w:pPr>
    <w:rPr>
      <w:rFonts w:eastAsia="Times New Roman" w:cs="Times New Roman"/>
      <w:u w:val="single"/>
    </w:rPr>
  </w:style>
  <w:style w:type="paragraph" w:styleId="Heading6">
    <w:name w:val="heading 6"/>
    <w:basedOn w:val="Normal"/>
    <w:next w:val="Normal"/>
    <w:link w:val="Heading6Char"/>
    <w:qFormat/>
    <w:rsid w:val="00921B71"/>
    <w:pPr>
      <w:spacing w:before="160"/>
      <w:contextualSpacing/>
      <w:jc w:val="left"/>
      <w:outlineLvl w:val="5"/>
    </w:pPr>
    <w:rPr>
      <w:rFonts w:eastAsia="Times New Roman" w:cs="Times New Roman"/>
      <w:i/>
      <w:color w:val="0058A5"/>
      <w:u w:val="single"/>
    </w:rPr>
  </w:style>
  <w:style w:type="paragraph" w:styleId="Heading7">
    <w:name w:val="heading 7"/>
    <w:basedOn w:val="Normal"/>
    <w:next w:val="Normal"/>
    <w:link w:val="Heading7Char"/>
    <w:semiHidden/>
    <w:rsid w:val="00DF7058"/>
    <w:pPr>
      <w:numPr>
        <w:ilvl w:val="6"/>
        <w:numId w:val="1"/>
      </w:numPr>
      <w:pBdr>
        <w:bottom w:val="dotted" w:sz="8" w:space="1" w:color="938953"/>
      </w:pBdr>
      <w:spacing w:before="200" w:after="100" w:line="240" w:lineRule="auto"/>
      <w:contextualSpacing/>
      <w:outlineLvl w:val="6"/>
    </w:pPr>
    <w:rPr>
      <w:rFonts w:ascii="Cambria" w:eastAsia="Times New Roman" w:hAnsi="Cambria" w:cs="Times New Roman"/>
      <w:b/>
      <w:bCs/>
      <w:smallCaps/>
      <w:color w:val="938953"/>
      <w:spacing w:val="20"/>
      <w:sz w:val="16"/>
      <w:szCs w:val="16"/>
    </w:rPr>
  </w:style>
  <w:style w:type="paragraph" w:styleId="Heading8">
    <w:name w:val="heading 8"/>
    <w:basedOn w:val="Normal"/>
    <w:next w:val="Normal"/>
    <w:link w:val="Heading8Char"/>
    <w:semiHidden/>
    <w:rsid w:val="00DF7058"/>
    <w:pPr>
      <w:numPr>
        <w:ilvl w:val="7"/>
        <w:numId w:val="1"/>
      </w:numPr>
      <w:spacing w:before="200" w:after="60" w:line="240" w:lineRule="auto"/>
      <w:contextualSpacing/>
      <w:outlineLvl w:val="7"/>
    </w:pPr>
    <w:rPr>
      <w:rFonts w:ascii="Cambria" w:eastAsia="Times New Roman" w:hAnsi="Cambria" w:cs="Times New Roman"/>
      <w:b/>
      <w:smallCaps/>
      <w:color w:val="938953"/>
      <w:spacing w:val="20"/>
      <w:sz w:val="16"/>
      <w:szCs w:val="16"/>
    </w:rPr>
  </w:style>
  <w:style w:type="paragraph" w:styleId="Heading9">
    <w:name w:val="heading 9"/>
    <w:basedOn w:val="Normal"/>
    <w:next w:val="Normal"/>
    <w:link w:val="Heading9Char"/>
    <w:semiHidden/>
    <w:rsid w:val="00DF7058"/>
    <w:pPr>
      <w:numPr>
        <w:ilvl w:val="8"/>
        <w:numId w:val="1"/>
      </w:numPr>
      <w:spacing w:before="200" w:after="60" w:line="240" w:lineRule="auto"/>
      <w:contextualSpacing/>
      <w:outlineLvl w:val="8"/>
    </w:pPr>
    <w:rPr>
      <w:rFonts w:ascii="Cambria" w:eastAsia="Times New Roman" w:hAnsi="Cambria" w:cs="Times New Roman"/>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F294B"/>
    <w:pPr>
      <w:tabs>
        <w:tab w:val="center" w:pos="4536"/>
        <w:tab w:val="right" w:pos="9072"/>
      </w:tabs>
      <w:spacing w:line="240" w:lineRule="auto"/>
      <w:ind w:left="0"/>
      <w:jc w:val="right"/>
    </w:pPr>
    <w:rPr>
      <w:sz w:val="16"/>
    </w:rPr>
  </w:style>
  <w:style w:type="character" w:customStyle="1" w:styleId="HeaderChar">
    <w:name w:val="Header Char"/>
    <w:basedOn w:val="DefaultParagraphFont"/>
    <w:link w:val="Header"/>
    <w:uiPriority w:val="99"/>
    <w:rsid w:val="008F294B"/>
    <w:rPr>
      <w:sz w:val="16"/>
    </w:rPr>
  </w:style>
  <w:style w:type="paragraph" w:styleId="Footer">
    <w:name w:val="footer"/>
    <w:aliases w:val="ofoot,Footer Char Car Car,Footer Char,Car4,Car4 Car Car Car Car,Car4 Car Car Car, Car4 Car Car, Car4,Car4 Car Car,Footer2"/>
    <w:basedOn w:val="Normal"/>
    <w:link w:val="FooterChar1"/>
    <w:uiPriority w:val="99"/>
    <w:unhideWhenUsed/>
    <w:qFormat/>
    <w:rsid w:val="00D36354"/>
    <w:pPr>
      <w:tabs>
        <w:tab w:val="center" w:pos="4536"/>
        <w:tab w:val="right" w:pos="9072"/>
      </w:tabs>
      <w:spacing w:before="0" w:line="240" w:lineRule="auto"/>
      <w:ind w:left="0"/>
      <w:jc w:val="right"/>
    </w:pPr>
    <w:rPr>
      <w:sz w:val="16"/>
    </w:rPr>
  </w:style>
  <w:style w:type="character" w:customStyle="1" w:styleId="FooterChar1">
    <w:name w:val="Footer Char1"/>
    <w:aliases w:val="ofoot Char,Footer Char Car Car Char,Footer Char Char,Car4 Char,Car4 Car Car Car Car Char,Car4 Car Car Car Char, Car4 Car Car Char, Car4 Char,Car4 Car Car Char,Footer2 Char"/>
    <w:basedOn w:val="DefaultParagraphFont"/>
    <w:link w:val="Footer"/>
    <w:uiPriority w:val="99"/>
    <w:qFormat/>
    <w:rsid w:val="00D36354"/>
    <w:rPr>
      <w:sz w:val="16"/>
    </w:rPr>
  </w:style>
  <w:style w:type="paragraph" w:customStyle="1" w:styleId="Surlign2">
    <w:name w:val="Surligné 2"/>
    <w:basedOn w:val="Normal"/>
    <w:next w:val="Normal"/>
    <w:rsid w:val="00102354"/>
    <w:pPr>
      <w:shd w:val="clear" w:color="auto" w:fill="D9D9D9" w:themeFill="background1" w:themeFillShade="D9"/>
      <w:autoSpaceDE w:val="0"/>
      <w:autoSpaceDN w:val="0"/>
      <w:adjustRightInd w:val="0"/>
    </w:pPr>
    <w:rPr>
      <w:rFonts w:eastAsia="Times New Roman" w:cs="Times New Roman"/>
      <w:b/>
      <w:i/>
      <w:iCs/>
      <w:color w:val="0058A5"/>
      <w:spacing w:val="8"/>
    </w:rPr>
  </w:style>
  <w:style w:type="paragraph" w:customStyle="1" w:styleId="Surlign1">
    <w:name w:val="Surligné 1"/>
    <w:basedOn w:val="Normal"/>
    <w:next w:val="Normal"/>
    <w:rsid w:val="003206FF"/>
    <w:pPr>
      <w:shd w:val="clear" w:color="auto" w:fill="B8D1EA" w:themeFill="accent1" w:themeFillTint="66"/>
      <w:autoSpaceDE w:val="0"/>
      <w:autoSpaceDN w:val="0"/>
      <w:adjustRightInd w:val="0"/>
    </w:pPr>
    <w:rPr>
      <w:rFonts w:eastAsia="MS Mincho" w:cs="Times New Roman"/>
      <w:b/>
      <w:bCs/>
      <w:color w:val="0058A5"/>
      <w:szCs w:val="28"/>
      <w:lang w:eastAsia="ja-JP"/>
    </w:rPr>
  </w:style>
  <w:style w:type="paragraph" w:customStyle="1" w:styleId="Entetepaire">
    <w:name w:val="En tete paire"/>
    <w:basedOn w:val="Normal"/>
    <w:link w:val="EntetepaireCar"/>
    <w:uiPriority w:val="99"/>
    <w:rsid w:val="008F0F21"/>
    <w:pPr>
      <w:tabs>
        <w:tab w:val="center" w:pos="4536"/>
        <w:tab w:val="right" w:pos="9072"/>
      </w:tabs>
      <w:spacing w:before="0" w:after="0" w:line="240" w:lineRule="auto"/>
      <w:ind w:left="851"/>
      <w:jc w:val="left"/>
    </w:pPr>
    <w:rPr>
      <w:rFonts w:eastAsia="Times New Roman" w:cs="Times New Roman"/>
      <w:noProof/>
      <w:sz w:val="16"/>
      <w:szCs w:val="16"/>
    </w:rPr>
  </w:style>
  <w:style w:type="character" w:customStyle="1" w:styleId="EntetepaireCar">
    <w:name w:val="En tete paire Car"/>
    <w:link w:val="Entetepaire"/>
    <w:uiPriority w:val="99"/>
    <w:locked/>
    <w:rsid w:val="008F0F21"/>
    <w:rPr>
      <w:rFonts w:eastAsia="Times New Roman" w:cs="Times New Roman"/>
      <w:noProof/>
      <w:sz w:val="16"/>
      <w:szCs w:val="16"/>
    </w:rPr>
  </w:style>
  <w:style w:type="paragraph" w:styleId="Caption">
    <w:name w:val="caption"/>
    <w:basedOn w:val="Normal"/>
    <w:next w:val="Normal"/>
    <w:link w:val="CaptionChar"/>
    <w:uiPriority w:val="35"/>
    <w:qFormat/>
    <w:rsid w:val="00DF7058"/>
    <w:pPr>
      <w:tabs>
        <w:tab w:val="left" w:pos="2702"/>
      </w:tabs>
      <w:spacing w:before="240"/>
      <w:ind w:left="2694" w:hanging="993"/>
      <w:jc w:val="left"/>
    </w:pPr>
    <w:rPr>
      <w:rFonts w:eastAsia="Times New Roman" w:cs="Times New Roman"/>
      <w:b/>
      <w:bCs/>
      <w:i/>
      <w:color w:val="000000"/>
      <w:sz w:val="18"/>
      <w:szCs w:val="18"/>
    </w:rPr>
  </w:style>
  <w:style w:type="paragraph" w:customStyle="1" w:styleId="Puce2">
    <w:name w:val="Puce 2"/>
    <w:basedOn w:val="Normal"/>
    <w:qFormat/>
    <w:rsid w:val="00E800DB"/>
    <w:pPr>
      <w:numPr>
        <w:numId w:val="7"/>
      </w:numPr>
      <w:spacing w:before="60" w:after="60"/>
    </w:pPr>
    <w:rPr>
      <w:rFonts w:eastAsia="Times New Roman" w:cs="Times New Roman"/>
      <w:lang w:bidi="en-US"/>
    </w:rPr>
  </w:style>
  <w:style w:type="paragraph" w:customStyle="1" w:styleId="Puce2suite">
    <w:name w:val="Puce 2 suite"/>
    <w:basedOn w:val="Normal"/>
    <w:qFormat/>
    <w:rsid w:val="00DF7058"/>
    <w:pPr>
      <w:spacing w:before="60" w:after="60"/>
      <w:ind w:left="2268"/>
    </w:pPr>
  </w:style>
  <w:style w:type="paragraph" w:customStyle="1" w:styleId="Pucetableau2">
    <w:name w:val="Puce tableau 2"/>
    <w:basedOn w:val="Normaltableau"/>
    <w:autoRedefine/>
    <w:qFormat/>
    <w:rsid w:val="00A44ECA"/>
    <w:pPr>
      <w:numPr>
        <w:numId w:val="2"/>
      </w:numPr>
      <w:ind w:left="562" w:hanging="210"/>
      <w:contextualSpacing/>
    </w:pPr>
    <w:rPr>
      <w:snapToGrid w:val="0"/>
      <w:lang w:bidi="en-US"/>
    </w:rPr>
  </w:style>
  <w:style w:type="paragraph" w:customStyle="1" w:styleId="Puce3">
    <w:name w:val="Puce 3"/>
    <w:basedOn w:val="Normal"/>
    <w:qFormat/>
    <w:rsid w:val="00AF080E"/>
    <w:pPr>
      <w:numPr>
        <w:numId w:val="5"/>
      </w:numPr>
      <w:spacing w:before="60" w:after="60"/>
    </w:pPr>
    <w:rPr>
      <w:rFonts w:eastAsia="Times New Roman" w:cs="Times New Roman"/>
      <w:lang w:bidi="en-US"/>
    </w:rPr>
  </w:style>
  <w:style w:type="character" w:styleId="Emphasis">
    <w:name w:val="Emphasis"/>
    <w:basedOn w:val="DefaultParagraphFont"/>
    <w:uiPriority w:val="20"/>
    <w:semiHidden/>
    <w:rsid w:val="00DF7058"/>
    <w:rPr>
      <w:b/>
      <w:iCs/>
      <w:color w:val="0058A5"/>
      <w:lang w:val="fr-FR"/>
    </w:rPr>
  </w:style>
  <w:style w:type="character" w:styleId="FootnoteReference">
    <w:name w:val="footnote reference"/>
    <w:aliases w:val="Footnote symbol,Times 10 Point,Exposant 3 Point,ftref,16 Point,Superscript 6 Point,Car Car Char Car Char Car Car Char Car Char Char,EN Footnote Reference,(NECG) Footnote Reference,Normal + Font:9 Point,SUPERS,R, Exposant 3 Point"/>
    <w:basedOn w:val="DefaultParagraphFont"/>
    <w:link w:val="BVIfnrCharCharCharCharCharChar1CharCharCharCharCharChar"/>
    <w:uiPriority w:val="99"/>
    <w:unhideWhenUsed/>
    <w:qFormat/>
    <w:rsid w:val="002A18A0"/>
    <w:rPr>
      <w:vertAlign w:val="superscript"/>
    </w:rPr>
  </w:style>
  <w:style w:type="paragraph" w:styleId="FootnoteText">
    <w:name w:val="footnote text"/>
    <w:basedOn w:val="Normal"/>
    <w:link w:val="FootnoteTextChar"/>
    <w:uiPriority w:val="99"/>
    <w:qFormat/>
    <w:rsid w:val="00241A4A"/>
    <w:pPr>
      <w:spacing w:before="0" w:after="0" w:line="240" w:lineRule="auto"/>
    </w:pPr>
    <w:rPr>
      <w:rFonts w:eastAsia="Times New Roman" w:cs="Times New Roman"/>
      <w:sz w:val="16"/>
    </w:rPr>
  </w:style>
  <w:style w:type="character" w:customStyle="1" w:styleId="FootnoteTextChar">
    <w:name w:val="Footnote Text Char"/>
    <w:link w:val="FootnoteText"/>
    <w:uiPriority w:val="99"/>
    <w:qFormat/>
    <w:rsid w:val="001001A0"/>
    <w:rPr>
      <w:rFonts w:eastAsia="Times New Roman" w:cs="Times New Roman"/>
      <w:sz w:val="16"/>
    </w:rPr>
  </w:style>
  <w:style w:type="paragraph" w:customStyle="1" w:styleId="piedimpairenumrodepagedroite">
    <w:name w:val="pied impaire numéro de page droite"/>
    <w:basedOn w:val="Normal"/>
    <w:link w:val="piedimpairenumrodepagedroiteCar"/>
    <w:uiPriority w:val="99"/>
    <w:rsid w:val="00672D08"/>
    <w:pPr>
      <w:shd w:val="clear" w:color="auto" w:fill="D9D9D9" w:themeFill="background1" w:themeFillShade="D9"/>
      <w:tabs>
        <w:tab w:val="center" w:pos="4536"/>
        <w:tab w:val="right" w:pos="9070"/>
      </w:tabs>
      <w:spacing w:before="0" w:after="0" w:line="240" w:lineRule="auto"/>
      <w:ind w:left="0" w:right="1418"/>
      <w:jc w:val="right"/>
    </w:pPr>
    <w:rPr>
      <w:rFonts w:eastAsia="Times New Roman" w:cs="Times New Roman"/>
      <w:noProof/>
      <w:sz w:val="16"/>
      <w:szCs w:val="17"/>
    </w:rPr>
  </w:style>
  <w:style w:type="table" w:customStyle="1" w:styleId="Sofreco">
    <w:name w:val="Sofreco"/>
    <w:basedOn w:val="TableNormal"/>
    <w:uiPriority w:val="99"/>
    <w:qFormat/>
    <w:rsid w:val="007F2D09"/>
    <w:pPr>
      <w:spacing w:after="0" w:line="240" w:lineRule="auto"/>
      <w:ind w:left="1814"/>
    </w:pPr>
    <w:rPr>
      <w:rFonts w:eastAsia="Times New Roman" w:cs="Times New Roman"/>
      <w:sz w:val="18"/>
      <w:lang w:eastAsia="fr-FR"/>
    </w:rPr>
    <w:tblPr>
      <w:tblStyleRowBandSize w:val="1"/>
      <w:tblInd w:w="1701" w:type="dxa"/>
      <w:tblBorders>
        <w:insideH w:val="single" w:sz="4" w:space="0" w:color="0058A5"/>
        <w:insideV w:val="single" w:sz="4" w:space="0" w:color="0058A5"/>
      </w:tblBorders>
      <w:tblCellMar>
        <w:left w:w="28" w:type="dxa"/>
        <w:right w:w="28" w:type="dxa"/>
      </w:tblCellMar>
    </w:tblPr>
    <w:tcPr>
      <w:shd w:val="clear" w:color="auto" w:fill="FFFFFF"/>
    </w:tcPr>
    <w:tblStylePr w:type="firstRow">
      <w:pPr>
        <w:jc w:val="center"/>
      </w:pPr>
      <w:rPr>
        <w:rFonts w:ascii="Arial Gras" w:hAnsi="Arial Gras"/>
        <w:b/>
        <w:i/>
        <w:caps w:val="0"/>
        <w:smallCaps w:val="0"/>
        <w:strike w:val="0"/>
        <w:dstrike w:val="0"/>
        <w:vanish w:val="0"/>
        <w:color w:val="FFFFFF" w:themeColor="background1"/>
        <w:sz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4E8DCC" w:themeColor="accent1"/>
          <w:left w:val="single" w:sz="4" w:space="0" w:color="4E8DCC" w:themeColor="accent1"/>
          <w:bottom w:val="single" w:sz="4" w:space="0" w:color="4E8DCC" w:themeColor="accent1"/>
          <w:right w:val="single" w:sz="4" w:space="0" w:color="4E8DCC" w:themeColor="accent1"/>
          <w:insideH w:val="single" w:sz="4" w:space="0" w:color="4E8DCC" w:themeColor="accent1"/>
          <w:insideV w:val="single" w:sz="4" w:space="0" w:color="FFFFFF" w:themeColor="background1"/>
        </w:tcBorders>
        <w:shd w:val="clear" w:color="auto" w:fill="4F81BD"/>
      </w:tcPr>
    </w:tblStylePr>
    <w:tblStylePr w:type="band1Horz">
      <w:rPr>
        <w:rFonts w:ascii="Arial" w:hAnsi="Arial"/>
        <w:color w:val="auto"/>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CE6F1"/>
      </w:tcPr>
    </w:tblStylePr>
    <w:tblStylePr w:type="band2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paragraph" w:customStyle="1" w:styleId="Source">
    <w:name w:val="Source"/>
    <w:basedOn w:val="Normal"/>
    <w:rsid w:val="00DF7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40" w:lineRule="auto"/>
      <w:jc w:val="left"/>
    </w:pPr>
    <w:rPr>
      <w:rFonts w:eastAsia="Times New Roman" w:cs="Arial"/>
      <w:bCs/>
      <w:color w:val="000000"/>
      <w:sz w:val="16"/>
      <w:szCs w:val="16"/>
    </w:rPr>
  </w:style>
  <w:style w:type="character" w:customStyle="1" w:styleId="Heading1Char">
    <w:name w:val="Heading 1 Char"/>
    <w:link w:val="Heading1"/>
    <w:rsid w:val="00FB3D04"/>
    <w:rPr>
      <w:rFonts w:eastAsia="Times New Roman" w:cs="Times New Roman"/>
      <w:caps/>
      <w:color w:val="0058A5"/>
      <w:sz w:val="52"/>
      <w:szCs w:val="32"/>
    </w:rPr>
  </w:style>
  <w:style w:type="character" w:customStyle="1" w:styleId="Heading2Char">
    <w:name w:val="Heading 2 Char"/>
    <w:link w:val="Heading2"/>
    <w:rsid w:val="00214E38"/>
    <w:rPr>
      <w:rFonts w:eastAsia="Times New Roman" w:cs="Times New Roman"/>
      <w:b/>
      <w:color w:val="0058A5"/>
      <w:sz w:val="28"/>
      <w:szCs w:val="28"/>
    </w:rPr>
  </w:style>
  <w:style w:type="paragraph" w:customStyle="1" w:styleId="Titre0sansNumros">
    <w:name w:val="Titre 0 sans Numéros"/>
    <w:basedOn w:val="Heading1"/>
    <w:uiPriority w:val="99"/>
    <w:rsid w:val="00FB3D04"/>
    <w:pPr>
      <w:numPr>
        <w:numId w:val="0"/>
      </w:numPr>
      <w:ind w:left="851"/>
    </w:pPr>
  </w:style>
  <w:style w:type="character" w:customStyle="1" w:styleId="Heading3Char">
    <w:name w:val="Heading 3 Char"/>
    <w:link w:val="Heading3"/>
    <w:rsid w:val="0096434E"/>
    <w:rPr>
      <w:rFonts w:eastAsia="Times New Roman" w:cs="Times New Roman"/>
      <w:b/>
      <w:sz w:val="24"/>
      <w:szCs w:val="24"/>
    </w:rPr>
  </w:style>
  <w:style w:type="character" w:customStyle="1" w:styleId="Heading4Char">
    <w:name w:val="Heading 4 Char"/>
    <w:link w:val="Heading4"/>
    <w:rsid w:val="0096434E"/>
    <w:rPr>
      <w:rFonts w:eastAsia="Times New Roman" w:cs="Times New Roman"/>
      <w:b/>
      <w:bCs/>
      <w:color w:val="0058A5"/>
      <w:szCs w:val="24"/>
    </w:rPr>
  </w:style>
  <w:style w:type="paragraph" w:customStyle="1" w:styleId="Titre4sansN">
    <w:name w:val="Titre 4 sans N°"/>
    <w:basedOn w:val="Normal"/>
    <w:uiPriority w:val="99"/>
    <w:rsid w:val="006A3955"/>
    <w:pPr>
      <w:keepNext/>
      <w:spacing w:before="200" w:after="160" w:line="240" w:lineRule="auto"/>
      <w:jc w:val="left"/>
    </w:pPr>
    <w:rPr>
      <w:rFonts w:ascii="Arial Gras" w:eastAsia="Times New Roman" w:hAnsi="Arial Gras" w:cs="Times New Roman"/>
      <w:b/>
      <w:color w:val="0058A5"/>
    </w:rPr>
  </w:style>
  <w:style w:type="character" w:customStyle="1" w:styleId="Heading5Char">
    <w:name w:val="Heading 5 Char"/>
    <w:link w:val="Heading5"/>
    <w:rsid w:val="006A3955"/>
    <w:rPr>
      <w:rFonts w:eastAsia="Times New Roman" w:cs="Times New Roman"/>
      <w:u w:val="single"/>
    </w:rPr>
  </w:style>
  <w:style w:type="character" w:customStyle="1" w:styleId="Heading6Char">
    <w:name w:val="Heading 6 Char"/>
    <w:link w:val="Heading6"/>
    <w:rsid w:val="00921B71"/>
    <w:rPr>
      <w:rFonts w:eastAsia="Times New Roman" w:cs="Times New Roman"/>
      <w:i/>
      <w:color w:val="0058A5"/>
      <w:u w:val="single"/>
    </w:rPr>
  </w:style>
  <w:style w:type="character" w:customStyle="1" w:styleId="Heading7Char">
    <w:name w:val="Heading 7 Char"/>
    <w:link w:val="Heading7"/>
    <w:semiHidden/>
    <w:rsid w:val="001001A0"/>
    <w:rPr>
      <w:rFonts w:ascii="Cambria" w:eastAsia="Times New Roman" w:hAnsi="Cambria" w:cs="Times New Roman"/>
      <w:b/>
      <w:bCs/>
      <w:smallCaps/>
      <w:color w:val="938953"/>
      <w:spacing w:val="20"/>
      <w:sz w:val="16"/>
      <w:szCs w:val="16"/>
    </w:rPr>
  </w:style>
  <w:style w:type="character" w:customStyle="1" w:styleId="Heading8Char">
    <w:name w:val="Heading 8 Char"/>
    <w:link w:val="Heading8"/>
    <w:semiHidden/>
    <w:rsid w:val="001001A0"/>
    <w:rPr>
      <w:rFonts w:ascii="Cambria" w:eastAsia="Times New Roman" w:hAnsi="Cambria" w:cs="Times New Roman"/>
      <w:b/>
      <w:smallCaps/>
      <w:color w:val="938953"/>
      <w:spacing w:val="20"/>
      <w:sz w:val="16"/>
      <w:szCs w:val="16"/>
    </w:rPr>
  </w:style>
  <w:style w:type="character" w:customStyle="1" w:styleId="Heading9Char">
    <w:name w:val="Heading 9 Char"/>
    <w:link w:val="Heading9"/>
    <w:semiHidden/>
    <w:rsid w:val="001001A0"/>
    <w:rPr>
      <w:rFonts w:ascii="Cambria" w:eastAsia="Times New Roman" w:hAnsi="Cambria" w:cs="Times New Roman"/>
      <w:smallCaps/>
      <w:color w:val="938953"/>
      <w:spacing w:val="20"/>
      <w:sz w:val="16"/>
      <w:szCs w:val="16"/>
    </w:rPr>
  </w:style>
  <w:style w:type="paragraph" w:customStyle="1" w:styleId="TitreSommaire">
    <w:name w:val="Titre Sommaire"/>
    <w:uiPriority w:val="99"/>
    <w:rsid w:val="00634361"/>
    <w:pPr>
      <w:pBdr>
        <w:bottom w:val="single" w:sz="4" w:space="1" w:color="auto"/>
      </w:pBdr>
      <w:spacing w:before="3000" w:after="1000" w:line="240" w:lineRule="auto"/>
      <w:ind w:left="680"/>
      <w:jc w:val="right"/>
    </w:pPr>
    <w:rPr>
      <w:rFonts w:eastAsia="Times New Roman" w:cs="Times New Roman"/>
      <w:caps/>
      <w:color w:val="0058A5"/>
      <w:sz w:val="52"/>
      <w:szCs w:val="32"/>
    </w:rPr>
  </w:style>
  <w:style w:type="paragraph" w:styleId="BalloonText">
    <w:name w:val="Balloon Text"/>
    <w:basedOn w:val="Normal"/>
    <w:link w:val="BalloonTextChar"/>
    <w:uiPriority w:val="99"/>
    <w:semiHidden/>
    <w:unhideWhenUsed/>
    <w:rsid w:val="009043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3AB"/>
    <w:rPr>
      <w:rFonts w:ascii="Tahoma" w:hAnsi="Tahoma" w:cs="Tahoma"/>
      <w:sz w:val="16"/>
      <w:szCs w:val="16"/>
    </w:rPr>
  </w:style>
  <w:style w:type="paragraph" w:styleId="TOC1">
    <w:name w:val="toc 1"/>
    <w:basedOn w:val="Normal"/>
    <w:next w:val="Normal"/>
    <w:uiPriority w:val="39"/>
    <w:unhideWhenUsed/>
    <w:qFormat/>
    <w:rsid w:val="00DF7058"/>
    <w:pPr>
      <w:tabs>
        <w:tab w:val="left" w:pos="2835"/>
        <w:tab w:val="right" w:leader="dot" w:pos="9062"/>
      </w:tabs>
      <w:spacing w:after="80"/>
      <w:ind w:left="2268" w:right="227" w:hanging="567"/>
      <w:jc w:val="left"/>
    </w:pPr>
    <w:rPr>
      <w:rFonts w:eastAsia="Times New Roman" w:cs="Times New Roman"/>
      <w:b/>
      <w:bCs/>
      <w:caps/>
      <w:color w:val="0058A5"/>
      <w:sz w:val="24"/>
      <w:lang w:bidi="en-US"/>
    </w:rPr>
  </w:style>
  <w:style w:type="paragraph" w:styleId="TOC2">
    <w:name w:val="toc 2"/>
    <w:basedOn w:val="TOC1"/>
    <w:next w:val="Normal"/>
    <w:uiPriority w:val="39"/>
    <w:unhideWhenUsed/>
    <w:qFormat/>
    <w:rsid w:val="00AF080E"/>
    <w:pPr>
      <w:tabs>
        <w:tab w:val="clear" w:pos="9062"/>
        <w:tab w:val="left" w:pos="640"/>
        <w:tab w:val="left" w:pos="2795"/>
        <w:tab w:val="left" w:leader="dot" w:pos="2835"/>
        <w:tab w:val="right" w:leader="dot" w:pos="9072"/>
      </w:tabs>
      <w:spacing w:before="0" w:after="40"/>
      <w:ind w:left="2835" w:right="-2"/>
    </w:pPr>
    <w:rPr>
      <w:caps w:val="0"/>
      <w:color w:val="000000"/>
      <w:sz w:val="20"/>
    </w:rPr>
  </w:style>
  <w:style w:type="paragraph" w:styleId="TOC3">
    <w:name w:val="toc 3"/>
    <w:basedOn w:val="TOC2"/>
    <w:next w:val="Normal"/>
    <w:uiPriority w:val="39"/>
    <w:unhideWhenUsed/>
    <w:qFormat/>
    <w:rsid w:val="003818AA"/>
    <w:pPr>
      <w:tabs>
        <w:tab w:val="left" w:pos="740"/>
      </w:tabs>
    </w:pPr>
    <w:rPr>
      <w:b w:val="0"/>
      <w:iCs/>
    </w:rPr>
  </w:style>
  <w:style w:type="character" w:styleId="Hyperlink">
    <w:name w:val="Hyperlink"/>
    <w:basedOn w:val="DefaultParagraphFont"/>
    <w:uiPriority w:val="99"/>
    <w:unhideWhenUsed/>
    <w:rsid w:val="00B87B6B"/>
    <w:rPr>
      <w:color w:val="0000FF" w:themeColor="hyperlink"/>
      <w:u w:val="single"/>
    </w:rPr>
  </w:style>
  <w:style w:type="paragraph" w:customStyle="1" w:styleId="Puce1">
    <w:name w:val="Puce 1"/>
    <w:basedOn w:val="Normal"/>
    <w:qFormat/>
    <w:rsid w:val="00C219E3"/>
    <w:pPr>
      <w:numPr>
        <w:numId w:val="4"/>
      </w:numPr>
      <w:spacing w:before="60" w:after="60"/>
    </w:pPr>
    <w:rPr>
      <w:rFonts w:eastAsia="Times New Roman" w:cs="Times New Roman"/>
      <w:lang w:bidi="en-US"/>
    </w:rPr>
  </w:style>
  <w:style w:type="paragraph" w:customStyle="1" w:styleId="Puce1suite">
    <w:name w:val="Puce 1 suite"/>
    <w:basedOn w:val="Normal"/>
    <w:qFormat/>
    <w:rsid w:val="00DF7058"/>
    <w:pPr>
      <w:spacing w:before="60" w:after="60"/>
      <w:ind w:left="1985"/>
    </w:pPr>
    <w:rPr>
      <w:rFonts w:eastAsia="Times New Roman" w:cs="Times New Roman"/>
      <w:lang w:bidi="en-US"/>
    </w:rPr>
  </w:style>
  <w:style w:type="table" w:styleId="TableGrid">
    <w:name w:val="Table Grid"/>
    <w:basedOn w:val="TableNormal"/>
    <w:uiPriority w:val="39"/>
    <w:rsid w:val="002D6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 tableau"/>
    <w:link w:val="NormaltableauCar"/>
    <w:qFormat/>
    <w:rsid w:val="00697025"/>
    <w:pPr>
      <w:spacing w:before="60" w:after="60" w:line="240" w:lineRule="auto"/>
      <w:ind w:left="62" w:right="62"/>
    </w:pPr>
    <w:rPr>
      <w:rFonts w:eastAsia="Times New Roman" w:cs="Times New Roman"/>
      <w:sz w:val="18"/>
      <w:lang w:eastAsia="fr-FR"/>
    </w:rPr>
  </w:style>
  <w:style w:type="paragraph" w:customStyle="1" w:styleId="Pucetableau1">
    <w:name w:val="Puce tableau 1"/>
    <w:basedOn w:val="Normaltableau"/>
    <w:qFormat/>
    <w:rsid w:val="00A44ECA"/>
    <w:pPr>
      <w:numPr>
        <w:numId w:val="3"/>
      </w:numPr>
      <w:ind w:left="283" w:hanging="215"/>
    </w:pPr>
  </w:style>
  <w:style w:type="paragraph" w:styleId="Quote">
    <w:name w:val="Quote"/>
    <w:basedOn w:val="Normal"/>
    <w:next w:val="Normal"/>
    <w:link w:val="QuoteChar"/>
    <w:uiPriority w:val="29"/>
    <w:semiHidden/>
    <w:rsid w:val="001B46EA"/>
    <w:rPr>
      <w:i/>
      <w:iCs/>
      <w:color w:val="000000" w:themeColor="text1"/>
    </w:rPr>
  </w:style>
  <w:style w:type="character" w:customStyle="1" w:styleId="QuoteChar">
    <w:name w:val="Quote Char"/>
    <w:basedOn w:val="DefaultParagraphFont"/>
    <w:link w:val="Quote"/>
    <w:uiPriority w:val="29"/>
    <w:semiHidden/>
    <w:rsid w:val="00A87592"/>
    <w:rPr>
      <w:i/>
      <w:iCs/>
      <w:color w:val="000000" w:themeColor="text1"/>
    </w:rPr>
  </w:style>
  <w:style w:type="paragraph" w:customStyle="1" w:styleId="Encadr-Titre">
    <w:name w:val="Encadré - Titre"/>
    <w:basedOn w:val="Normal"/>
    <w:qFormat/>
    <w:rsid w:val="00AF080E"/>
    <w:pPr>
      <w:pBdr>
        <w:top w:val="single" w:sz="2" w:space="1" w:color="0058A5"/>
        <w:left w:val="single" w:sz="2" w:space="4" w:color="0058A5"/>
        <w:bottom w:val="single" w:sz="2" w:space="1" w:color="0058A5"/>
        <w:right w:val="single" w:sz="2" w:space="4" w:color="0058A5"/>
      </w:pBdr>
      <w:shd w:val="clear" w:color="auto" w:fill="F2F2F2" w:themeFill="background1" w:themeFillShade="F2"/>
      <w:spacing w:before="240" w:after="80"/>
    </w:pPr>
    <w:rPr>
      <w:b/>
      <w:color w:val="0058A5"/>
      <w:sz w:val="19"/>
      <w:szCs w:val="19"/>
    </w:rPr>
  </w:style>
  <w:style w:type="paragraph" w:customStyle="1" w:styleId="Encadr-texte">
    <w:name w:val="Encadré - texte"/>
    <w:basedOn w:val="Encadr-Titre"/>
    <w:qFormat/>
    <w:rsid w:val="00AF080E"/>
    <w:pPr>
      <w:spacing w:before="120" w:after="120"/>
    </w:pPr>
    <w:rPr>
      <w:b w:val="0"/>
    </w:rPr>
  </w:style>
  <w:style w:type="paragraph" w:styleId="TableofFigures">
    <w:name w:val="table of figures"/>
    <w:basedOn w:val="Normal"/>
    <w:next w:val="Normal"/>
    <w:uiPriority w:val="99"/>
    <w:unhideWhenUsed/>
    <w:rsid w:val="00800B06"/>
    <w:pPr>
      <w:tabs>
        <w:tab w:val="left" w:pos="2948"/>
        <w:tab w:val="right" w:leader="dot" w:pos="9060"/>
      </w:tabs>
      <w:spacing w:before="20" w:after="20"/>
      <w:ind w:left="2977" w:hanging="1250"/>
      <w:jc w:val="left"/>
    </w:pPr>
  </w:style>
  <w:style w:type="paragraph" w:customStyle="1" w:styleId="Titre2sansnumro">
    <w:name w:val="Titre 2 sans numéro"/>
    <w:basedOn w:val="Heading2"/>
    <w:rsid w:val="009442D6"/>
    <w:pPr>
      <w:ind w:left="1701"/>
    </w:pPr>
  </w:style>
  <w:style w:type="paragraph" w:customStyle="1" w:styleId="Abrviationsaccronymes-bleu">
    <w:name w:val="Abréviations &amp; accronymes - bleu"/>
    <w:basedOn w:val="Normal"/>
    <w:qFormat/>
    <w:rsid w:val="00424C8D"/>
    <w:pPr>
      <w:ind w:left="0"/>
      <w:jc w:val="center"/>
    </w:pPr>
    <w:rPr>
      <w:b/>
      <w:color w:val="0058A5"/>
    </w:rPr>
  </w:style>
  <w:style w:type="paragraph" w:customStyle="1" w:styleId="TableauIntitcolonne">
    <w:name w:val="Tableau Intit colonne"/>
    <w:basedOn w:val="Normaltableau"/>
    <w:link w:val="TableauIntitcolonneCar"/>
    <w:qFormat/>
    <w:rsid w:val="00697025"/>
    <w:rPr>
      <w:rFonts w:ascii="Arial Gras" w:hAnsi="Arial Gras"/>
      <w:b/>
      <w:caps/>
      <w:color w:val="FFFFFF" w:themeColor="background1"/>
    </w:rPr>
  </w:style>
  <w:style w:type="paragraph" w:customStyle="1" w:styleId="Sautdepageavant">
    <w:name w:val="Saut de page avant"/>
    <w:basedOn w:val="Normal"/>
    <w:link w:val="SautdepageavantCar"/>
    <w:qFormat/>
    <w:rsid w:val="009442D6"/>
    <w:pPr>
      <w:pageBreakBefore/>
    </w:pPr>
  </w:style>
  <w:style w:type="character" w:customStyle="1" w:styleId="SautdepageavantCar">
    <w:name w:val="Saut de page avant Car"/>
    <w:basedOn w:val="DefaultParagraphFont"/>
    <w:link w:val="Sautdepageavant"/>
    <w:rsid w:val="009442D6"/>
  </w:style>
  <w:style w:type="paragraph" w:customStyle="1" w:styleId="piedpairenumrodepagegauche">
    <w:name w:val="pied paire numéro de page gauche"/>
    <w:basedOn w:val="piedimpairenumrodepagedroite"/>
    <w:link w:val="piedpairenumrodepagegaucheCar"/>
    <w:qFormat/>
    <w:rsid w:val="005031C3"/>
    <w:pPr>
      <w:ind w:left="2268" w:right="0"/>
      <w:jc w:val="left"/>
    </w:pPr>
  </w:style>
  <w:style w:type="character" w:customStyle="1" w:styleId="piedimpairenumrodepagedroiteCar">
    <w:name w:val="pied impaire numéro de page droite Car"/>
    <w:basedOn w:val="DefaultParagraphFont"/>
    <w:link w:val="piedimpairenumrodepagedroite"/>
    <w:uiPriority w:val="99"/>
    <w:rsid w:val="00672D08"/>
    <w:rPr>
      <w:rFonts w:eastAsia="Times New Roman" w:cs="Times New Roman"/>
      <w:noProof/>
      <w:sz w:val="16"/>
      <w:szCs w:val="17"/>
      <w:shd w:val="clear" w:color="auto" w:fill="D9D9D9" w:themeFill="background1" w:themeFillShade="D9"/>
    </w:rPr>
  </w:style>
  <w:style w:type="character" w:customStyle="1" w:styleId="piedpairenumrodepagegaucheCar">
    <w:name w:val="pied paire numéro de page gauche Car"/>
    <w:basedOn w:val="piedimpairenumrodepagedroiteCar"/>
    <w:link w:val="piedpairenumrodepagegauche"/>
    <w:rsid w:val="005031C3"/>
    <w:rPr>
      <w:rFonts w:eastAsia="Times New Roman" w:cs="Times New Roman"/>
      <w:noProof/>
      <w:sz w:val="16"/>
      <w:szCs w:val="17"/>
      <w:shd w:val="clear" w:color="auto" w:fill="D9D9D9" w:themeFill="background1" w:themeFillShade="D9"/>
    </w:rPr>
  </w:style>
  <w:style w:type="paragraph" w:customStyle="1" w:styleId="Pieddepagetextegauche">
    <w:name w:val="Pied de page texte à gauche"/>
    <w:basedOn w:val="Footer"/>
    <w:link w:val="PieddepagetextegaucheCar"/>
    <w:qFormat/>
    <w:rsid w:val="00BE1205"/>
    <w:pPr>
      <w:ind w:left="2268"/>
      <w:jc w:val="left"/>
    </w:pPr>
  </w:style>
  <w:style w:type="character" w:customStyle="1" w:styleId="PieddepagetextegaucheCar">
    <w:name w:val="Pied de page texte à gauche Car"/>
    <w:basedOn w:val="FooterChar1"/>
    <w:link w:val="Pieddepagetextegauche"/>
    <w:rsid w:val="00BE1205"/>
    <w:rPr>
      <w:sz w:val="16"/>
    </w:rPr>
  </w:style>
  <w:style w:type="character" w:customStyle="1" w:styleId="NormaltableauCar">
    <w:name w:val="Normal tableau Car"/>
    <w:basedOn w:val="DefaultParagraphFont"/>
    <w:link w:val="Normaltableau"/>
    <w:rsid w:val="00697025"/>
    <w:rPr>
      <w:rFonts w:eastAsia="Times New Roman" w:cs="Times New Roman"/>
      <w:sz w:val="18"/>
      <w:lang w:eastAsia="fr-FR"/>
    </w:rPr>
  </w:style>
  <w:style w:type="character" w:customStyle="1" w:styleId="TableauIntitcolonneCar">
    <w:name w:val="Tableau Intit colonne Car"/>
    <w:basedOn w:val="NormaltableauCar"/>
    <w:link w:val="TableauIntitcolonne"/>
    <w:rsid w:val="00697025"/>
    <w:rPr>
      <w:rFonts w:ascii="Arial Gras" w:eastAsia="Times New Roman" w:hAnsi="Arial Gras" w:cs="Times New Roman"/>
      <w:b/>
      <w:caps/>
      <w:color w:val="FFFFFF" w:themeColor="background1"/>
      <w:sz w:val="18"/>
      <w:lang w:eastAsia="fr-FR"/>
    </w:rPr>
  </w:style>
  <w:style w:type="paragraph" w:customStyle="1" w:styleId="Paragraphestandard">
    <w:name w:val="[Paragraphe standard]"/>
    <w:basedOn w:val="Normal"/>
    <w:rsid w:val="001A6F50"/>
    <w:pPr>
      <w:widowControl w:val="0"/>
      <w:autoSpaceDE w:val="0"/>
      <w:autoSpaceDN w:val="0"/>
      <w:adjustRightInd w:val="0"/>
      <w:spacing w:before="0" w:after="0"/>
      <w:ind w:left="0"/>
      <w:jc w:val="left"/>
      <w:textAlignment w:val="center"/>
    </w:pPr>
    <w:rPr>
      <w:rFonts w:ascii="MinionPro-Regular" w:eastAsia="MS Mincho" w:hAnsi="MinionPro-Regular" w:cs="MinionPro-Regular"/>
      <w:color w:val="000000"/>
      <w:sz w:val="24"/>
      <w:szCs w:val="24"/>
      <w:lang w:eastAsia="fr-FR" w:bidi="fr-FR"/>
    </w:rPr>
  </w:style>
  <w:style w:type="character" w:styleId="CommentReference">
    <w:name w:val="annotation reference"/>
    <w:basedOn w:val="DefaultParagraphFont"/>
    <w:uiPriority w:val="99"/>
    <w:semiHidden/>
    <w:unhideWhenUsed/>
    <w:rsid w:val="006305D6"/>
    <w:rPr>
      <w:sz w:val="16"/>
      <w:szCs w:val="16"/>
    </w:rPr>
  </w:style>
  <w:style w:type="paragraph" w:styleId="CommentText">
    <w:name w:val="annotation text"/>
    <w:basedOn w:val="Normal"/>
    <w:link w:val="CommentTextChar"/>
    <w:uiPriority w:val="99"/>
    <w:unhideWhenUsed/>
    <w:rsid w:val="006305D6"/>
    <w:pPr>
      <w:spacing w:line="240" w:lineRule="auto"/>
    </w:pPr>
  </w:style>
  <w:style w:type="character" w:customStyle="1" w:styleId="CommentTextChar">
    <w:name w:val="Comment Text Char"/>
    <w:basedOn w:val="DefaultParagraphFont"/>
    <w:link w:val="CommentText"/>
    <w:uiPriority w:val="99"/>
    <w:qFormat/>
    <w:rsid w:val="006305D6"/>
  </w:style>
  <w:style w:type="paragraph" w:styleId="CommentSubject">
    <w:name w:val="annotation subject"/>
    <w:basedOn w:val="CommentText"/>
    <w:next w:val="CommentText"/>
    <w:link w:val="CommentSubjectChar"/>
    <w:uiPriority w:val="99"/>
    <w:semiHidden/>
    <w:unhideWhenUsed/>
    <w:rsid w:val="006305D6"/>
    <w:rPr>
      <w:b/>
      <w:bCs/>
    </w:rPr>
  </w:style>
  <w:style w:type="character" w:customStyle="1" w:styleId="CommentSubjectChar">
    <w:name w:val="Comment Subject Char"/>
    <w:basedOn w:val="CommentTextChar"/>
    <w:link w:val="CommentSubject"/>
    <w:uiPriority w:val="99"/>
    <w:semiHidden/>
    <w:rsid w:val="006305D6"/>
    <w:rPr>
      <w:b/>
      <w:bCs/>
    </w:rPr>
  </w:style>
  <w:style w:type="paragraph" w:styleId="ListParagraph">
    <w:name w:val="List Paragraph"/>
    <w:aliases w:val="List Paragraph (numbered (a)),Main text with numbering,IFCL - List Paragraph,Paragraphe  revu,List Paragraph2,Figures,References,lp1,lp11,List Paragraph11,Use Case List Paragraph,Bulletted,FooterText,numbered,Paragraphe de liste1,Ha"/>
    <w:basedOn w:val="Normal"/>
    <w:link w:val="ListParagraphChar"/>
    <w:uiPriority w:val="34"/>
    <w:qFormat/>
    <w:rsid w:val="004C3023"/>
    <w:pPr>
      <w:spacing w:before="0" w:after="160" w:line="259" w:lineRule="auto"/>
      <w:ind w:left="720"/>
      <w:contextualSpacing/>
      <w:jc w:val="left"/>
    </w:pPr>
    <w:rPr>
      <w:rFonts w:asciiTheme="minorHAnsi" w:hAnsiTheme="minorHAnsi" w:cstheme="minorBidi"/>
      <w:noProof/>
      <w:szCs w:val="22"/>
    </w:rPr>
  </w:style>
  <w:style w:type="character" w:customStyle="1" w:styleId="ListParagraphChar">
    <w:name w:val="List Paragraph Char"/>
    <w:aliases w:val="List Paragraph (numbered (a)) Char,Main text with numbering Char,IFCL - List Paragraph Char,Paragraphe  revu Char,List Paragraph2 Char,Figures Char,References Char,lp1 Char,lp11 Char,List Paragraph11 Char,Use Case List Paragraph Char"/>
    <w:link w:val="ListParagraph"/>
    <w:uiPriority w:val="34"/>
    <w:qFormat/>
    <w:rsid w:val="004C3023"/>
    <w:rPr>
      <w:rFonts w:asciiTheme="minorHAnsi" w:hAnsiTheme="minorHAnsi" w:cstheme="minorBidi"/>
      <w:noProof/>
      <w:szCs w:val="22"/>
    </w:rPr>
  </w:style>
  <w:style w:type="paragraph" w:styleId="BodyText">
    <w:name w:val="Body Text"/>
    <w:basedOn w:val="Normal"/>
    <w:link w:val="BodyTextChar"/>
    <w:unhideWhenUsed/>
    <w:rsid w:val="003B259E"/>
    <w:pPr>
      <w:spacing w:before="0" w:after="0" w:line="240" w:lineRule="auto"/>
      <w:ind w:left="0"/>
      <w:jc w:val="left"/>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B259E"/>
    <w:rPr>
      <w:rFonts w:ascii="Times New Roman" w:eastAsia="Times New Roman" w:hAnsi="Times New Roman" w:cs="Times New Roman"/>
      <w:sz w:val="24"/>
      <w:szCs w:val="24"/>
      <w:lang w:val="x-none" w:eastAsia="x-none"/>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3B259E"/>
    <w:pPr>
      <w:spacing w:before="0" w:after="0" w:line="300" w:lineRule="auto"/>
      <w:ind w:left="0"/>
    </w:pPr>
    <w:rPr>
      <w:vertAlign w:val="superscript"/>
    </w:rPr>
  </w:style>
  <w:style w:type="paragraph" w:styleId="NormalWeb">
    <w:name w:val="Normal (Web)"/>
    <w:basedOn w:val="Normal"/>
    <w:uiPriority w:val="99"/>
    <w:unhideWhenUsed/>
    <w:rsid w:val="003B259E"/>
    <w:pPr>
      <w:spacing w:before="100" w:beforeAutospacing="1" w:after="100" w:afterAutospacing="1" w:line="240" w:lineRule="auto"/>
      <w:ind w:left="0"/>
      <w:jc w:val="left"/>
    </w:pPr>
    <w:rPr>
      <w:rFonts w:ascii="Times New Roman" w:eastAsia="Times New Roman" w:hAnsi="Times New Roman" w:cs="Times New Roman"/>
      <w:sz w:val="24"/>
      <w:szCs w:val="24"/>
      <w:lang w:eastAsia="fr-FR"/>
    </w:rPr>
  </w:style>
  <w:style w:type="character" w:styleId="Strong">
    <w:name w:val="Strong"/>
    <w:uiPriority w:val="22"/>
    <w:qFormat/>
    <w:rsid w:val="003B259E"/>
    <w:rPr>
      <w:b/>
      <w:bCs/>
    </w:rPr>
  </w:style>
  <w:style w:type="paragraph" w:styleId="TOCHeading">
    <w:name w:val="TOC Heading"/>
    <w:basedOn w:val="Heading1"/>
    <w:next w:val="Normal"/>
    <w:uiPriority w:val="39"/>
    <w:unhideWhenUsed/>
    <w:qFormat/>
    <w:rsid w:val="003B259E"/>
    <w:pPr>
      <w:numPr>
        <w:numId w:val="0"/>
      </w:numPr>
      <w:pBdr>
        <w:bottom w:val="none" w:sz="0" w:space="0" w:color="auto"/>
      </w:pBdr>
      <w:suppressAutoHyphens w:val="0"/>
      <w:spacing w:before="240" w:after="0" w:line="259" w:lineRule="auto"/>
      <w:contextualSpacing w:val="0"/>
      <w:jc w:val="left"/>
      <w:outlineLvl w:val="9"/>
    </w:pPr>
    <w:rPr>
      <w:rFonts w:asciiTheme="majorHAnsi" w:eastAsiaTheme="majorEastAsia" w:hAnsiTheme="majorHAnsi" w:cstheme="majorBidi"/>
      <w:caps w:val="0"/>
      <w:color w:val="2F69A3" w:themeColor="accent1" w:themeShade="BF"/>
      <w:sz w:val="32"/>
      <w:lang w:eastAsia="fr-FR"/>
    </w:rPr>
  </w:style>
  <w:style w:type="paragraph" w:customStyle="1" w:styleId="yiv4003501509ydp52b20c0fmsonormal">
    <w:name w:val="yiv4003501509ydp52b20c0fmsonormal"/>
    <w:basedOn w:val="Normal"/>
    <w:rsid w:val="003B259E"/>
    <w:pPr>
      <w:spacing w:before="100" w:beforeAutospacing="1" w:after="100" w:afterAutospacing="1" w:line="240" w:lineRule="auto"/>
      <w:ind w:left="0"/>
      <w:jc w:val="left"/>
    </w:pPr>
    <w:rPr>
      <w:rFonts w:ascii="Times New Roman" w:eastAsia="Times New Roman" w:hAnsi="Times New Roman" w:cs="Times New Roman"/>
      <w:sz w:val="24"/>
      <w:szCs w:val="24"/>
      <w:lang w:eastAsia="fr-FR"/>
    </w:rPr>
  </w:style>
  <w:style w:type="paragraph" w:styleId="Revision">
    <w:name w:val="Revision"/>
    <w:hidden/>
    <w:uiPriority w:val="99"/>
    <w:semiHidden/>
    <w:rsid w:val="003B259E"/>
    <w:pPr>
      <w:spacing w:after="0" w:line="240" w:lineRule="auto"/>
    </w:pPr>
    <w:rPr>
      <w:rFonts w:asciiTheme="minorHAnsi" w:hAnsiTheme="minorHAnsi" w:cstheme="minorBidi"/>
      <w:noProof/>
      <w:sz w:val="22"/>
      <w:szCs w:val="22"/>
    </w:rPr>
  </w:style>
  <w:style w:type="table" w:customStyle="1" w:styleId="TableNormal1">
    <w:name w:val="Table Normal1"/>
    <w:uiPriority w:val="2"/>
    <w:semiHidden/>
    <w:unhideWhenUsed/>
    <w:qFormat/>
    <w:rsid w:val="004335E5"/>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BVIfnrCarCarCarCarChar">
    <w:name w:val="BVI fnr Car Car Car Car Char"/>
    <w:basedOn w:val="Normal"/>
    <w:uiPriority w:val="99"/>
    <w:rsid w:val="00F94A73"/>
    <w:pPr>
      <w:spacing w:before="0" w:line="240" w:lineRule="exact"/>
      <w:ind w:left="0"/>
    </w:pPr>
    <w:rPr>
      <w:rFonts w:ascii="Calibri" w:eastAsia="Times New Roman" w:hAnsi="Calibri" w:cs="Arial"/>
      <w:vertAlign w:val="superscript"/>
      <w:lang w:val="en-US"/>
    </w:rPr>
  </w:style>
  <w:style w:type="character" w:customStyle="1" w:styleId="CaptionChar">
    <w:name w:val="Caption Char"/>
    <w:link w:val="Caption"/>
    <w:uiPriority w:val="35"/>
    <w:qFormat/>
    <w:rsid w:val="00DC66EC"/>
    <w:rPr>
      <w:rFonts w:eastAsia="Times New Roman" w:cs="Times New Roman"/>
      <w:b/>
      <w:bCs/>
      <w:i/>
      <w:color w:val="000000"/>
      <w:sz w:val="18"/>
      <w:szCs w:val="18"/>
    </w:rPr>
  </w:style>
  <w:style w:type="paragraph" w:customStyle="1" w:styleId="Grostitre">
    <w:name w:val="Gros titre"/>
    <w:basedOn w:val="Normal"/>
    <w:rsid w:val="00214E38"/>
    <w:pPr>
      <w:spacing w:before="0" w:after="0" w:line="240" w:lineRule="auto"/>
      <w:ind w:left="0"/>
      <w:jc w:val="left"/>
    </w:pPr>
    <w:rPr>
      <w:rFonts w:eastAsia="Times New Roman" w:cs="Arial"/>
      <w:b/>
      <w:bCs/>
      <w:sz w:val="48"/>
      <w:szCs w:val="48"/>
      <w:lang w:val="en-US"/>
    </w:rPr>
  </w:style>
  <w:style w:type="paragraph" w:customStyle="1" w:styleId="head3">
    <w:name w:val="head3"/>
    <w:basedOn w:val="Normal"/>
    <w:link w:val="head3Char"/>
    <w:qFormat/>
    <w:rsid w:val="00214E38"/>
    <w:pPr>
      <w:keepNext/>
      <w:keepLines/>
      <w:spacing w:before="0" w:after="240" w:line="240" w:lineRule="auto"/>
      <w:ind w:left="0"/>
      <w:jc w:val="left"/>
    </w:pPr>
    <w:rPr>
      <w:rFonts w:ascii="Times New Roman Bold" w:hAnsi="Times New Roman Bold" w:cs="Times New Roman"/>
      <w:b/>
      <w:smallCaps/>
      <w:sz w:val="22"/>
      <w:szCs w:val="22"/>
      <w:lang w:val="en-US"/>
    </w:rPr>
  </w:style>
  <w:style w:type="character" w:customStyle="1" w:styleId="head3Char">
    <w:name w:val="head3 Char"/>
    <w:basedOn w:val="DefaultParagraphFont"/>
    <w:link w:val="head3"/>
    <w:rsid w:val="00214E38"/>
    <w:rPr>
      <w:rFonts w:ascii="Times New Roman Bold" w:eastAsia="SimSun" w:hAnsi="Times New Roman Bold" w:cs="Times New Roman"/>
      <w:b/>
      <w:smallCaps/>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689760">
      <w:bodyDiv w:val="1"/>
      <w:marLeft w:val="0"/>
      <w:marRight w:val="0"/>
      <w:marTop w:val="0"/>
      <w:marBottom w:val="0"/>
      <w:divBdr>
        <w:top w:val="none" w:sz="0" w:space="0" w:color="auto"/>
        <w:left w:val="none" w:sz="0" w:space="0" w:color="auto"/>
        <w:bottom w:val="none" w:sz="0" w:space="0" w:color="auto"/>
        <w:right w:val="none" w:sz="0" w:space="0" w:color="auto"/>
      </w:divBdr>
    </w:div>
    <w:div w:id="103704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Arial">
  <a:themeElements>
    <a:clrScheme name="SOFRECO">
      <a:dk1>
        <a:sysClr val="windowText" lastClr="000000"/>
      </a:dk1>
      <a:lt1>
        <a:sysClr val="window" lastClr="FFFFFF"/>
      </a:lt1>
      <a:dk2>
        <a:srgbClr val="0058A5"/>
      </a:dk2>
      <a:lt2>
        <a:srgbClr val="969696"/>
      </a:lt2>
      <a:accent1>
        <a:srgbClr val="4E8DCC"/>
      </a:accent1>
      <a:accent2>
        <a:srgbClr val="00B0F0"/>
      </a:accent2>
      <a:accent3>
        <a:srgbClr val="EC6608"/>
      </a:accent3>
      <a:accent4>
        <a:srgbClr val="97BB3A"/>
      </a:accent4>
      <a:accent5>
        <a:srgbClr val="278D52"/>
      </a:accent5>
      <a:accent6>
        <a:srgbClr val="0099A2"/>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125EF-142A-4959-B722-FC112AAB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30462</Words>
  <Characters>173634</Characters>
  <Application>Microsoft Office Word</Application>
  <DocSecurity>0</DocSecurity>
  <Lines>1446</Lines>
  <Paragraphs>407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203689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2024-10-09T13:40:00Z</dcterms:created>
  <dcterms:modified xsi:type="dcterms:W3CDTF">2024-10-10T18:54:00Z</dcterms:modified>
  <cp:category/>
</cp:coreProperties>
</file>