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6B" w:rsidRDefault="00F9246B"/>
    <w:p w:rsidR="00C12249" w:rsidRPr="00E21346" w:rsidRDefault="00C12249">
      <w:pPr>
        <w:rPr>
          <w:b/>
          <w:bCs/>
          <w:sz w:val="40"/>
          <w:szCs w:val="40"/>
        </w:rPr>
      </w:pPr>
    </w:p>
    <w:p w:rsidR="00C12249" w:rsidRPr="00E21346" w:rsidRDefault="00C12249" w:rsidP="00C12249">
      <w:pPr>
        <w:jc w:val="center"/>
        <w:rPr>
          <w:rFonts w:cs="Arial"/>
          <w:b/>
          <w:bCs/>
          <w:sz w:val="40"/>
          <w:szCs w:val="40"/>
        </w:rPr>
      </w:pPr>
      <w:r w:rsidRPr="00E21346">
        <w:rPr>
          <w:rFonts w:cs="Arial"/>
          <w:b/>
          <w:bCs/>
          <w:sz w:val="40"/>
          <w:szCs w:val="40"/>
          <w:rtl/>
        </w:rPr>
        <w:t>الشركة الموريتانية للكهرباء</w:t>
      </w:r>
    </w:p>
    <w:p w:rsidR="00C12249" w:rsidRPr="00C12249" w:rsidRDefault="00E21346" w:rsidP="00C12249">
      <w:pPr>
        <w:jc w:val="center"/>
        <w:rPr>
          <w:sz w:val="32"/>
          <w:szCs w:val="32"/>
        </w:rPr>
      </w:pPr>
      <w:r w:rsidRPr="00E21346">
        <w:rPr>
          <w:sz w:val="32"/>
          <w:szCs w:val="32"/>
        </w:rPr>
        <w:drawing>
          <wp:inline distT="0" distB="0" distL="0" distR="0">
            <wp:extent cx="819150" cy="790904"/>
            <wp:effectExtent l="19050" t="0" r="0" b="0"/>
            <wp:docPr id="1" name="Image 1" descr="C:\Users\Hp\OneDrive\Bureau\Plaquette\Logo normali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OneDrive\Bureau\Plaquette\Logo normalis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94" cy="79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49" w:rsidRPr="00E21346" w:rsidRDefault="00C12249" w:rsidP="00C12249">
      <w:pPr>
        <w:bidi/>
        <w:jc w:val="center"/>
        <w:rPr>
          <w:rFonts w:cs="Arial"/>
          <w:b/>
          <w:bCs/>
          <w:sz w:val="32"/>
          <w:szCs w:val="32"/>
        </w:rPr>
      </w:pPr>
      <w:proofErr w:type="gramStart"/>
      <w:r w:rsidRPr="00E21346">
        <w:rPr>
          <w:rFonts w:cs="Arial"/>
          <w:b/>
          <w:bCs/>
          <w:sz w:val="40"/>
          <w:szCs w:val="40"/>
          <w:rtl/>
        </w:rPr>
        <w:t>بيان</w:t>
      </w:r>
      <w:proofErr w:type="gramEnd"/>
    </w:p>
    <w:p w:rsidR="00C12249" w:rsidRPr="00C12249" w:rsidRDefault="00C12249" w:rsidP="00C12249">
      <w:pPr>
        <w:bidi/>
        <w:jc w:val="center"/>
        <w:rPr>
          <w:sz w:val="32"/>
          <w:szCs w:val="32"/>
        </w:rPr>
      </w:pPr>
    </w:p>
    <w:p w:rsidR="00C12249" w:rsidRPr="00C12249" w:rsidRDefault="00C12249" w:rsidP="0050650D">
      <w:pPr>
        <w:bidi/>
        <w:jc w:val="both"/>
        <w:rPr>
          <w:sz w:val="32"/>
          <w:szCs w:val="32"/>
        </w:rPr>
      </w:pPr>
      <w:r w:rsidRPr="00C12249">
        <w:rPr>
          <w:rFonts w:cs="Arial"/>
          <w:sz w:val="32"/>
          <w:szCs w:val="32"/>
          <w:rtl/>
        </w:rPr>
        <w:t xml:space="preserve">ترفع الشركة الموريتانية للكهرباء إلى علم </w:t>
      </w:r>
      <w:proofErr w:type="spellStart"/>
      <w:r w:rsidRPr="00C12249">
        <w:rPr>
          <w:rFonts w:cs="Arial"/>
          <w:sz w:val="32"/>
          <w:szCs w:val="32"/>
          <w:rtl/>
        </w:rPr>
        <w:t>زبناءها</w:t>
      </w:r>
      <w:proofErr w:type="spellEnd"/>
      <w:r w:rsidRPr="00C12249">
        <w:rPr>
          <w:rFonts w:cs="Arial"/>
          <w:sz w:val="32"/>
          <w:szCs w:val="32"/>
          <w:rtl/>
        </w:rPr>
        <w:t xml:space="preserve"> الكرام في مدينة </w:t>
      </w:r>
      <w:proofErr w:type="spellStart"/>
      <w:r w:rsidRPr="00C12249">
        <w:rPr>
          <w:rFonts w:cs="Arial"/>
          <w:sz w:val="32"/>
          <w:szCs w:val="32"/>
          <w:rtl/>
        </w:rPr>
        <w:t>انواكشوط</w:t>
      </w:r>
      <w:proofErr w:type="spellEnd"/>
      <w:r w:rsidRPr="00C12249">
        <w:rPr>
          <w:rFonts w:cs="Arial"/>
          <w:sz w:val="32"/>
          <w:szCs w:val="32"/>
          <w:rtl/>
        </w:rPr>
        <w:t xml:space="preserve"> أن الاضطرابات في </w:t>
      </w:r>
      <w:proofErr w:type="spellStart"/>
      <w:r w:rsidRPr="00C12249">
        <w:rPr>
          <w:rFonts w:cs="Arial"/>
          <w:sz w:val="32"/>
          <w:szCs w:val="32"/>
          <w:rtl/>
        </w:rPr>
        <w:t>التار</w:t>
      </w:r>
      <w:proofErr w:type="spellEnd"/>
      <w:r w:rsidRPr="00C12249">
        <w:rPr>
          <w:rFonts w:cs="Arial"/>
          <w:sz w:val="32"/>
          <w:szCs w:val="32"/>
          <w:rtl/>
        </w:rPr>
        <w:t xml:space="preserve"> الكهربائي التي </w:t>
      </w:r>
      <w:proofErr w:type="spellStart"/>
      <w:r w:rsidRPr="00C12249">
        <w:rPr>
          <w:rFonts w:cs="Arial"/>
          <w:sz w:val="32"/>
          <w:szCs w:val="32"/>
          <w:rtl/>
        </w:rPr>
        <w:t>شهدتها</w:t>
      </w:r>
      <w:proofErr w:type="spellEnd"/>
      <w:r w:rsidRPr="00C12249">
        <w:rPr>
          <w:rFonts w:cs="Arial"/>
          <w:sz w:val="32"/>
          <w:szCs w:val="32"/>
          <w:rtl/>
        </w:rPr>
        <w:t xml:space="preserve"> العاصمة اليوم </w:t>
      </w:r>
      <w:proofErr w:type="spellStart"/>
      <w:r w:rsidRPr="00C12249">
        <w:rPr>
          <w:rFonts w:cs="Arial"/>
          <w:sz w:val="32"/>
          <w:szCs w:val="32"/>
          <w:rtl/>
        </w:rPr>
        <w:t>الإثنين</w:t>
      </w:r>
      <w:proofErr w:type="spellEnd"/>
      <w:r w:rsidRPr="00C12249">
        <w:rPr>
          <w:rFonts w:cs="Arial"/>
          <w:sz w:val="32"/>
          <w:szCs w:val="32"/>
          <w:rtl/>
        </w:rPr>
        <w:t xml:space="preserve"> 02 أغسطس 2021 ابتداء من الساعة 12 كانت نتيجة للأحوال الجوية التي تميزت ببعض العواصف القوية مما أدى إلى قطع الخط عالي الجهد التابع لشبكة </w:t>
      </w:r>
      <w:proofErr w:type="spellStart"/>
      <w:r w:rsidRPr="00C12249">
        <w:rPr>
          <w:rFonts w:cs="Arial"/>
          <w:sz w:val="32"/>
          <w:szCs w:val="32"/>
          <w:rtl/>
        </w:rPr>
        <w:t>مانانتالي</w:t>
      </w:r>
      <w:proofErr w:type="spellEnd"/>
      <w:r w:rsidRPr="00C12249">
        <w:rPr>
          <w:rFonts w:cs="Arial"/>
          <w:sz w:val="32"/>
          <w:szCs w:val="32"/>
          <w:rtl/>
        </w:rPr>
        <w:t xml:space="preserve"> على بعد 51 كلم من مدينة  </w:t>
      </w:r>
      <w:proofErr w:type="spellStart"/>
      <w:r w:rsidRPr="00C12249">
        <w:rPr>
          <w:rFonts w:cs="Arial"/>
          <w:sz w:val="32"/>
          <w:szCs w:val="32"/>
          <w:rtl/>
        </w:rPr>
        <w:t>انواكشوط</w:t>
      </w:r>
      <w:proofErr w:type="spellEnd"/>
      <w:r w:rsidRPr="00C12249">
        <w:rPr>
          <w:rFonts w:cs="Arial"/>
          <w:sz w:val="32"/>
          <w:szCs w:val="32"/>
          <w:rtl/>
        </w:rPr>
        <w:t xml:space="preserve"> التي يغذيها هذا الخط جزئيا</w:t>
      </w:r>
      <w:r w:rsidRPr="00C12249">
        <w:rPr>
          <w:sz w:val="32"/>
          <w:szCs w:val="32"/>
        </w:rPr>
        <w:t>.</w:t>
      </w:r>
    </w:p>
    <w:p w:rsidR="00C12249" w:rsidRPr="00C12249" w:rsidRDefault="00C12249" w:rsidP="0050650D">
      <w:pPr>
        <w:bidi/>
        <w:jc w:val="both"/>
        <w:rPr>
          <w:sz w:val="32"/>
          <w:szCs w:val="32"/>
        </w:rPr>
      </w:pPr>
      <w:r w:rsidRPr="00C12249">
        <w:rPr>
          <w:rFonts w:cs="Arial"/>
          <w:sz w:val="32"/>
          <w:szCs w:val="32"/>
          <w:rtl/>
        </w:rPr>
        <w:t xml:space="preserve">و بعد عدة محاولات للربط من جديد بالخط المذكور بادرت الشركة بعزله و تغطية حاجيات المدينة اعتمادا على القدرات الإنتاجية المحلية التي تفوق الطلب المسجل في مدينة </w:t>
      </w:r>
      <w:proofErr w:type="spellStart"/>
      <w:r w:rsidRPr="00C12249">
        <w:rPr>
          <w:rFonts w:cs="Arial"/>
          <w:sz w:val="32"/>
          <w:szCs w:val="32"/>
          <w:rtl/>
        </w:rPr>
        <w:t>انواكشوط</w:t>
      </w:r>
      <w:proofErr w:type="spellEnd"/>
      <w:r w:rsidRPr="00C12249">
        <w:rPr>
          <w:sz w:val="32"/>
          <w:szCs w:val="32"/>
        </w:rPr>
        <w:t xml:space="preserve">. </w:t>
      </w:r>
    </w:p>
    <w:p w:rsidR="00C12249" w:rsidRDefault="00C12249" w:rsidP="00C12249">
      <w:pPr>
        <w:bidi/>
        <w:rPr>
          <w:sz w:val="32"/>
          <w:szCs w:val="32"/>
        </w:rPr>
      </w:pPr>
      <w:r w:rsidRPr="00C12249">
        <w:rPr>
          <w:rFonts w:cs="Arial"/>
          <w:sz w:val="32"/>
          <w:szCs w:val="32"/>
          <w:rtl/>
        </w:rPr>
        <w:t xml:space="preserve">وعليه فإن الشركة تقدم اعتذارها </w:t>
      </w:r>
      <w:proofErr w:type="spellStart"/>
      <w:r w:rsidRPr="00C12249">
        <w:rPr>
          <w:rFonts w:cs="Arial"/>
          <w:sz w:val="32"/>
          <w:szCs w:val="32"/>
          <w:rtl/>
        </w:rPr>
        <w:t>لزبنائها</w:t>
      </w:r>
      <w:proofErr w:type="spellEnd"/>
      <w:r w:rsidRPr="00C12249">
        <w:rPr>
          <w:rFonts w:cs="Arial"/>
          <w:sz w:val="32"/>
          <w:szCs w:val="32"/>
          <w:rtl/>
        </w:rPr>
        <w:t xml:space="preserve"> الكرام عن هذه الاضطرابات الخارجة عن إرادتها</w:t>
      </w:r>
      <w:r w:rsidRPr="00C12249">
        <w:rPr>
          <w:sz w:val="32"/>
          <w:szCs w:val="32"/>
        </w:rPr>
        <w:t>.</w:t>
      </w:r>
    </w:p>
    <w:p w:rsidR="00C12249" w:rsidRDefault="00C12249" w:rsidP="00C12249">
      <w:pPr>
        <w:jc w:val="right"/>
        <w:rPr>
          <w:rFonts w:hint="cs"/>
          <w:b/>
          <w:bCs/>
          <w:sz w:val="32"/>
          <w:szCs w:val="32"/>
          <w:rtl/>
        </w:rPr>
      </w:pPr>
      <w:r w:rsidRPr="00C12249">
        <w:rPr>
          <w:rFonts w:hint="cs"/>
          <w:b/>
          <w:bCs/>
          <w:sz w:val="32"/>
          <w:szCs w:val="32"/>
          <w:rtl/>
        </w:rPr>
        <w:t>الدائرة الإعلامية</w:t>
      </w:r>
    </w:p>
    <w:p w:rsidR="00E21346" w:rsidRDefault="00E21346" w:rsidP="00C12249">
      <w:pPr>
        <w:jc w:val="right"/>
        <w:rPr>
          <w:rFonts w:hint="cs"/>
          <w:b/>
          <w:bCs/>
          <w:sz w:val="32"/>
          <w:szCs w:val="32"/>
          <w:rtl/>
        </w:rPr>
      </w:pPr>
    </w:p>
    <w:p w:rsidR="00E21346" w:rsidRDefault="00E21346" w:rsidP="00C12249">
      <w:pPr>
        <w:jc w:val="right"/>
        <w:rPr>
          <w:rFonts w:hint="cs"/>
          <w:b/>
          <w:bCs/>
          <w:sz w:val="32"/>
          <w:szCs w:val="32"/>
          <w:rtl/>
        </w:rPr>
      </w:pPr>
    </w:p>
    <w:p w:rsidR="00E21346" w:rsidRDefault="00E21346" w:rsidP="00C12249">
      <w:pPr>
        <w:jc w:val="right"/>
        <w:rPr>
          <w:rFonts w:hint="cs"/>
          <w:b/>
          <w:bCs/>
          <w:sz w:val="32"/>
          <w:szCs w:val="32"/>
          <w:rtl/>
        </w:rPr>
      </w:pPr>
    </w:p>
    <w:p w:rsidR="00E21346" w:rsidRDefault="00E21346" w:rsidP="00C12249">
      <w:pPr>
        <w:jc w:val="right"/>
        <w:rPr>
          <w:rFonts w:hint="cs"/>
          <w:b/>
          <w:bCs/>
          <w:sz w:val="32"/>
          <w:szCs w:val="32"/>
          <w:rtl/>
        </w:rPr>
      </w:pPr>
    </w:p>
    <w:p w:rsidR="00E21346" w:rsidRDefault="00E21346" w:rsidP="00C12249">
      <w:pPr>
        <w:jc w:val="right"/>
        <w:rPr>
          <w:rFonts w:hint="cs"/>
          <w:b/>
          <w:bCs/>
          <w:sz w:val="32"/>
          <w:szCs w:val="32"/>
          <w:rtl/>
        </w:rPr>
      </w:pPr>
    </w:p>
    <w:p w:rsidR="00E21346" w:rsidRDefault="00E21346" w:rsidP="00C12249">
      <w:pPr>
        <w:jc w:val="right"/>
        <w:rPr>
          <w:rFonts w:hint="cs"/>
          <w:b/>
          <w:bCs/>
          <w:sz w:val="32"/>
          <w:szCs w:val="32"/>
          <w:rtl/>
        </w:rPr>
      </w:pPr>
    </w:p>
    <w:p w:rsidR="00E21346" w:rsidRDefault="00E21346" w:rsidP="00C12249">
      <w:pPr>
        <w:jc w:val="right"/>
        <w:rPr>
          <w:rFonts w:hint="cs"/>
          <w:b/>
          <w:bCs/>
          <w:sz w:val="32"/>
          <w:szCs w:val="32"/>
          <w:rtl/>
        </w:rPr>
      </w:pPr>
    </w:p>
    <w:p w:rsidR="00E21346" w:rsidRDefault="00E21346" w:rsidP="00C12249">
      <w:pPr>
        <w:jc w:val="right"/>
        <w:rPr>
          <w:rFonts w:hint="cs"/>
          <w:b/>
          <w:bCs/>
          <w:sz w:val="32"/>
          <w:szCs w:val="32"/>
          <w:rtl/>
        </w:rPr>
      </w:pPr>
    </w:p>
    <w:p w:rsidR="00E21346" w:rsidRPr="00C12249" w:rsidRDefault="00E21346" w:rsidP="00C12249">
      <w:pPr>
        <w:jc w:val="right"/>
        <w:rPr>
          <w:b/>
          <w:bCs/>
        </w:rPr>
      </w:pPr>
    </w:p>
    <w:p w:rsidR="00C12249" w:rsidRPr="00E21346" w:rsidRDefault="00C12249" w:rsidP="00E21346">
      <w:pPr>
        <w:jc w:val="center"/>
        <w:rPr>
          <w:b/>
          <w:bCs/>
          <w:sz w:val="28"/>
          <w:szCs w:val="28"/>
        </w:rPr>
      </w:pPr>
    </w:p>
    <w:p w:rsidR="00C12249" w:rsidRPr="00E21346" w:rsidRDefault="00C12249" w:rsidP="00E21346">
      <w:pPr>
        <w:jc w:val="center"/>
        <w:rPr>
          <w:rFonts w:hint="cs"/>
          <w:b/>
          <w:bCs/>
          <w:sz w:val="36"/>
          <w:szCs w:val="36"/>
          <w:rtl/>
        </w:rPr>
      </w:pPr>
      <w:r w:rsidRPr="00E21346">
        <w:rPr>
          <w:b/>
          <w:bCs/>
          <w:sz w:val="36"/>
          <w:szCs w:val="36"/>
        </w:rPr>
        <w:t>Société Mauritanienne d'Électricité</w:t>
      </w:r>
    </w:p>
    <w:p w:rsidR="00E21346" w:rsidRPr="00E21346" w:rsidRDefault="00E21346" w:rsidP="00E21346">
      <w:pPr>
        <w:jc w:val="center"/>
        <w:rPr>
          <w:b/>
          <w:bCs/>
          <w:sz w:val="28"/>
          <w:szCs w:val="28"/>
        </w:rPr>
      </w:pPr>
      <w:r w:rsidRPr="00E21346">
        <w:rPr>
          <w:b/>
          <w:bCs/>
          <w:sz w:val="28"/>
          <w:szCs w:val="28"/>
        </w:rPr>
        <w:drawing>
          <wp:inline distT="0" distB="0" distL="0" distR="0">
            <wp:extent cx="819150" cy="790904"/>
            <wp:effectExtent l="19050" t="0" r="0" b="0"/>
            <wp:docPr id="2" name="Image 1" descr="C:\Users\Hp\OneDrive\Bureau\Plaquette\Logo normali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OneDrive\Bureau\Plaquette\Logo normalis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94" cy="79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49" w:rsidRDefault="00C12249" w:rsidP="00E21346">
      <w:pPr>
        <w:jc w:val="center"/>
        <w:rPr>
          <w:rFonts w:hint="cs"/>
          <w:b/>
          <w:bCs/>
          <w:sz w:val="28"/>
          <w:szCs w:val="28"/>
          <w:rtl/>
        </w:rPr>
      </w:pPr>
      <w:r w:rsidRPr="00E21346">
        <w:rPr>
          <w:b/>
          <w:bCs/>
          <w:sz w:val="28"/>
          <w:szCs w:val="28"/>
        </w:rPr>
        <w:t>Communiqué</w:t>
      </w:r>
    </w:p>
    <w:p w:rsidR="00E21346" w:rsidRPr="00E21346" w:rsidRDefault="00E21346" w:rsidP="00E21346">
      <w:pPr>
        <w:jc w:val="both"/>
        <w:rPr>
          <w:b/>
          <w:bCs/>
          <w:sz w:val="28"/>
          <w:szCs w:val="28"/>
        </w:rPr>
      </w:pPr>
    </w:p>
    <w:p w:rsidR="00C12249" w:rsidRPr="00E21346" w:rsidRDefault="00C12249" w:rsidP="00E21346">
      <w:pPr>
        <w:jc w:val="both"/>
        <w:rPr>
          <w:sz w:val="24"/>
          <w:szCs w:val="24"/>
        </w:rPr>
      </w:pPr>
      <w:r>
        <w:t xml:space="preserve"> </w:t>
      </w:r>
      <w:r w:rsidRPr="00E21346">
        <w:rPr>
          <w:sz w:val="24"/>
          <w:szCs w:val="24"/>
        </w:rPr>
        <w:t xml:space="preserve">La Société Mauritanienne d'Electricité porte à la connaissance de son aimable clientèle à Nouakchott que les perturbations électriques enregistrées aujourd'hui, lundi 02 août 2021, à partir de 12 heures ont eu lieu suite à des conditions météorologiques caractérisées par de </w:t>
      </w:r>
      <w:proofErr w:type="gramStart"/>
      <w:r w:rsidRPr="00E21346">
        <w:rPr>
          <w:sz w:val="24"/>
          <w:szCs w:val="24"/>
        </w:rPr>
        <w:t>fortes</w:t>
      </w:r>
      <w:proofErr w:type="gramEnd"/>
      <w:r w:rsidRPr="00E21346">
        <w:rPr>
          <w:sz w:val="24"/>
          <w:szCs w:val="24"/>
        </w:rPr>
        <w:t xml:space="preserve"> orages qui ont entraîné l'interruption de la ligne Haute Tension du réseau de </w:t>
      </w:r>
      <w:proofErr w:type="spellStart"/>
      <w:r w:rsidRPr="00E21346">
        <w:rPr>
          <w:sz w:val="24"/>
          <w:szCs w:val="24"/>
        </w:rPr>
        <w:t>Manantali</w:t>
      </w:r>
      <w:proofErr w:type="spellEnd"/>
      <w:r w:rsidRPr="00E21346">
        <w:rPr>
          <w:sz w:val="24"/>
          <w:szCs w:val="24"/>
        </w:rPr>
        <w:t xml:space="preserve"> à 51 km de la ville de Nouakchott.</w:t>
      </w:r>
    </w:p>
    <w:p w:rsidR="00C12249" w:rsidRPr="00E21346" w:rsidRDefault="00C12249" w:rsidP="00E21346">
      <w:pPr>
        <w:jc w:val="both"/>
        <w:rPr>
          <w:sz w:val="24"/>
          <w:szCs w:val="24"/>
        </w:rPr>
      </w:pPr>
      <w:r w:rsidRPr="00E21346">
        <w:rPr>
          <w:sz w:val="24"/>
          <w:szCs w:val="24"/>
        </w:rPr>
        <w:t xml:space="preserve"> Après quelques tentatives de reconnexion à ladite ligne qui alimente partiellement la ville de Nouakchott, l'entreprise a pris l'initiative de l'isoler et de couvrir les besoins de la ville à partir des capacités de production locales qui dépassent à elles seules la demande enregistrée dans la ville de Nouakchott.</w:t>
      </w:r>
    </w:p>
    <w:p w:rsidR="00C12249" w:rsidRDefault="00C12249" w:rsidP="00C12249">
      <w:pPr>
        <w:rPr>
          <w:sz w:val="24"/>
          <w:szCs w:val="24"/>
        </w:rPr>
      </w:pPr>
      <w:r w:rsidRPr="00E21346">
        <w:rPr>
          <w:sz w:val="24"/>
          <w:szCs w:val="24"/>
        </w:rPr>
        <w:t xml:space="preserve"> En conséquence, la société présente ses excuses aux clients concernés pour ces perturbations indépendantes de sa volonté.</w:t>
      </w:r>
    </w:p>
    <w:p w:rsidR="00E21346" w:rsidRDefault="00E21346" w:rsidP="00C12249">
      <w:pPr>
        <w:rPr>
          <w:rFonts w:hint="cs"/>
          <w:sz w:val="24"/>
          <w:szCs w:val="24"/>
          <w:rtl/>
        </w:rPr>
      </w:pPr>
    </w:p>
    <w:p w:rsidR="00E21346" w:rsidRPr="0050650D" w:rsidRDefault="00E21346" w:rsidP="00C12249">
      <w:pPr>
        <w:rPr>
          <w:b/>
          <w:bCs/>
          <w:sz w:val="28"/>
          <w:szCs w:val="28"/>
        </w:rPr>
      </w:pPr>
      <w:r w:rsidRPr="0050650D">
        <w:rPr>
          <w:b/>
          <w:bCs/>
          <w:sz w:val="28"/>
          <w:szCs w:val="28"/>
        </w:rPr>
        <w:t>La Cellule Communication</w:t>
      </w:r>
    </w:p>
    <w:sectPr w:rsidR="00E21346" w:rsidRPr="0050650D" w:rsidSect="00F9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249"/>
    <w:rsid w:val="0050650D"/>
    <w:rsid w:val="0063154A"/>
    <w:rsid w:val="00C12249"/>
    <w:rsid w:val="00E21346"/>
    <w:rsid w:val="00F9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2021-08-02T14:44:00Z</dcterms:created>
  <dcterms:modified xsi:type="dcterms:W3CDTF">2021-08-02T14:44:00Z</dcterms:modified>
</cp:coreProperties>
</file>