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A1E3" w14:textId="77777777" w:rsidR="00490DA5" w:rsidRPr="00156505" w:rsidRDefault="008857D0">
      <w:pPr>
        <w:pStyle w:val="Titre2"/>
        <w:spacing w:before="74"/>
        <w:ind w:right="2206"/>
      </w:pPr>
      <w:r w:rsidRPr="00156505">
        <w:t>REPUBLIQUE</w:t>
      </w:r>
      <w:r w:rsidRPr="00156505">
        <w:rPr>
          <w:spacing w:val="-5"/>
        </w:rPr>
        <w:t xml:space="preserve"> </w:t>
      </w:r>
      <w:r w:rsidRPr="00156505">
        <w:t>ISLAMIQUE</w:t>
      </w:r>
      <w:r w:rsidRPr="00156505">
        <w:rPr>
          <w:spacing w:val="-5"/>
        </w:rPr>
        <w:t xml:space="preserve"> </w:t>
      </w:r>
      <w:r w:rsidRPr="00156505">
        <w:t>DE</w:t>
      </w:r>
      <w:r w:rsidRPr="00156505">
        <w:rPr>
          <w:spacing w:val="-4"/>
        </w:rPr>
        <w:t xml:space="preserve"> </w:t>
      </w:r>
      <w:r w:rsidRPr="00156505">
        <w:t>MAURITANIE</w:t>
      </w:r>
    </w:p>
    <w:p w14:paraId="233B5D7B" w14:textId="77777777" w:rsidR="00490DA5" w:rsidRPr="00156505" w:rsidRDefault="008857D0">
      <w:pPr>
        <w:spacing w:before="118"/>
        <w:ind w:left="13" w:right="215"/>
        <w:jc w:val="center"/>
        <w:rPr>
          <w:i/>
          <w:sz w:val="24"/>
        </w:rPr>
      </w:pPr>
      <w:r w:rsidRPr="00156505">
        <w:rPr>
          <w:i/>
          <w:sz w:val="24"/>
        </w:rPr>
        <w:t>Honneur-</w:t>
      </w:r>
      <w:r w:rsidRPr="00156505">
        <w:rPr>
          <w:i/>
          <w:spacing w:val="-3"/>
          <w:sz w:val="24"/>
        </w:rPr>
        <w:t xml:space="preserve"> </w:t>
      </w:r>
      <w:r w:rsidRPr="00156505">
        <w:rPr>
          <w:i/>
          <w:sz w:val="24"/>
        </w:rPr>
        <w:t>Fraternité-</w:t>
      </w:r>
      <w:r w:rsidRPr="00156505">
        <w:rPr>
          <w:i/>
          <w:spacing w:val="-3"/>
          <w:sz w:val="24"/>
        </w:rPr>
        <w:t xml:space="preserve"> </w:t>
      </w:r>
      <w:r w:rsidRPr="00156505">
        <w:rPr>
          <w:i/>
          <w:sz w:val="24"/>
        </w:rPr>
        <w:t>Justice</w:t>
      </w:r>
    </w:p>
    <w:p w14:paraId="377DED42" w14:textId="77777777" w:rsidR="00490DA5" w:rsidRPr="00156505" w:rsidRDefault="00AE180A">
      <w:pPr>
        <w:rPr>
          <w:i/>
          <w:sz w:val="26"/>
        </w:rPr>
      </w:pPr>
      <w:r w:rsidRPr="0015650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1AD394D" wp14:editId="7D7C179C">
            <wp:simplePos x="0" y="0"/>
            <wp:positionH relativeFrom="column">
              <wp:posOffset>2444750</wp:posOffset>
            </wp:positionH>
            <wp:positionV relativeFrom="paragraph">
              <wp:posOffset>35560</wp:posOffset>
            </wp:positionV>
            <wp:extent cx="862330" cy="831850"/>
            <wp:effectExtent l="0" t="0" r="0" b="635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3D1F1" w14:textId="77777777" w:rsidR="00490DA5" w:rsidRPr="00156505" w:rsidRDefault="00490DA5">
      <w:pPr>
        <w:rPr>
          <w:i/>
          <w:sz w:val="26"/>
        </w:rPr>
      </w:pPr>
    </w:p>
    <w:p w14:paraId="2E9A0A01" w14:textId="77777777" w:rsidR="00490DA5" w:rsidRPr="00156505" w:rsidRDefault="00490DA5">
      <w:pPr>
        <w:rPr>
          <w:i/>
          <w:sz w:val="26"/>
        </w:rPr>
      </w:pPr>
    </w:p>
    <w:p w14:paraId="667EA127" w14:textId="77777777" w:rsidR="00490DA5" w:rsidRPr="00156505" w:rsidRDefault="00490DA5">
      <w:pPr>
        <w:rPr>
          <w:i/>
          <w:sz w:val="26"/>
        </w:rPr>
      </w:pPr>
    </w:p>
    <w:p w14:paraId="22F93860" w14:textId="77777777" w:rsidR="003E031A" w:rsidRPr="00156505" w:rsidRDefault="003E031A" w:rsidP="00BB3F05">
      <w:pPr>
        <w:rPr>
          <w:b/>
          <w:bCs/>
          <w:sz w:val="28"/>
          <w:szCs w:val="28"/>
        </w:rPr>
      </w:pPr>
    </w:p>
    <w:p w14:paraId="4DF4813B" w14:textId="77777777" w:rsidR="003E031A" w:rsidRPr="00156505" w:rsidRDefault="003E031A" w:rsidP="003E031A">
      <w:pPr>
        <w:jc w:val="center"/>
        <w:rPr>
          <w:b/>
          <w:bCs/>
          <w:sz w:val="28"/>
          <w:szCs w:val="28"/>
        </w:rPr>
      </w:pPr>
      <w:r w:rsidRPr="00156505">
        <w:rPr>
          <w:b/>
          <w:bCs/>
          <w:sz w:val="28"/>
          <w:szCs w:val="28"/>
        </w:rPr>
        <w:t xml:space="preserve">MINISTERE DU PETROLE, DES MINES ET DE L’ENERGIE </w:t>
      </w:r>
    </w:p>
    <w:p w14:paraId="380EA3C7" w14:textId="77777777" w:rsidR="003E031A" w:rsidRPr="00156505" w:rsidRDefault="003E031A" w:rsidP="003E031A">
      <w:pPr>
        <w:jc w:val="center"/>
        <w:rPr>
          <w:b/>
          <w:iCs/>
          <w:sz w:val="28"/>
        </w:rPr>
      </w:pPr>
    </w:p>
    <w:p w14:paraId="24ADDFFD" w14:textId="77777777" w:rsidR="003E031A" w:rsidRPr="00156505" w:rsidRDefault="00161CFA" w:rsidP="005C4D71">
      <w:pPr>
        <w:jc w:val="center"/>
        <w:rPr>
          <w:b/>
          <w:iCs/>
          <w:sz w:val="28"/>
        </w:rPr>
      </w:pPr>
      <w:r w:rsidRPr="00156505">
        <w:rPr>
          <w:b/>
          <w:iCs/>
          <w:noProof/>
          <w:sz w:val="28"/>
          <w:lang w:eastAsia="fr-FR"/>
        </w:rPr>
        <w:drawing>
          <wp:inline distT="0" distB="0" distL="0" distR="0" wp14:anchorId="1CA2B74E" wp14:editId="114F4E30">
            <wp:extent cx="537449" cy="463550"/>
            <wp:effectExtent l="0" t="0" r="0" b="0"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" cy="4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6A675" w14:textId="77777777" w:rsidR="003E031A" w:rsidRPr="00156505" w:rsidRDefault="003E031A" w:rsidP="00406C68">
      <w:pPr>
        <w:jc w:val="center"/>
        <w:rPr>
          <w:b/>
        </w:rPr>
      </w:pPr>
      <w:r w:rsidRPr="00156505">
        <w:rPr>
          <w:b/>
        </w:rPr>
        <w:t>SOCIETE MAURITANIENNE D’ELECTRICITE SOMELEC</w:t>
      </w:r>
    </w:p>
    <w:p w14:paraId="0BDC9D2A" w14:textId="77777777" w:rsidR="00406C68" w:rsidRPr="00156505" w:rsidRDefault="00406C68" w:rsidP="00406C68">
      <w:pPr>
        <w:jc w:val="center"/>
        <w:rPr>
          <w:b/>
        </w:rPr>
      </w:pPr>
    </w:p>
    <w:p w14:paraId="298612C0" w14:textId="77777777" w:rsidR="003E031A" w:rsidRPr="00156505" w:rsidRDefault="004843E9" w:rsidP="004843E9">
      <w:pPr>
        <w:jc w:val="center"/>
        <w:rPr>
          <w:b/>
        </w:rPr>
      </w:pPr>
      <w:r w:rsidRPr="00156505">
        <w:rPr>
          <w:b/>
        </w:rPr>
        <w:t>CELLULES CHARGEE DES MARCHES DE LA SOMELEC</w:t>
      </w:r>
    </w:p>
    <w:p w14:paraId="2779396A" w14:textId="04BB231C" w:rsidR="002752D4" w:rsidRPr="00156505" w:rsidRDefault="004843E9" w:rsidP="0062700E">
      <w:pPr>
        <w:jc w:val="center"/>
        <w:rPr>
          <w:b/>
        </w:rPr>
      </w:pPr>
      <w:r w:rsidRPr="00156505">
        <w:rPr>
          <w:b/>
        </w:rPr>
        <w:t>COMMISSION DES ACHATS D’EXPLOITATION (CAE)</w:t>
      </w:r>
    </w:p>
    <w:p w14:paraId="709C5013" w14:textId="021F9978" w:rsidR="00490DA5" w:rsidRPr="00156505" w:rsidRDefault="002752D4" w:rsidP="002752D4">
      <w:pPr>
        <w:spacing w:before="255"/>
        <w:ind w:right="2198"/>
        <w:jc w:val="center"/>
        <w:rPr>
          <w:b/>
          <w:sz w:val="28"/>
          <w:u w:val="single"/>
        </w:rPr>
      </w:pPr>
      <w:r w:rsidRPr="00156505">
        <w:rPr>
          <w:b/>
          <w:sz w:val="28"/>
        </w:rPr>
        <w:t xml:space="preserve">                         </w:t>
      </w:r>
      <w:r w:rsidR="008857D0" w:rsidRPr="00156505">
        <w:rPr>
          <w:b/>
          <w:sz w:val="28"/>
          <w:u w:val="single"/>
        </w:rPr>
        <w:t>AVIS</w:t>
      </w:r>
      <w:r w:rsidR="008857D0" w:rsidRPr="00156505">
        <w:rPr>
          <w:b/>
          <w:spacing w:val="-5"/>
          <w:sz w:val="28"/>
          <w:u w:val="single"/>
        </w:rPr>
        <w:t xml:space="preserve"> </w:t>
      </w:r>
      <w:r w:rsidR="00156505" w:rsidRPr="00156505">
        <w:rPr>
          <w:b/>
          <w:sz w:val="28"/>
          <w:u w:val="single"/>
        </w:rPr>
        <w:t>D’ATTRI</w:t>
      </w:r>
      <w:r w:rsidR="00600356">
        <w:rPr>
          <w:b/>
          <w:sz w:val="28"/>
          <w:u w:val="single"/>
        </w:rPr>
        <w:t>B</w:t>
      </w:r>
      <w:r w:rsidR="00156505" w:rsidRPr="00156505">
        <w:rPr>
          <w:b/>
          <w:sz w:val="28"/>
          <w:u w:val="single"/>
        </w:rPr>
        <w:t>UTION</w:t>
      </w:r>
      <w:r w:rsidR="0062700E">
        <w:rPr>
          <w:b/>
          <w:sz w:val="28"/>
          <w:u w:val="single"/>
        </w:rPr>
        <w:t xml:space="preserve"> </w:t>
      </w:r>
    </w:p>
    <w:p w14:paraId="37B8EE6D" w14:textId="4B9195B0" w:rsidR="00156505" w:rsidRPr="00156505" w:rsidRDefault="00FD1817" w:rsidP="00156505">
      <w:pPr>
        <w:spacing w:before="255"/>
        <w:ind w:right="-3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Dossier d’Appel d’Offre</w:t>
      </w:r>
      <w:r w:rsidR="00156505" w:rsidRPr="00156505">
        <w:rPr>
          <w:b/>
          <w:bCs/>
          <w:sz w:val="28"/>
          <w:szCs w:val="28"/>
        </w:rPr>
        <w:t xml:space="preserve"> D</w:t>
      </w:r>
      <w:r>
        <w:rPr>
          <w:b/>
          <w:bCs/>
          <w:sz w:val="28"/>
          <w:szCs w:val="28"/>
        </w:rPr>
        <w:t>AO</w:t>
      </w:r>
      <w:r w:rsidR="00156505" w:rsidRPr="00156505">
        <w:rPr>
          <w:b/>
          <w:bCs/>
          <w:sz w:val="28"/>
          <w:szCs w:val="28"/>
        </w:rPr>
        <w:t xml:space="preserve"> N° : 0</w:t>
      </w:r>
      <w:r>
        <w:rPr>
          <w:b/>
          <w:bCs/>
          <w:sz w:val="28"/>
          <w:szCs w:val="28"/>
        </w:rPr>
        <w:t>9</w:t>
      </w:r>
      <w:r w:rsidR="00156505" w:rsidRPr="00156505">
        <w:rPr>
          <w:b/>
          <w:bCs/>
          <w:sz w:val="28"/>
          <w:szCs w:val="28"/>
        </w:rPr>
        <w:t>/CAE/202</w:t>
      </w:r>
      <w:r>
        <w:rPr>
          <w:b/>
          <w:bCs/>
          <w:sz w:val="28"/>
          <w:szCs w:val="28"/>
        </w:rPr>
        <w:t>3</w:t>
      </w:r>
    </w:p>
    <w:p w14:paraId="4C9F9973" w14:textId="77777777" w:rsidR="00490DA5" w:rsidRPr="00156505" w:rsidRDefault="00490DA5">
      <w:pPr>
        <w:spacing w:before="10"/>
        <w:rPr>
          <w:b/>
          <w:sz w:val="27"/>
        </w:rPr>
      </w:pPr>
    </w:p>
    <w:p w14:paraId="07AD9CB7" w14:textId="31F42F80" w:rsidR="00FD1817" w:rsidRPr="00FD1817" w:rsidRDefault="0062700E" w:rsidP="00FD1817">
      <w:pPr>
        <w:pStyle w:val="Titre1"/>
        <w:spacing w:before="1"/>
      </w:pPr>
      <w:r>
        <w:t xml:space="preserve">POUR </w:t>
      </w:r>
      <w:r w:rsidR="00FD1817" w:rsidRPr="00FD1817">
        <w:t>FOURNIR LES SERVICES D’OPERATION ET DE MAINTENANCE DE LA CENTRALE ÉOLIENNE 31.5 MW DE NOUAKCHOTT</w:t>
      </w:r>
    </w:p>
    <w:p w14:paraId="21CEA00E" w14:textId="2A61C9A3" w:rsidR="00156505" w:rsidRPr="00156505" w:rsidRDefault="00156505" w:rsidP="0062700E">
      <w:pPr>
        <w:pStyle w:val="Titre1"/>
        <w:spacing w:before="1"/>
        <w:ind w:left="0"/>
        <w:jc w:val="both"/>
        <w:rPr>
          <w:u w:val="single"/>
        </w:rPr>
      </w:pPr>
    </w:p>
    <w:p w14:paraId="0EDEF34F" w14:textId="77777777" w:rsidR="00156505" w:rsidRPr="00156505" w:rsidRDefault="00156505" w:rsidP="002752D4">
      <w:pPr>
        <w:pStyle w:val="Titre1"/>
        <w:spacing w:before="1"/>
        <w:jc w:val="left"/>
      </w:pPr>
    </w:p>
    <w:p w14:paraId="1A28D659" w14:textId="2C21A6C1" w:rsidR="002752D4" w:rsidRPr="005C4D71" w:rsidRDefault="00156505" w:rsidP="00156505">
      <w:pPr>
        <w:pStyle w:val="Paragraphedeliste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rPr>
          <w:color w:val="000000"/>
          <w:sz w:val="26"/>
          <w:szCs w:val="26"/>
          <w:lang w:eastAsia="fr-FR"/>
        </w:rPr>
      </w:pPr>
      <w:r w:rsidRPr="005C4D71">
        <w:rPr>
          <w:b/>
          <w:bCs/>
          <w:color w:val="000000"/>
          <w:sz w:val="26"/>
          <w:szCs w:val="26"/>
          <w:lang w:eastAsia="fr-FR"/>
        </w:rPr>
        <w:t>Référence de publication :</w:t>
      </w:r>
      <w:r w:rsidRPr="005C4D71">
        <w:rPr>
          <w:color w:val="000000"/>
          <w:sz w:val="26"/>
          <w:szCs w:val="26"/>
          <w:lang w:eastAsia="fr-FR"/>
        </w:rPr>
        <w:t xml:space="preserve"> </w:t>
      </w:r>
      <w:r w:rsidR="00FD1817">
        <w:rPr>
          <w:color w:val="000000"/>
          <w:sz w:val="26"/>
          <w:szCs w:val="26"/>
          <w:lang w:eastAsia="fr-FR"/>
        </w:rPr>
        <w:t>11</w:t>
      </w:r>
      <w:r w:rsidR="0062700E">
        <w:rPr>
          <w:color w:val="000000"/>
          <w:sz w:val="26"/>
          <w:szCs w:val="26"/>
          <w:lang w:eastAsia="fr-FR"/>
        </w:rPr>
        <w:t xml:space="preserve"> </w:t>
      </w:r>
      <w:r w:rsidR="00FD1817">
        <w:rPr>
          <w:color w:val="000000"/>
          <w:sz w:val="26"/>
          <w:szCs w:val="26"/>
          <w:lang w:eastAsia="fr-FR"/>
        </w:rPr>
        <w:t>octobre</w:t>
      </w:r>
      <w:r w:rsidRPr="005C4D71">
        <w:rPr>
          <w:color w:val="000000"/>
          <w:sz w:val="26"/>
          <w:szCs w:val="26"/>
          <w:lang w:eastAsia="fr-FR"/>
        </w:rPr>
        <w:t xml:space="preserve"> 202</w:t>
      </w:r>
      <w:r w:rsidR="00FD1817">
        <w:rPr>
          <w:color w:val="000000"/>
          <w:sz w:val="26"/>
          <w:szCs w:val="26"/>
          <w:lang w:eastAsia="fr-FR"/>
        </w:rPr>
        <w:t>3</w:t>
      </w:r>
      <w:r w:rsidR="005C4D71" w:rsidRPr="005C4D71">
        <w:rPr>
          <w:color w:val="000000"/>
          <w:sz w:val="26"/>
          <w:szCs w:val="26"/>
          <w:lang w:eastAsia="fr-FR"/>
        </w:rPr>
        <w:t xml:space="preserve"> sur le site </w:t>
      </w:r>
      <w:hyperlink r:id="rId9" w:history="1">
        <w:r w:rsidR="005C4D71" w:rsidRPr="005C4D71">
          <w:rPr>
            <w:rStyle w:val="Lienhypertexte"/>
            <w:sz w:val="26"/>
            <w:szCs w:val="26"/>
            <w:lang w:eastAsia="fr-FR"/>
          </w:rPr>
          <w:t>www.somelec.mr</w:t>
        </w:r>
      </w:hyperlink>
      <w:r w:rsidR="005C4D71" w:rsidRPr="005C4D71">
        <w:rPr>
          <w:color w:val="000000"/>
          <w:sz w:val="26"/>
          <w:szCs w:val="26"/>
          <w:lang w:eastAsia="fr-FR"/>
        </w:rPr>
        <w:t xml:space="preserve"> </w:t>
      </w:r>
    </w:p>
    <w:p w14:paraId="2BB3D419" w14:textId="6743C55E" w:rsidR="00156505" w:rsidRPr="005C4D71" w:rsidRDefault="00156505" w:rsidP="00156505">
      <w:pPr>
        <w:pStyle w:val="Paragraphedeliste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rPr>
          <w:color w:val="000000"/>
          <w:sz w:val="26"/>
          <w:szCs w:val="26"/>
          <w:lang w:eastAsia="fr-FR"/>
        </w:rPr>
      </w:pPr>
      <w:r w:rsidRPr="005C4D71">
        <w:rPr>
          <w:b/>
          <w:bCs/>
          <w:color w:val="000000"/>
          <w:sz w:val="26"/>
          <w:szCs w:val="26"/>
          <w:lang w:eastAsia="fr-FR"/>
        </w:rPr>
        <w:t>Date limite de dépôt des offres :</w:t>
      </w:r>
      <w:r w:rsidRPr="005C4D71">
        <w:rPr>
          <w:color w:val="000000"/>
          <w:sz w:val="26"/>
          <w:szCs w:val="26"/>
          <w:lang w:eastAsia="fr-FR"/>
        </w:rPr>
        <w:t xml:space="preserve"> </w:t>
      </w:r>
      <w:r w:rsidR="00FD1817">
        <w:rPr>
          <w:color w:val="000000"/>
          <w:sz w:val="26"/>
          <w:szCs w:val="26"/>
          <w:lang w:eastAsia="fr-FR"/>
        </w:rPr>
        <w:t>16</w:t>
      </w:r>
      <w:r w:rsidR="0062700E">
        <w:rPr>
          <w:color w:val="000000"/>
          <w:sz w:val="26"/>
          <w:szCs w:val="26"/>
          <w:lang w:eastAsia="fr-FR"/>
        </w:rPr>
        <w:t xml:space="preserve"> </w:t>
      </w:r>
      <w:r w:rsidR="00FD1817">
        <w:rPr>
          <w:color w:val="000000"/>
          <w:sz w:val="26"/>
          <w:szCs w:val="26"/>
          <w:lang w:eastAsia="fr-FR"/>
        </w:rPr>
        <w:t>avril</w:t>
      </w:r>
      <w:r w:rsidRPr="005C4D71">
        <w:rPr>
          <w:color w:val="000000"/>
          <w:sz w:val="26"/>
          <w:szCs w:val="26"/>
          <w:lang w:eastAsia="fr-FR"/>
        </w:rPr>
        <w:t xml:space="preserve"> 2024 à 12h00</w:t>
      </w:r>
    </w:p>
    <w:p w14:paraId="40EBE2B1" w14:textId="56AF3493" w:rsidR="0062700E" w:rsidRPr="00FD1817" w:rsidRDefault="00156505" w:rsidP="00FD1817">
      <w:pPr>
        <w:pStyle w:val="Paragraphedeliste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rPr>
          <w:color w:val="000000"/>
          <w:sz w:val="26"/>
          <w:szCs w:val="26"/>
          <w:lang w:eastAsia="fr-FR"/>
        </w:rPr>
      </w:pPr>
      <w:r w:rsidRPr="005C4D71">
        <w:rPr>
          <w:b/>
          <w:bCs/>
          <w:color w:val="000000"/>
          <w:sz w:val="26"/>
          <w:szCs w:val="26"/>
          <w:lang w:eastAsia="fr-FR"/>
        </w:rPr>
        <w:t>Nombre d’offre reçues :</w:t>
      </w:r>
      <w:r w:rsidRPr="005C4D71">
        <w:rPr>
          <w:color w:val="000000"/>
          <w:sz w:val="26"/>
          <w:szCs w:val="26"/>
          <w:lang w:eastAsia="fr-FR"/>
        </w:rPr>
        <w:t xml:space="preserve"> </w:t>
      </w:r>
      <w:r w:rsidR="00FD1817">
        <w:rPr>
          <w:color w:val="000000"/>
          <w:sz w:val="26"/>
          <w:szCs w:val="26"/>
          <w:lang w:eastAsia="fr-FR"/>
        </w:rPr>
        <w:t>Une</w:t>
      </w:r>
      <w:r w:rsidRPr="005C4D71">
        <w:rPr>
          <w:color w:val="000000"/>
          <w:sz w:val="26"/>
          <w:szCs w:val="26"/>
          <w:lang w:eastAsia="fr-FR"/>
        </w:rPr>
        <w:t xml:space="preserve"> (0</w:t>
      </w:r>
      <w:r w:rsidR="00FD1817">
        <w:rPr>
          <w:color w:val="000000"/>
          <w:sz w:val="26"/>
          <w:szCs w:val="26"/>
          <w:lang w:eastAsia="fr-FR"/>
        </w:rPr>
        <w:t>1</w:t>
      </w:r>
      <w:r w:rsidRPr="005C4D71">
        <w:rPr>
          <w:color w:val="000000"/>
          <w:sz w:val="26"/>
          <w:szCs w:val="26"/>
          <w:lang w:eastAsia="fr-FR"/>
        </w:rPr>
        <w:t>) offre</w:t>
      </w:r>
    </w:p>
    <w:p w14:paraId="240D1779" w14:textId="0C2F3AF5" w:rsidR="00156505" w:rsidRPr="005C4D71" w:rsidRDefault="00156505" w:rsidP="00FD1817">
      <w:pPr>
        <w:pStyle w:val="Paragraphedeliste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6"/>
          <w:szCs w:val="26"/>
          <w:lang w:eastAsia="fr-FR"/>
        </w:rPr>
      </w:pPr>
      <w:r w:rsidRPr="005C4D71">
        <w:rPr>
          <w:b/>
          <w:bCs/>
          <w:color w:val="000000"/>
          <w:sz w:val="26"/>
          <w:szCs w:val="26"/>
          <w:lang w:eastAsia="fr-FR"/>
        </w:rPr>
        <w:t>Nom de l’attributaire :</w:t>
      </w:r>
      <w:r w:rsidRPr="005C4D71">
        <w:rPr>
          <w:color w:val="000000"/>
          <w:sz w:val="26"/>
          <w:szCs w:val="26"/>
          <w:lang w:eastAsia="fr-FR"/>
        </w:rPr>
        <w:t xml:space="preserve"> </w:t>
      </w:r>
      <w:r w:rsidR="00FD1817" w:rsidRPr="00FD1817">
        <w:rPr>
          <w:color w:val="000000"/>
          <w:sz w:val="26"/>
          <w:szCs w:val="26"/>
          <w:u w:val="single"/>
          <w:lang w:eastAsia="fr-FR"/>
        </w:rPr>
        <w:t xml:space="preserve">Siemens </w:t>
      </w:r>
      <w:proofErr w:type="spellStart"/>
      <w:r w:rsidR="00FD1817" w:rsidRPr="00FD1817">
        <w:rPr>
          <w:color w:val="000000"/>
          <w:sz w:val="26"/>
          <w:szCs w:val="26"/>
          <w:u w:val="single"/>
          <w:lang w:eastAsia="fr-FR"/>
        </w:rPr>
        <w:t>Gamesa</w:t>
      </w:r>
      <w:proofErr w:type="spellEnd"/>
      <w:r w:rsidR="00FD1817" w:rsidRPr="00FD1817">
        <w:rPr>
          <w:color w:val="000000"/>
          <w:sz w:val="26"/>
          <w:szCs w:val="26"/>
          <w:u w:val="single"/>
          <w:lang w:eastAsia="fr-FR"/>
        </w:rPr>
        <w:t xml:space="preserve"> </w:t>
      </w:r>
      <w:proofErr w:type="spellStart"/>
      <w:r w:rsidR="00FD1817" w:rsidRPr="00FD1817">
        <w:rPr>
          <w:color w:val="000000"/>
          <w:sz w:val="26"/>
          <w:szCs w:val="26"/>
          <w:u w:val="single"/>
          <w:lang w:eastAsia="fr-FR"/>
        </w:rPr>
        <w:t>Renewable</w:t>
      </w:r>
      <w:proofErr w:type="spellEnd"/>
      <w:r w:rsidR="00FD1817" w:rsidRPr="00FD1817">
        <w:rPr>
          <w:color w:val="000000"/>
          <w:sz w:val="26"/>
          <w:szCs w:val="26"/>
          <w:u w:val="single"/>
          <w:lang w:eastAsia="fr-FR"/>
        </w:rPr>
        <w:t xml:space="preserve"> Energy </w:t>
      </w:r>
      <w:r w:rsidRPr="00FD1817">
        <w:rPr>
          <w:color w:val="000000"/>
          <w:sz w:val="26"/>
          <w:szCs w:val="26"/>
          <w:u w:val="single"/>
          <w:lang w:eastAsia="fr-FR"/>
        </w:rPr>
        <w:t xml:space="preserve">pour montant </w:t>
      </w:r>
      <w:r w:rsidR="005C4D71" w:rsidRPr="00FD1817">
        <w:rPr>
          <w:color w:val="000000"/>
          <w:sz w:val="26"/>
          <w:szCs w:val="26"/>
          <w:u w:val="single"/>
          <w:lang w:eastAsia="fr-FR"/>
        </w:rPr>
        <w:t xml:space="preserve">de </w:t>
      </w:r>
      <w:r w:rsidR="00FD1817" w:rsidRPr="00FD1817">
        <w:rPr>
          <w:color w:val="000000"/>
          <w:sz w:val="26"/>
          <w:szCs w:val="26"/>
          <w:u w:val="single"/>
          <w:lang w:eastAsia="fr-FR"/>
        </w:rPr>
        <w:t>Trois Millions Cinq Cent Quatre Vingt Dix Sept Mille Cent Dix Huit Euros virgule Cinquante Centime</w:t>
      </w:r>
      <w:r w:rsidR="0062700E" w:rsidRPr="00FD1817">
        <w:rPr>
          <w:color w:val="000000"/>
          <w:sz w:val="26"/>
          <w:szCs w:val="26"/>
          <w:u w:val="single"/>
          <w:lang w:eastAsia="fr-FR"/>
        </w:rPr>
        <w:t xml:space="preserve"> (</w:t>
      </w:r>
      <w:r w:rsidR="00FD1817" w:rsidRPr="00FD1817">
        <w:rPr>
          <w:color w:val="000000"/>
          <w:sz w:val="26"/>
          <w:szCs w:val="26"/>
          <w:u w:val="single"/>
          <w:lang w:eastAsia="fr-FR"/>
        </w:rPr>
        <w:t>3 597 118,5 €</w:t>
      </w:r>
      <w:r w:rsidR="00EC7AE5">
        <w:rPr>
          <w:color w:val="000000"/>
          <w:sz w:val="26"/>
          <w:szCs w:val="26"/>
          <w:u w:val="single"/>
          <w:lang w:eastAsia="fr-FR"/>
        </w:rPr>
        <w:t xml:space="preserve"> TTC</w:t>
      </w:r>
      <w:r w:rsidR="0062700E" w:rsidRPr="00FD1817">
        <w:rPr>
          <w:color w:val="000000"/>
          <w:sz w:val="26"/>
          <w:szCs w:val="26"/>
          <w:u w:val="single"/>
          <w:lang w:eastAsia="fr-FR"/>
        </w:rPr>
        <w:t xml:space="preserve">) </w:t>
      </w:r>
      <w:r w:rsidR="00FD1817" w:rsidRPr="00FD1817">
        <w:rPr>
          <w:color w:val="000000"/>
          <w:sz w:val="26"/>
          <w:szCs w:val="26"/>
          <w:u w:val="single"/>
          <w:lang w:eastAsia="fr-FR"/>
        </w:rPr>
        <w:t>et Quatre Vingt Onze Million Huit Cent Cinquante Cinq Mille Trois Cent Treize Ouguiyas virgule Quatre Vingt Neuf Centime (91.855.313,89 MRU</w:t>
      </w:r>
      <w:r w:rsidR="00EC7AE5">
        <w:rPr>
          <w:color w:val="000000"/>
          <w:sz w:val="26"/>
          <w:szCs w:val="26"/>
          <w:u w:val="single"/>
          <w:lang w:eastAsia="fr-FR"/>
        </w:rPr>
        <w:t xml:space="preserve"> TTC</w:t>
      </w:r>
      <w:r w:rsidR="00FD1817" w:rsidRPr="00FD1817">
        <w:rPr>
          <w:color w:val="000000"/>
          <w:sz w:val="26"/>
          <w:szCs w:val="26"/>
          <w:u w:val="single"/>
          <w:lang w:eastAsia="fr-FR"/>
        </w:rPr>
        <w:t>)</w:t>
      </w:r>
      <w:r w:rsidR="00FD1817">
        <w:rPr>
          <w:color w:val="000000"/>
          <w:sz w:val="26"/>
          <w:szCs w:val="26"/>
          <w:u w:val="single"/>
          <w:lang w:eastAsia="fr-FR"/>
        </w:rPr>
        <w:t xml:space="preserve"> pour une durée de Cinq (5) ans.</w:t>
      </w:r>
    </w:p>
    <w:p w14:paraId="254A3BE6" w14:textId="3194B01C" w:rsidR="00156505" w:rsidRPr="005C4D71" w:rsidRDefault="00156505" w:rsidP="005C4D71">
      <w:pPr>
        <w:pStyle w:val="Paragraphedeliste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rPr>
          <w:color w:val="000000"/>
          <w:sz w:val="26"/>
          <w:szCs w:val="26"/>
          <w:lang w:eastAsia="fr-FR"/>
        </w:rPr>
      </w:pPr>
      <w:r w:rsidRPr="005C4D71">
        <w:rPr>
          <w:b/>
          <w:bCs/>
          <w:color w:val="000000"/>
          <w:sz w:val="26"/>
          <w:szCs w:val="26"/>
          <w:lang w:eastAsia="fr-FR"/>
        </w:rPr>
        <w:t>PV d’attribution :</w:t>
      </w:r>
      <w:r w:rsidRPr="005C4D71">
        <w:rPr>
          <w:color w:val="000000"/>
          <w:sz w:val="26"/>
          <w:szCs w:val="26"/>
          <w:lang w:eastAsia="fr-FR"/>
        </w:rPr>
        <w:t xml:space="preserve"> PV N°</w:t>
      </w:r>
      <w:r w:rsidR="00EC7AE5">
        <w:rPr>
          <w:color w:val="000000"/>
          <w:sz w:val="26"/>
          <w:szCs w:val="26"/>
          <w:lang w:eastAsia="fr-FR"/>
        </w:rPr>
        <w:t>26</w:t>
      </w:r>
      <w:r w:rsidRPr="005C4D71">
        <w:rPr>
          <w:color w:val="000000"/>
          <w:sz w:val="26"/>
          <w:szCs w:val="26"/>
          <w:lang w:eastAsia="fr-FR"/>
        </w:rPr>
        <w:t xml:space="preserve">/CAE/2024 du </w:t>
      </w:r>
      <w:r w:rsidR="00FD1817">
        <w:rPr>
          <w:color w:val="000000"/>
          <w:sz w:val="26"/>
          <w:szCs w:val="26"/>
          <w:lang w:eastAsia="fr-FR"/>
        </w:rPr>
        <w:t>02</w:t>
      </w:r>
      <w:r w:rsidRPr="005C4D71">
        <w:rPr>
          <w:color w:val="000000"/>
          <w:sz w:val="26"/>
          <w:szCs w:val="26"/>
          <w:lang w:eastAsia="fr-FR"/>
        </w:rPr>
        <w:t>-0</w:t>
      </w:r>
      <w:r w:rsidR="00FD1817">
        <w:rPr>
          <w:color w:val="000000"/>
          <w:sz w:val="26"/>
          <w:szCs w:val="26"/>
          <w:lang w:eastAsia="fr-FR"/>
        </w:rPr>
        <w:t>5</w:t>
      </w:r>
      <w:r w:rsidRPr="005C4D71">
        <w:rPr>
          <w:color w:val="000000"/>
          <w:sz w:val="26"/>
          <w:szCs w:val="26"/>
          <w:lang w:eastAsia="fr-FR"/>
        </w:rPr>
        <w:t>-2024</w:t>
      </w:r>
    </w:p>
    <w:p w14:paraId="0F4845D2" w14:textId="77777777" w:rsidR="0062700E" w:rsidRDefault="0062700E" w:rsidP="005C4D71">
      <w:pPr>
        <w:ind w:right="109"/>
        <w:jc w:val="right"/>
        <w:rPr>
          <w:rFonts w:eastAsiaTheme="minorHAnsi"/>
          <w:sz w:val="24"/>
          <w:szCs w:val="24"/>
        </w:rPr>
      </w:pPr>
    </w:p>
    <w:p w14:paraId="18BCD04D" w14:textId="5758CE05" w:rsidR="00452AC6" w:rsidRPr="005C4D71" w:rsidRDefault="008857D0" w:rsidP="005C4D71">
      <w:pPr>
        <w:ind w:right="109"/>
        <w:jc w:val="right"/>
        <w:rPr>
          <w:b/>
          <w:sz w:val="20"/>
        </w:rPr>
      </w:pPr>
      <w:r w:rsidRPr="00156505">
        <w:rPr>
          <w:b/>
          <w:sz w:val="20"/>
        </w:rPr>
        <w:t>Nouakchott</w:t>
      </w:r>
      <w:r w:rsidRPr="00156505">
        <w:rPr>
          <w:b/>
          <w:spacing w:val="-1"/>
          <w:sz w:val="20"/>
        </w:rPr>
        <w:t xml:space="preserve"> </w:t>
      </w:r>
      <w:r w:rsidRPr="00156505">
        <w:rPr>
          <w:b/>
          <w:sz w:val="20"/>
        </w:rPr>
        <w:t>le,</w:t>
      </w:r>
      <w:r w:rsidRPr="00156505">
        <w:rPr>
          <w:b/>
          <w:spacing w:val="-4"/>
          <w:sz w:val="20"/>
        </w:rPr>
        <w:t xml:space="preserve"> </w:t>
      </w:r>
      <w:r w:rsidR="00FD1817">
        <w:rPr>
          <w:b/>
          <w:sz w:val="20"/>
        </w:rPr>
        <w:t>17</w:t>
      </w:r>
      <w:r w:rsidR="003E031A" w:rsidRPr="00156505">
        <w:rPr>
          <w:b/>
          <w:sz w:val="20"/>
        </w:rPr>
        <w:t>/</w:t>
      </w:r>
      <w:r w:rsidR="005C4D71">
        <w:rPr>
          <w:b/>
          <w:sz w:val="20"/>
        </w:rPr>
        <w:t>0</w:t>
      </w:r>
      <w:r w:rsidR="00FD1817">
        <w:rPr>
          <w:b/>
          <w:sz w:val="20"/>
        </w:rPr>
        <w:t>5</w:t>
      </w:r>
      <w:r w:rsidRPr="00156505">
        <w:rPr>
          <w:b/>
          <w:sz w:val="20"/>
        </w:rPr>
        <w:t>/202</w:t>
      </w:r>
      <w:r w:rsidR="005C4D71">
        <w:rPr>
          <w:b/>
          <w:sz w:val="20"/>
        </w:rPr>
        <w:t>4</w:t>
      </w:r>
    </w:p>
    <w:p w14:paraId="1E8FD4CB" w14:textId="77777777" w:rsidR="005C4D71" w:rsidRDefault="005C4D71" w:rsidP="00452AC6">
      <w:pPr>
        <w:tabs>
          <w:tab w:val="left" w:pos="0"/>
        </w:tabs>
        <w:kinsoku w:val="0"/>
        <w:overflowPunct w:val="0"/>
        <w:spacing w:after="120"/>
        <w:ind w:right="2"/>
        <w:jc w:val="center"/>
        <w:rPr>
          <w:b/>
          <w:bCs/>
        </w:rPr>
      </w:pPr>
    </w:p>
    <w:p w14:paraId="0EE339C7" w14:textId="77777777" w:rsidR="00161CFA" w:rsidRPr="00156505" w:rsidRDefault="00161CFA" w:rsidP="00452AC6">
      <w:pPr>
        <w:tabs>
          <w:tab w:val="left" w:pos="0"/>
        </w:tabs>
        <w:kinsoku w:val="0"/>
        <w:overflowPunct w:val="0"/>
        <w:spacing w:after="120"/>
        <w:ind w:right="2"/>
        <w:jc w:val="center"/>
        <w:rPr>
          <w:b/>
          <w:bCs/>
        </w:rPr>
      </w:pPr>
      <w:r w:rsidRPr="00156505">
        <w:rPr>
          <w:b/>
          <w:bCs/>
        </w:rPr>
        <w:t>Le Président de la Commission des achats d’exploitation de la SOMELEC</w:t>
      </w:r>
    </w:p>
    <w:p w14:paraId="3E2C4C74" w14:textId="77777777" w:rsidR="00490DA5" w:rsidRPr="00156505" w:rsidRDefault="00490DA5">
      <w:pPr>
        <w:spacing w:before="11"/>
        <w:rPr>
          <w:b/>
          <w:sz w:val="18"/>
        </w:rPr>
      </w:pPr>
    </w:p>
    <w:p w14:paraId="447DCAB8" w14:textId="77777777" w:rsidR="00406C68" w:rsidRPr="00156505" w:rsidRDefault="00452AC6" w:rsidP="0008218F">
      <w:pPr>
        <w:pStyle w:val="Titre2"/>
        <w:jc w:val="center"/>
      </w:pPr>
      <w:r w:rsidRPr="00156505">
        <w:t xml:space="preserve">                </w:t>
      </w:r>
      <w:r w:rsidR="00156505" w:rsidRPr="00156505">
        <w:t xml:space="preserve">TALL Ousmane </w:t>
      </w:r>
    </w:p>
    <w:p w14:paraId="28D6C0BF" w14:textId="77777777" w:rsidR="00161CFA" w:rsidRPr="00156505" w:rsidRDefault="00161CFA" w:rsidP="00406C68"/>
    <w:sectPr w:rsidR="00161CFA" w:rsidRPr="00156505">
      <w:footerReference w:type="default" r:id="rId10"/>
      <w:type w:val="continuous"/>
      <w:pgSz w:w="11910" w:h="16840"/>
      <w:pgMar w:top="14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C34F" w14:textId="77777777" w:rsidR="003E392C" w:rsidRDefault="003E392C" w:rsidP="007E560F">
      <w:r>
        <w:separator/>
      </w:r>
    </w:p>
  </w:endnote>
  <w:endnote w:type="continuationSeparator" w:id="0">
    <w:p w14:paraId="380BB039" w14:textId="77777777" w:rsidR="003E392C" w:rsidRDefault="003E392C" w:rsidP="007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8C42" w14:textId="77777777" w:rsidR="007E560F" w:rsidRPr="00406C68" w:rsidRDefault="007E560F" w:rsidP="007E560F">
    <w:pPr>
      <w:spacing w:before="98" w:line="235" w:lineRule="auto"/>
      <w:ind w:left="3908" w:right="900" w:hanging="2213"/>
      <w:rPr>
        <w:b/>
        <w:sz w:val="20"/>
        <w:szCs w:val="16"/>
      </w:rPr>
    </w:pPr>
    <w:r w:rsidRPr="00406C68">
      <w:rPr>
        <w:b/>
        <w:sz w:val="20"/>
        <w:szCs w:val="16"/>
        <w:shd w:val="clear" w:color="auto" w:fill="D3D3D3"/>
      </w:rPr>
      <w:t>Adresse physique </w:t>
    </w:r>
    <w:r w:rsidRPr="00406C68">
      <w:rPr>
        <w:b/>
        <w:bCs/>
        <w:spacing w:val="-3"/>
        <w:sz w:val="20"/>
        <w:szCs w:val="16"/>
      </w:rPr>
      <w:t>: Cellule de marchés 4</w:t>
    </w:r>
    <w:r w:rsidRPr="00406C68">
      <w:rPr>
        <w:b/>
        <w:bCs/>
        <w:sz w:val="20"/>
        <w:szCs w:val="16"/>
      </w:rPr>
      <w:t xml:space="preserve">éme étage 47, Avenue Boubacar </w:t>
    </w:r>
    <w:proofErr w:type="spellStart"/>
    <w:r w:rsidRPr="00406C68">
      <w:rPr>
        <w:b/>
        <w:bCs/>
        <w:sz w:val="20"/>
        <w:szCs w:val="16"/>
      </w:rPr>
      <w:t>Iben</w:t>
    </w:r>
    <w:proofErr w:type="spellEnd"/>
    <w:r w:rsidRPr="00406C68">
      <w:rPr>
        <w:b/>
        <w:bCs/>
        <w:sz w:val="20"/>
        <w:szCs w:val="16"/>
      </w:rPr>
      <w:t xml:space="preserve"> </w:t>
    </w:r>
    <w:proofErr w:type="gramStart"/>
    <w:r w:rsidRPr="00406C68">
      <w:rPr>
        <w:b/>
        <w:bCs/>
        <w:sz w:val="20"/>
        <w:szCs w:val="16"/>
      </w:rPr>
      <w:t>Amer .</w:t>
    </w:r>
    <w:proofErr w:type="gramEnd"/>
    <w:r w:rsidRPr="00406C68">
      <w:rPr>
        <w:b/>
        <w:bCs/>
        <w:sz w:val="20"/>
        <w:szCs w:val="16"/>
      </w:rPr>
      <w:t xml:space="preserve"> B.P.355 Téléphone Fixe :  +222 45 29 03 89 Email :</w:t>
    </w:r>
    <w:hyperlink r:id="rId1" w:history="1">
      <w:r w:rsidRPr="00406C68">
        <w:rPr>
          <w:b/>
          <w:bCs/>
          <w:sz w:val="20"/>
          <w:szCs w:val="16"/>
        </w:rPr>
        <w:t>cmsomelec@gmail.com</w:t>
      </w:r>
    </w:hyperlink>
  </w:p>
  <w:p w14:paraId="5CBE80CA" w14:textId="77777777" w:rsidR="007E560F" w:rsidRPr="007E560F" w:rsidRDefault="007E560F" w:rsidP="007E56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DF18" w14:textId="77777777" w:rsidR="003E392C" w:rsidRDefault="003E392C" w:rsidP="007E560F">
      <w:r>
        <w:separator/>
      </w:r>
    </w:p>
  </w:footnote>
  <w:footnote w:type="continuationSeparator" w:id="0">
    <w:p w14:paraId="6A360746" w14:textId="77777777" w:rsidR="003E392C" w:rsidRDefault="003E392C" w:rsidP="007E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6EC5"/>
    <w:multiLevelType w:val="hybridMultilevel"/>
    <w:tmpl w:val="5824B6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4E4B"/>
    <w:multiLevelType w:val="hybridMultilevel"/>
    <w:tmpl w:val="6B0E97C6"/>
    <w:lvl w:ilvl="0" w:tplc="13DA1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12B1"/>
    <w:multiLevelType w:val="hybridMultilevel"/>
    <w:tmpl w:val="A51CC164"/>
    <w:lvl w:ilvl="0" w:tplc="8D509C94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72D01040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C0F64A4A">
      <w:numFmt w:val="bullet"/>
      <w:lvlText w:val="•"/>
      <w:lvlJc w:val="left"/>
      <w:pPr>
        <w:ind w:left="2292" w:hanging="360"/>
      </w:pPr>
      <w:rPr>
        <w:rFonts w:hint="default"/>
        <w:lang w:val="fr-FR" w:eastAsia="en-US" w:bidi="ar-SA"/>
      </w:rPr>
    </w:lvl>
    <w:lvl w:ilvl="3" w:tplc="66DA247C">
      <w:numFmt w:val="bullet"/>
      <w:lvlText w:val="•"/>
      <w:lvlJc w:val="left"/>
      <w:pPr>
        <w:ind w:left="3169" w:hanging="360"/>
      </w:pPr>
      <w:rPr>
        <w:rFonts w:hint="default"/>
        <w:lang w:val="fr-FR" w:eastAsia="en-US" w:bidi="ar-SA"/>
      </w:rPr>
    </w:lvl>
    <w:lvl w:ilvl="4" w:tplc="01960E84">
      <w:numFmt w:val="bullet"/>
      <w:lvlText w:val="•"/>
      <w:lvlJc w:val="left"/>
      <w:pPr>
        <w:ind w:left="4045" w:hanging="360"/>
      </w:pPr>
      <w:rPr>
        <w:rFonts w:hint="default"/>
        <w:lang w:val="fr-FR" w:eastAsia="en-US" w:bidi="ar-SA"/>
      </w:rPr>
    </w:lvl>
    <w:lvl w:ilvl="5" w:tplc="4FDE8220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6" w:tplc="6EB4879E">
      <w:numFmt w:val="bullet"/>
      <w:lvlText w:val="•"/>
      <w:lvlJc w:val="left"/>
      <w:pPr>
        <w:ind w:left="5798" w:hanging="360"/>
      </w:pPr>
      <w:rPr>
        <w:rFonts w:hint="default"/>
        <w:lang w:val="fr-FR" w:eastAsia="en-US" w:bidi="ar-SA"/>
      </w:rPr>
    </w:lvl>
    <w:lvl w:ilvl="7" w:tplc="4C5A6B98">
      <w:numFmt w:val="bullet"/>
      <w:lvlText w:val="•"/>
      <w:lvlJc w:val="left"/>
      <w:pPr>
        <w:ind w:left="6674" w:hanging="360"/>
      </w:pPr>
      <w:rPr>
        <w:rFonts w:hint="default"/>
        <w:lang w:val="fr-FR" w:eastAsia="en-US" w:bidi="ar-SA"/>
      </w:rPr>
    </w:lvl>
    <w:lvl w:ilvl="8" w:tplc="2F6CB984">
      <w:numFmt w:val="bullet"/>
      <w:lvlText w:val="•"/>
      <w:lvlJc w:val="left"/>
      <w:pPr>
        <w:ind w:left="7551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B651E09"/>
    <w:multiLevelType w:val="hybridMultilevel"/>
    <w:tmpl w:val="0DF8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D72A4"/>
    <w:multiLevelType w:val="hybridMultilevel"/>
    <w:tmpl w:val="18A844B6"/>
    <w:lvl w:ilvl="0" w:tplc="16EC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08091">
    <w:abstractNumId w:val="2"/>
  </w:num>
  <w:num w:numId="2" w16cid:durableId="173421284">
    <w:abstractNumId w:val="4"/>
  </w:num>
  <w:num w:numId="3" w16cid:durableId="753553430">
    <w:abstractNumId w:val="1"/>
  </w:num>
  <w:num w:numId="4" w16cid:durableId="645624955">
    <w:abstractNumId w:val="3"/>
  </w:num>
  <w:num w:numId="5" w16cid:durableId="143458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A5"/>
    <w:rsid w:val="0008218F"/>
    <w:rsid w:val="00156505"/>
    <w:rsid w:val="00161CFA"/>
    <w:rsid w:val="00173E15"/>
    <w:rsid w:val="00176066"/>
    <w:rsid w:val="001B2036"/>
    <w:rsid w:val="002250CF"/>
    <w:rsid w:val="002359C6"/>
    <w:rsid w:val="0027449B"/>
    <w:rsid w:val="002752D4"/>
    <w:rsid w:val="002C4193"/>
    <w:rsid w:val="002D68EE"/>
    <w:rsid w:val="0038139C"/>
    <w:rsid w:val="003E031A"/>
    <w:rsid w:val="003E392C"/>
    <w:rsid w:val="00406C68"/>
    <w:rsid w:val="00437BEB"/>
    <w:rsid w:val="00452AC6"/>
    <w:rsid w:val="004843E9"/>
    <w:rsid w:val="00490DA5"/>
    <w:rsid w:val="00512C79"/>
    <w:rsid w:val="00524307"/>
    <w:rsid w:val="005805F4"/>
    <w:rsid w:val="005A0849"/>
    <w:rsid w:val="005C4D71"/>
    <w:rsid w:val="00600356"/>
    <w:rsid w:val="0062700E"/>
    <w:rsid w:val="00647C62"/>
    <w:rsid w:val="006901EF"/>
    <w:rsid w:val="006D202C"/>
    <w:rsid w:val="00732D85"/>
    <w:rsid w:val="007E560F"/>
    <w:rsid w:val="007F5221"/>
    <w:rsid w:val="008857D0"/>
    <w:rsid w:val="008C34C6"/>
    <w:rsid w:val="00934F22"/>
    <w:rsid w:val="009638F6"/>
    <w:rsid w:val="009954C7"/>
    <w:rsid w:val="009B1A28"/>
    <w:rsid w:val="00A30EFA"/>
    <w:rsid w:val="00AE180A"/>
    <w:rsid w:val="00B05A7C"/>
    <w:rsid w:val="00B166A1"/>
    <w:rsid w:val="00B35373"/>
    <w:rsid w:val="00BA2EC7"/>
    <w:rsid w:val="00BB3F05"/>
    <w:rsid w:val="00BD5468"/>
    <w:rsid w:val="00C16B68"/>
    <w:rsid w:val="00C73A85"/>
    <w:rsid w:val="00CF0FE9"/>
    <w:rsid w:val="00D0017A"/>
    <w:rsid w:val="00D5426F"/>
    <w:rsid w:val="00D968EE"/>
    <w:rsid w:val="00D97E3A"/>
    <w:rsid w:val="00DE1DFC"/>
    <w:rsid w:val="00EB0B4A"/>
    <w:rsid w:val="00EC7AE5"/>
    <w:rsid w:val="00ED23B3"/>
    <w:rsid w:val="00F962E1"/>
    <w:rsid w:val="00FA0F3B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FC16"/>
  <w15:docId w15:val="{1A921798-743C-4C3B-B3A1-EDCBC7EF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202" w:right="164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right="108"/>
      <w:jc w:val="right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"/>
    </w:pPr>
  </w:style>
  <w:style w:type="paragraph" w:styleId="Paragraphedeliste">
    <w:name w:val="List Paragraph"/>
    <w:basedOn w:val="Normal"/>
    <w:uiPriority w:val="1"/>
    <w:qFormat/>
    <w:pPr>
      <w:ind w:left="54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34F2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4F22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34F2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1C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CFA"/>
    <w:rPr>
      <w:rFonts w:ascii="Segoe UI" w:eastAsia="Times New Roman" w:hAnsi="Segoe UI" w:cs="Segoe UI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E560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E560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gmail-apple-converted-space">
    <w:name w:val="gmail-apple-converted-space"/>
    <w:basedOn w:val="Policepardfaut"/>
    <w:rsid w:val="002752D4"/>
  </w:style>
  <w:style w:type="paragraph" w:styleId="Rvision">
    <w:name w:val="Revision"/>
    <w:hidden/>
    <w:uiPriority w:val="99"/>
    <w:semiHidden/>
    <w:rsid w:val="004843E9"/>
    <w:pPr>
      <w:widowControl/>
      <w:autoSpaceDE/>
      <w:autoSpaceDN/>
    </w:pPr>
    <w:rPr>
      <w:rFonts w:ascii="Times New Roman" w:eastAsia="Times New Roman" w:hAnsi="Times New Roman" w:cs="Times New Roman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5C4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melec.m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mel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Cheikh Brahim EL HADI</cp:lastModifiedBy>
  <cp:revision>3</cp:revision>
  <cp:lastPrinted>2023-10-26T18:40:00Z</cp:lastPrinted>
  <dcterms:created xsi:type="dcterms:W3CDTF">2024-05-18T21:25:00Z</dcterms:created>
  <dcterms:modified xsi:type="dcterms:W3CDTF">2024-05-18T23:27:00Z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</Properties>
</file>