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C8" w:rsidRDefault="009F6FC8" w:rsidP="00CC721A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9F6FC8" w:rsidRDefault="009F6FC8" w:rsidP="00CC721A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9F6FC8" w:rsidRPr="00FF3E34" w:rsidRDefault="003313B9" w:rsidP="00FF3E34">
      <w:pPr>
        <w:spacing w:after="0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FF3E34">
        <w:rPr>
          <w:rFonts w:ascii="Palatino Linotype" w:hAnsi="Palatino Linotype"/>
          <w:b/>
          <w:bCs/>
          <w:sz w:val="40"/>
          <w:szCs w:val="40"/>
        </w:rPr>
        <w:t>Ministère du Pétrole, des Mines et de l’Energie</w:t>
      </w:r>
    </w:p>
    <w:p w:rsidR="003313B9" w:rsidRPr="00FF3E34" w:rsidRDefault="003313B9" w:rsidP="00FF3E34">
      <w:pPr>
        <w:spacing w:after="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FF3E34">
        <w:rPr>
          <w:rFonts w:ascii="Palatino Linotype" w:hAnsi="Palatino Linotype"/>
          <w:b/>
          <w:bCs/>
          <w:sz w:val="36"/>
          <w:szCs w:val="36"/>
        </w:rPr>
        <w:t>Société Mauritanienne d’Electricité</w:t>
      </w:r>
    </w:p>
    <w:p w:rsidR="00680B8D" w:rsidRDefault="003313B9" w:rsidP="00B63A70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b/>
          <w:bCs/>
          <w:sz w:val="24"/>
          <w:szCs w:val="24"/>
        </w:rPr>
        <w:t>SOMELEC</w:t>
      </w:r>
    </w:p>
    <w:p w:rsidR="00680B8D" w:rsidRDefault="00680B8D" w:rsidP="00202FC6">
      <w:pPr>
        <w:spacing w:after="0"/>
        <w:rPr>
          <w:rFonts w:ascii="Palatino Linotype" w:hAnsi="Palatino Linotype"/>
          <w:sz w:val="24"/>
          <w:szCs w:val="24"/>
        </w:rPr>
      </w:pPr>
    </w:p>
    <w:p w:rsidR="009F6FC8" w:rsidRDefault="009F6FC8" w:rsidP="00204E7F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F2BCB">
        <w:rPr>
          <w:rFonts w:ascii="Palatino Linotype" w:hAnsi="Palatino Linotype"/>
          <w:b/>
          <w:bCs/>
          <w:sz w:val="24"/>
          <w:szCs w:val="24"/>
        </w:rPr>
        <w:t>Nouakchott le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2A35C1">
        <w:rPr>
          <w:rFonts w:ascii="Palatino Linotype" w:hAnsi="Palatino Linotype"/>
          <w:b/>
          <w:bCs/>
          <w:sz w:val="24"/>
          <w:szCs w:val="24"/>
        </w:rPr>
        <w:t>1</w:t>
      </w:r>
      <w:r w:rsidR="00204E7F">
        <w:rPr>
          <w:rFonts w:ascii="Palatino Linotype" w:hAnsi="Palatino Linotype"/>
          <w:b/>
          <w:bCs/>
          <w:sz w:val="24"/>
          <w:szCs w:val="24"/>
        </w:rPr>
        <w:t>7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2A35C1">
        <w:rPr>
          <w:rFonts w:ascii="Palatino Linotype" w:hAnsi="Palatino Linotype"/>
          <w:b/>
          <w:bCs/>
          <w:sz w:val="24"/>
          <w:szCs w:val="24"/>
        </w:rPr>
        <w:t>février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8F2BCB">
        <w:rPr>
          <w:rFonts w:ascii="Palatino Linotype" w:hAnsi="Palatino Linotype"/>
          <w:b/>
          <w:bCs/>
          <w:sz w:val="24"/>
          <w:szCs w:val="24"/>
        </w:rPr>
        <w:t>202</w:t>
      </w:r>
      <w:r w:rsidR="00CF584B">
        <w:rPr>
          <w:rFonts w:ascii="Palatino Linotype" w:hAnsi="Palatino Linotype"/>
          <w:b/>
          <w:bCs/>
          <w:sz w:val="24"/>
          <w:szCs w:val="24"/>
        </w:rPr>
        <w:t>3</w:t>
      </w:r>
    </w:p>
    <w:p w:rsidR="00B63A70" w:rsidRPr="008F2BCB" w:rsidRDefault="00B63A70" w:rsidP="00B63A7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2461B9" w:rsidRPr="00DB5606" w:rsidRDefault="00DB5606" w:rsidP="00DB5606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5606">
        <w:rPr>
          <w:rFonts w:ascii="Palatino Linotype" w:hAnsi="Palatino Linotype"/>
          <w:b/>
          <w:bCs/>
          <w:sz w:val="32"/>
          <w:szCs w:val="32"/>
        </w:rPr>
        <w:t>Avis de recrutement</w:t>
      </w:r>
    </w:p>
    <w:p w:rsidR="00DB5606" w:rsidRDefault="00DB5606" w:rsidP="008F2BCB">
      <w:pPr>
        <w:spacing w:after="0"/>
        <w:rPr>
          <w:rFonts w:ascii="Palatino Linotype" w:hAnsi="Palatino Linotype"/>
          <w:sz w:val="24"/>
          <w:szCs w:val="24"/>
        </w:rPr>
      </w:pPr>
    </w:p>
    <w:p w:rsidR="006A0828" w:rsidRPr="008F2BCB" w:rsidRDefault="00136E0B" w:rsidP="002A35C1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Faisant suite au dernier recrutement lors duquel certains postes n’ont pas été pourvus, l</w:t>
      </w:r>
      <w:r w:rsidRPr="008F2BCB">
        <w:rPr>
          <w:rFonts w:ascii="Palatino Linotype" w:hAnsi="Palatino Linotype"/>
          <w:sz w:val="24"/>
          <w:szCs w:val="24"/>
        </w:rPr>
        <w:t xml:space="preserve">a SOMELEC </w:t>
      </w:r>
      <w:r>
        <w:rPr>
          <w:rFonts w:ascii="Palatino Linotype" w:hAnsi="Palatino Linotype"/>
          <w:sz w:val="24"/>
          <w:szCs w:val="24"/>
        </w:rPr>
        <w:t>re</w:t>
      </w:r>
      <w:r w:rsidRPr="008F2BCB">
        <w:rPr>
          <w:rFonts w:ascii="Palatino Linotype" w:hAnsi="Palatino Linotype"/>
          <w:sz w:val="24"/>
          <w:szCs w:val="24"/>
        </w:rPr>
        <w:t>lance u</w:t>
      </w:r>
      <w:r>
        <w:rPr>
          <w:rFonts w:ascii="Palatino Linotype" w:hAnsi="Palatino Linotype"/>
          <w:sz w:val="24"/>
          <w:szCs w:val="24"/>
        </w:rPr>
        <w:t xml:space="preserve">n avis pour le recrutement de </w:t>
      </w:r>
      <w:r w:rsidR="002A35C1">
        <w:rPr>
          <w:rFonts w:ascii="Palatino Linotype" w:hAnsi="Palatino Linotype"/>
          <w:sz w:val="24"/>
          <w:szCs w:val="24"/>
        </w:rPr>
        <w:t>deux</w:t>
      </w:r>
      <w:r w:rsidR="00DF511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</w:t>
      </w:r>
      <w:r w:rsidR="002A35C1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 xml:space="preserve">) </w:t>
      </w:r>
      <w:r w:rsidR="008822E4">
        <w:rPr>
          <w:rFonts w:ascii="Palatino Linotype" w:hAnsi="Palatino Linotype"/>
          <w:sz w:val="24"/>
          <w:szCs w:val="24"/>
        </w:rPr>
        <w:t xml:space="preserve">cadres </w:t>
      </w:r>
      <w:r w:rsidR="002A35C1">
        <w:rPr>
          <w:rFonts w:ascii="Palatino Linotype" w:hAnsi="Palatino Linotype"/>
          <w:sz w:val="24"/>
          <w:szCs w:val="24"/>
        </w:rPr>
        <w:t>selon</w:t>
      </w:r>
      <w:r w:rsidR="008F2BCB" w:rsidRPr="008F2BCB">
        <w:rPr>
          <w:rFonts w:ascii="Palatino Linotype" w:hAnsi="Palatino Linotype"/>
          <w:sz w:val="24"/>
          <w:szCs w:val="24"/>
        </w:rPr>
        <w:t xml:space="preserve"> les </w:t>
      </w:r>
      <w:r w:rsidR="008F2BCB">
        <w:rPr>
          <w:rFonts w:ascii="Palatino Linotype" w:hAnsi="Palatino Linotype"/>
          <w:sz w:val="24"/>
          <w:szCs w:val="24"/>
        </w:rPr>
        <w:t xml:space="preserve">conditions et </w:t>
      </w:r>
      <w:r w:rsidR="00706E44">
        <w:rPr>
          <w:rFonts w:ascii="Palatino Linotype" w:hAnsi="Palatino Linotype"/>
          <w:sz w:val="24"/>
          <w:szCs w:val="24"/>
        </w:rPr>
        <w:t xml:space="preserve">les </w:t>
      </w:r>
      <w:r w:rsidR="008F2BCB" w:rsidRPr="008F2BCB">
        <w:rPr>
          <w:rFonts w:ascii="Palatino Linotype" w:hAnsi="Palatino Linotype"/>
          <w:sz w:val="24"/>
          <w:szCs w:val="24"/>
        </w:rPr>
        <w:t>critères suivants :</w:t>
      </w:r>
    </w:p>
    <w:p w:rsidR="008F2BCB" w:rsidRPr="008F2BCB" w:rsidRDefault="008F2BCB" w:rsidP="008F2BCB">
      <w:pPr>
        <w:spacing w:after="0"/>
        <w:rPr>
          <w:rFonts w:ascii="Palatino Linotype" w:hAnsi="Palatino Linotype"/>
          <w:sz w:val="24"/>
          <w:szCs w:val="24"/>
          <w:lang w:eastAsia="en-US"/>
        </w:rPr>
      </w:pPr>
    </w:p>
    <w:p w:rsidR="00381632" w:rsidRPr="00BA3B15" w:rsidRDefault="00381632" w:rsidP="00BA3B15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8656D" w:rsidRPr="0079182B" w:rsidRDefault="002A35C1" w:rsidP="009A58D3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Diplômes et expérience:</w:t>
      </w:r>
    </w:p>
    <w:p w:rsidR="004B7F36" w:rsidRDefault="004B7F36" w:rsidP="004B7F36">
      <w:pPr>
        <w:pStyle w:val="Paragraphedeliste"/>
        <w:spacing w:after="0"/>
        <w:rPr>
          <w:rFonts w:ascii="Palatino Linotype" w:hAnsi="Palatino Linotype"/>
          <w:sz w:val="24"/>
          <w:szCs w:val="24"/>
        </w:rPr>
      </w:pPr>
    </w:p>
    <w:p w:rsidR="00136E0B" w:rsidRPr="00CE3A35" w:rsidRDefault="00A16721" w:rsidP="002A35C1">
      <w:pPr>
        <w:pStyle w:val="Paragraphedeliste"/>
        <w:numPr>
          <w:ilvl w:val="0"/>
          <w:numId w:val="10"/>
        </w:numPr>
        <w:spacing w:after="0"/>
        <w:ind w:left="1985" w:right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="00136E0B" w:rsidRPr="008F2BCB">
        <w:rPr>
          <w:rFonts w:ascii="Palatino Linotype" w:hAnsi="Palatino Linotype"/>
          <w:sz w:val="24"/>
          <w:szCs w:val="24"/>
        </w:rPr>
        <w:t xml:space="preserve"> financier</w:t>
      </w:r>
      <w:r w:rsidR="00136E0B">
        <w:rPr>
          <w:rFonts w:ascii="Palatino Linotype" w:hAnsi="Palatino Linotype"/>
          <w:sz w:val="24"/>
          <w:szCs w:val="24"/>
        </w:rPr>
        <w:t xml:space="preserve"> </w:t>
      </w:r>
      <w:r w:rsidR="00136E0B" w:rsidRPr="008F2BCB">
        <w:rPr>
          <w:rFonts w:ascii="Palatino Linotype" w:hAnsi="Palatino Linotype"/>
          <w:sz w:val="24"/>
          <w:szCs w:val="24"/>
        </w:rPr>
        <w:t>(</w:t>
      </w:r>
      <w:r w:rsidR="00204E7F">
        <w:rPr>
          <w:rFonts w:ascii="Palatino Linotype" w:hAnsi="Palatino Linotype"/>
          <w:sz w:val="24"/>
          <w:szCs w:val="24"/>
        </w:rPr>
        <w:t xml:space="preserve">au moins </w:t>
      </w:r>
      <w:r w:rsidR="00136E0B" w:rsidRPr="008F2BCB">
        <w:rPr>
          <w:rFonts w:ascii="Palatino Linotype" w:hAnsi="Palatino Linotype"/>
          <w:sz w:val="24"/>
          <w:szCs w:val="24"/>
        </w:rPr>
        <w:t>BAC+ 5</w:t>
      </w:r>
      <w:r w:rsidR="00136E0B">
        <w:rPr>
          <w:rFonts w:ascii="Palatino Linotype" w:hAnsi="Palatino Linotype"/>
          <w:sz w:val="24"/>
          <w:szCs w:val="24"/>
        </w:rPr>
        <w:t xml:space="preserve"> - spécialité</w:t>
      </w:r>
      <w:r w:rsidR="00136E0B" w:rsidRPr="006C3E77">
        <w:rPr>
          <w:rFonts w:ascii="Palatino Linotype" w:hAnsi="Palatino Linotype"/>
          <w:sz w:val="24"/>
          <w:szCs w:val="24"/>
        </w:rPr>
        <w:t xml:space="preserve"> Finance</w:t>
      </w:r>
      <w:r w:rsidR="00136E0B" w:rsidRPr="008F2BCB">
        <w:rPr>
          <w:rFonts w:ascii="Palatino Linotype" w:hAnsi="Palatino Linotype"/>
          <w:sz w:val="24"/>
          <w:szCs w:val="24"/>
        </w:rPr>
        <w:t>)</w:t>
      </w:r>
      <w:r w:rsidR="00136E0B">
        <w:rPr>
          <w:rFonts w:ascii="Palatino Linotype" w:hAnsi="Palatino Linotype"/>
          <w:sz w:val="24"/>
          <w:szCs w:val="24"/>
        </w:rPr>
        <w:t xml:space="preserve">, avec au moins </w:t>
      </w:r>
      <w:r w:rsidR="00A0423D">
        <w:rPr>
          <w:rFonts w:ascii="Palatino Linotype" w:hAnsi="Palatino Linotype"/>
          <w:sz w:val="24"/>
          <w:szCs w:val="24"/>
        </w:rPr>
        <w:t>10</w:t>
      </w:r>
      <w:r w:rsidR="00136E0B">
        <w:rPr>
          <w:rFonts w:ascii="Palatino Linotype" w:hAnsi="Palatino Linotype"/>
          <w:sz w:val="24"/>
          <w:szCs w:val="24"/>
        </w:rPr>
        <w:t xml:space="preserve"> ans d'expérience spécifique dans ce domaine d</w:t>
      </w:r>
      <w:r w:rsidR="00136E0B" w:rsidRPr="008F2BCB">
        <w:rPr>
          <w:rFonts w:ascii="Palatino Linotype" w:hAnsi="Palatino Linotype"/>
          <w:sz w:val="24"/>
          <w:szCs w:val="24"/>
        </w:rPr>
        <w:t xml:space="preserve">ont au moins </w:t>
      </w:r>
      <w:r w:rsidR="00136E0B">
        <w:rPr>
          <w:rFonts w:ascii="Palatino Linotype" w:hAnsi="Palatino Linotype"/>
          <w:sz w:val="24"/>
          <w:szCs w:val="24"/>
        </w:rPr>
        <w:t>3</w:t>
      </w:r>
      <w:r w:rsidR="00136E0B" w:rsidRPr="008F2BCB">
        <w:rPr>
          <w:rFonts w:ascii="Palatino Linotype" w:hAnsi="Palatino Linotype"/>
          <w:sz w:val="24"/>
          <w:szCs w:val="24"/>
        </w:rPr>
        <w:t xml:space="preserve"> ans </w:t>
      </w:r>
      <w:r w:rsidR="00136E0B">
        <w:rPr>
          <w:rFonts w:ascii="Palatino Linotype" w:hAnsi="Palatino Linotype"/>
          <w:sz w:val="24"/>
          <w:szCs w:val="24"/>
        </w:rPr>
        <w:t>en qualité</w:t>
      </w:r>
      <w:r w:rsidR="00136E0B" w:rsidRPr="008F2BCB">
        <w:rPr>
          <w:rFonts w:ascii="Palatino Linotype" w:hAnsi="Palatino Linotype"/>
          <w:sz w:val="24"/>
          <w:szCs w:val="24"/>
        </w:rPr>
        <w:t xml:space="preserve"> de responsable</w:t>
      </w:r>
      <w:r w:rsidR="00136E0B">
        <w:rPr>
          <w:rFonts w:ascii="Palatino Linotype" w:hAnsi="Palatino Linotype"/>
          <w:sz w:val="24"/>
          <w:szCs w:val="24"/>
        </w:rPr>
        <w:t xml:space="preserve">, qui </w:t>
      </w:r>
      <w:r w:rsidR="002A35C1">
        <w:rPr>
          <w:rFonts w:ascii="Palatino Linotype" w:hAnsi="Palatino Linotype"/>
          <w:sz w:val="24"/>
          <w:szCs w:val="24"/>
        </w:rPr>
        <w:t>sera</w:t>
      </w:r>
      <w:r w:rsidR="00136E0B">
        <w:rPr>
          <w:rFonts w:ascii="Palatino Linotype" w:hAnsi="Palatino Linotype"/>
          <w:sz w:val="24"/>
          <w:szCs w:val="24"/>
        </w:rPr>
        <w:t xml:space="preserve"> recruté à la catégorie 15.  </w:t>
      </w:r>
    </w:p>
    <w:p w:rsidR="00136E0B" w:rsidRDefault="00136E0B" w:rsidP="00204E7F">
      <w:pPr>
        <w:pStyle w:val="Paragraphedeliste"/>
        <w:numPr>
          <w:ilvl w:val="0"/>
          <w:numId w:val="10"/>
        </w:numPr>
        <w:spacing w:after="0"/>
        <w:ind w:left="1985" w:right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Pr="008F2BC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comptable </w:t>
      </w:r>
      <w:r w:rsidRPr="008F2BCB">
        <w:rPr>
          <w:rFonts w:ascii="Palatino Linotype" w:hAnsi="Palatino Linotype"/>
          <w:sz w:val="24"/>
          <w:szCs w:val="24"/>
        </w:rPr>
        <w:t>(</w:t>
      </w:r>
      <w:r w:rsidR="00204E7F">
        <w:rPr>
          <w:rFonts w:ascii="Palatino Linotype" w:hAnsi="Palatino Linotype"/>
          <w:sz w:val="24"/>
          <w:szCs w:val="24"/>
        </w:rPr>
        <w:t xml:space="preserve">au moins </w:t>
      </w:r>
      <w:r w:rsidRPr="008F2BCB">
        <w:rPr>
          <w:rFonts w:ascii="Palatino Linotype" w:hAnsi="Palatino Linotype"/>
          <w:sz w:val="24"/>
          <w:szCs w:val="24"/>
        </w:rPr>
        <w:t xml:space="preserve">BAC+ </w:t>
      </w:r>
      <w:r w:rsidR="00204E7F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 xml:space="preserve"> - spécialité</w:t>
      </w:r>
      <w:r w:rsidRPr="006C3E7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Comptabilité</w:t>
      </w:r>
      <w:r w:rsidR="00A0423D">
        <w:rPr>
          <w:rFonts w:ascii="Palatino Linotype" w:hAnsi="Palatino Linotype"/>
          <w:sz w:val="24"/>
          <w:szCs w:val="24"/>
        </w:rPr>
        <w:t xml:space="preserve"> ou économie</w:t>
      </w:r>
      <w:r w:rsidRPr="008F2BCB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, avec au moins </w:t>
      </w:r>
      <w:r w:rsidR="009A58D3">
        <w:rPr>
          <w:rFonts w:ascii="Palatino Linotype" w:hAnsi="Palatino Linotype"/>
          <w:sz w:val="24"/>
          <w:szCs w:val="24"/>
        </w:rPr>
        <w:t>5</w:t>
      </w:r>
      <w:r>
        <w:rPr>
          <w:rFonts w:ascii="Palatino Linotype" w:hAnsi="Palatino Linotype"/>
          <w:sz w:val="24"/>
          <w:szCs w:val="24"/>
        </w:rPr>
        <w:t xml:space="preserve"> ans d'expérience spécifique dans ce domaine, qui sera recruté à la catégorie 1</w:t>
      </w:r>
      <w:r w:rsidR="00204E7F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.  </w:t>
      </w:r>
    </w:p>
    <w:p w:rsidR="0012754E" w:rsidRPr="004A1F32" w:rsidRDefault="0012754E" w:rsidP="004A1F32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CA5880" w:rsidRPr="008C2927" w:rsidRDefault="005C008E" w:rsidP="00E246B2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C2927">
        <w:rPr>
          <w:rFonts w:ascii="Palatino Linotype" w:hAnsi="Palatino Linotype"/>
          <w:b/>
          <w:bCs/>
          <w:sz w:val="24"/>
          <w:szCs w:val="24"/>
        </w:rPr>
        <w:t>L</w:t>
      </w:r>
      <w:r w:rsidR="00CA5880" w:rsidRPr="008C2927">
        <w:rPr>
          <w:rFonts w:ascii="Palatino Linotype" w:hAnsi="Palatino Linotype"/>
          <w:b/>
          <w:bCs/>
          <w:sz w:val="24"/>
          <w:szCs w:val="24"/>
        </w:rPr>
        <w:t xml:space="preserve">es conditions </w:t>
      </w:r>
      <w:r w:rsidR="00551796">
        <w:rPr>
          <w:rFonts w:ascii="Palatino Linotype" w:hAnsi="Palatino Linotype"/>
          <w:b/>
          <w:bCs/>
          <w:sz w:val="24"/>
          <w:szCs w:val="24"/>
        </w:rPr>
        <w:t>de langue</w:t>
      </w:r>
      <w:r w:rsidR="00977D58" w:rsidRPr="008C2927">
        <w:rPr>
          <w:rFonts w:ascii="Palatino Linotype" w:hAnsi="Palatino Linotype"/>
          <w:b/>
          <w:bCs/>
          <w:sz w:val="24"/>
          <w:szCs w:val="24"/>
        </w:rPr>
        <w:t xml:space="preserve"> et d'</w:t>
      </w:r>
      <w:r w:rsidR="00551796">
        <w:rPr>
          <w:rFonts w:ascii="Palatino Linotype" w:hAnsi="Palatino Linotype"/>
          <w:b/>
          <w:bCs/>
          <w:sz w:val="24"/>
          <w:szCs w:val="24"/>
        </w:rPr>
        <w:t>âge</w:t>
      </w:r>
      <w:r w:rsidR="00CA5880" w:rsidRPr="008C2927">
        <w:rPr>
          <w:rFonts w:ascii="Palatino Linotype" w:hAnsi="Palatino Linotype"/>
          <w:b/>
          <w:bCs/>
          <w:sz w:val="24"/>
          <w:szCs w:val="24"/>
        </w:rPr>
        <w:t xml:space="preserve"> :</w:t>
      </w:r>
    </w:p>
    <w:p w:rsidR="00CA5880" w:rsidRPr="008F2BCB" w:rsidRDefault="00CA5880" w:rsidP="008C2927">
      <w:pPr>
        <w:pStyle w:val="Paragraphedeliste"/>
        <w:numPr>
          <w:ilvl w:val="0"/>
          <w:numId w:val="3"/>
        </w:numPr>
        <w:spacing w:after="0"/>
        <w:rPr>
          <w:rFonts w:ascii="Palatino Linotype" w:hAnsi="Palatino Linotype"/>
          <w:sz w:val="24"/>
          <w:szCs w:val="24"/>
        </w:rPr>
      </w:pPr>
      <w:r w:rsidRPr="0079182B">
        <w:rPr>
          <w:rFonts w:ascii="Palatino Linotype" w:hAnsi="Palatino Linotype"/>
          <w:b/>
          <w:bCs/>
          <w:sz w:val="24"/>
          <w:szCs w:val="24"/>
        </w:rPr>
        <w:t>les langues</w:t>
      </w:r>
      <w:r w:rsidRPr="008F2BCB">
        <w:rPr>
          <w:rFonts w:ascii="Palatino Linotype" w:hAnsi="Palatino Linotype"/>
          <w:sz w:val="24"/>
          <w:szCs w:val="24"/>
        </w:rPr>
        <w:t>:</w:t>
      </w:r>
      <w:r w:rsidR="008C2927">
        <w:rPr>
          <w:rFonts w:ascii="Palatino Linotype" w:hAnsi="Palatino Linotype"/>
          <w:sz w:val="24"/>
          <w:szCs w:val="24"/>
        </w:rPr>
        <w:t xml:space="preserve"> maitrise de l’</w:t>
      </w:r>
      <w:r w:rsidRPr="008F2BCB">
        <w:rPr>
          <w:rFonts w:ascii="Palatino Linotype" w:hAnsi="Palatino Linotype"/>
          <w:sz w:val="24"/>
          <w:szCs w:val="24"/>
        </w:rPr>
        <w:t xml:space="preserve">arabe ou </w:t>
      </w:r>
      <w:r w:rsidR="008C2927">
        <w:rPr>
          <w:rFonts w:ascii="Palatino Linotype" w:hAnsi="Palatino Linotype"/>
          <w:sz w:val="24"/>
          <w:szCs w:val="24"/>
        </w:rPr>
        <w:t xml:space="preserve">du </w:t>
      </w:r>
      <w:r w:rsidRPr="008F2BCB">
        <w:rPr>
          <w:rFonts w:ascii="Palatino Linotype" w:hAnsi="Palatino Linotype"/>
          <w:sz w:val="24"/>
          <w:szCs w:val="24"/>
        </w:rPr>
        <w:t>français</w:t>
      </w:r>
      <w:r w:rsidR="008C2927">
        <w:rPr>
          <w:rFonts w:ascii="Palatino Linotype" w:hAnsi="Palatino Linotype"/>
          <w:sz w:val="24"/>
          <w:szCs w:val="24"/>
        </w:rPr>
        <w:t xml:space="preserve"> (la connaissance de toute langue internationale supplémentaire sera bonifiée)</w:t>
      </w:r>
    </w:p>
    <w:p w:rsidR="00CF73FA" w:rsidRPr="008F2BCB" w:rsidRDefault="002A35C1" w:rsidP="002A35C1">
      <w:pPr>
        <w:pStyle w:val="Paragraphedeliste"/>
        <w:numPr>
          <w:ilvl w:val="0"/>
          <w:numId w:val="3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Âge</w:t>
      </w:r>
      <w:r w:rsidR="0079182B">
        <w:rPr>
          <w:rFonts w:ascii="Palatino Linotype" w:hAnsi="Palatino Linotype"/>
          <w:b/>
          <w:bCs/>
          <w:sz w:val="24"/>
          <w:szCs w:val="24"/>
        </w:rPr>
        <w:t> :</w:t>
      </w:r>
      <w:r w:rsidR="00195AA2">
        <w:rPr>
          <w:rFonts w:ascii="Palatino Linotype" w:hAnsi="Palatino Linotype"/>
          <w:sz w:val="24"/>
          <w:szCs w:val="24"/>
        </w:rPr>
        <w:t xml:space="preserve"> inférieur ou égal </w:t>
      </w:r>
      <w:r>
        <w:rPr>
          <w:rFonts w:ascii="Palatino Linotype" w:hAnsi="Palatino Linotype"/>
          <w:sz w:val="24"/>
          <w:szCs w:val="24"/>
        </w:rPr>
        <w:t>à  40  ans.</w:t>
      </w:r>
    </w:p>
    <w:p w:rsidR="00691C2F" w:rsidRDefault="00691C2F" w:rsidP="009C49E8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136E0B" w:rsidRDefault="006A0828" w:rsidP="00136E0B">
      <w:pPr>
        <w:pStyle w:val="Paragraphedeliste"/>
        <w:spacing w:after="0"/>
        <w:ind w:left="0"/>
        <w:jc w:val="both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Les candidats </w:t>
      </w:r>
      <w:r w:rsidR="008D1FCB">
        <w:rPr>
          <w:rFonts w:ascii="Palatino Linotype" w:hAnsi="Palatino Linotype"/>
          <w:sz w:val="24"/>
          <w:szCs w:val="24"/>
        </w:rPr>
        <w:t xml:space="preserve">de nationalité Mauritanienne </w:t>
      </w:r>
      <w:r w:rsidRPr="008F2BCB">
        <w:rPr>
          <w:rFonts w:ascii="Palatino Linotype" w:hAnsi="Palatino Linotype"/>
          <w:sz w:val="24"/>
          <w:szCs w:val="24"/>
        </w:rPr>
        <w:t>intéressés par  cette offre de recrutement et titulaires de diplômes</w:t>
      </w:r>
      <w:r w:rsidR="00005E46">
        <w:rPr>
          <w:rFonts w:ascii="Palatino Linotype" w:hAnsi="Palatino Linotype"/>
          <w:sz w:val="24"/>
          <w:szCs w:val="24"/>
        </w:rPr>
        <w:t xml:space="preserve"> certifiés</w:t>
      </w:r>
      <w:r w:rsidR="00A05C81" w:rsidRPr="008F2BCB">
        <w:rPr>
          <w:rFonts w:ascii="Palatino Linotype" w:hAnsi="Palatino Linotype"/>
          <w:sz w:val="24"/>
          <w:szCs w:val="24"/>
        </w:rPr>
        <w:t xml:space="preserve"> et </w:t>
      </w:r>
      <w:r w:rsidR="00005E46">
        <w:rPr>
          <w:rFonts w:ascii="Palatino Linotype" w:hAnsi="Palatino Linotype"/>
          <w:sz w:val="24"/>
          <w:szCs w:val="24"/>
        </w:rPr>
        <w:t>de l’expérience</w:t>
      </w:r>
      <w:r w:rsidR="00CD4705">
        <w:rPr>
          <w:rFonts w:ascii="Palatino Linotype" w:hAnsi="Palatino Linotype"/>
          <w:sz w:val="24"/>
          <w:szCs w:val="24"/>
        </w:rPr>
        <w:t xml:space="preserve"> </w:t>
      </w:r>
      <w:r w:rsidR="00005E46">
        <w:rPr>
          <w:rFonts w:ascii="Palatino Linotype" w:hAnsi="Palatino Linotype"/>
          <w:sz w:val="24"/>
          <w:szCs w:val="24"/>
        </w:rPr>
        <w:t>prouvée</w:t>
      </w:r>
      <w:r w:rsidR="00136E0B">
        <w:rPr>
          <w:rFonts w:ascii="Palatino Linotype" w:hAnsi="Palatino Linotype"/>
          <w:sz w:val="24"/>
          <w:szCs w:val="24"/>
        </w:rPr>
        <w:t xml:space="preserve"> (fournir certificats ou attestations </w:t>
      </w:r>
    </w:p>
    <w:p w:rsidR="006A0828" w:rsidRPr="00005E46" w:rsidRDefault="00136E0B" w:rsidP="00441AEE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d’employeur)</w:t>
      </w:r>
      <w:r w:rsidR="00551796">
        <w:rPr>
          <w:rFonts w:ascii="Palatino Linotype" w:hAnsi="Palatino Linotype"/>
          <w:sz w:val="24"/>
          <w:szCs w:val="24"/>
        </w:rPr>
        <w:t>,</w:t>
      </w:r>
      <w:r w:rsidR="006A0828" w:rsidRPr="008F2BCB">
        <w:rPr>
          <w:rFonts w:ascii="Palatino Linotype" w:hAnsi="Palatino Linotype"/>
          <w:sz w:val="24"/>
          <w:szCs w:val="24"/>
        </w:rPr>
        <w:t xml:space="preserve"> doivent déposer leurs dossiers de candidatures au plus tard le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B6C66">
        <w:rPr>
          <w:rFonts w:ascii="Palatino Linotype" w:hAnsi="Palatino Linotype"/>
          <w:sz w:val="24"/>
          <w:szCs w:val="24"/>
        </w:rPr>
        <w:t>6</w:t>
      </w:r>
      <w:r w:rsidR="00A05C81" w:rsidRPr="008F2BCB">
        <w:rPr>
          <w:rFonts w:ascii="Palatino Linotype" w:hAnsi="Palatino Linotype"/>
          <w:sz w:val="24"/>
          <w:szCs w:val="24"/>
        </w:rPr>
        <w:t xml:space="preserve"> </w:t>
      </w:r>
      <w:r w:rsidR="002A35C1">
        <w:rPr>
          <w:rFonts w:ascii="Palatino Linotype" w:hAnsi="Palatino Linotype"/>
          <w:sz w:val="24"/>
          <w:szCs w:val="24"/>
        </w:rPr>
        <w:t>Mars</w:t>
      </w:r>
      <w:r w:rsidR="00A05C81" w:rsidRPr="008F2BC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2023 </w:t>
      </w:r>
      <w:r w:rsidR="00A05C81" w:rsidRPr="008F2BCB">
        <w:rPr>
          <w:rFonts w:ascii="Palatino Linotype" w:hAnsi="Palatino Linotype"/>
          <w:sz w:val="24"/>
          <w:szCs w:val="24"/>
        </w:rPr>
        <w:t>à 12</w:t>
      </w:r>
      <w:r w:rsidR="006A0828" w:rsidRPr="008F2BCB">
        <w:rPr>
          <w:rFonts w:ascii="Palatino Linotype" w:hAnsi="Palatino Linotype"/>
          <w:sz w:val="24"/>
          <w:szCs w:val="24"/>
        </w:rPr>
        <w:t xml:space="preserve">h à la </w:t>
      </w:r>
      <w:r w:rsidR="00005E46">
        <w:rPr>
          <w:rFonts w:ascii="Palatino Linotype" w:hAnsi="Palatino Linotype"/>
          <w:sz w:val="24"/>
          <w:szCs w:val="24"/>
        </w:rPr>
        <w:t>D</w:t>
      </w:r>
      <w:r w:rsidR="006A0828" w:rsidRPr="008F2BCB">
        <w:rPr>
          <w:rFonts w:ascii="Palatino Linotype" w:hAnsi="Palatino Linotype"/>
          <w:sz w:val="24"/>
          <w:szCs w:val="24"/>
        </w:rPr>
        <w:t xml:space="preserve">irection </w:t>
      </w:r>
      <w:r>
        <w:rPr>
          <w:rFonts w:ascii="Palatino Linotype" w:hAnsi="Palatino Linotype"/>
          <w:sz w:val="24"/>
          <w:szCs w:val="24"/>
        </w:rPr>
        <w:t xml:space="preserve">Centrale </w:t>
      </w:r>
      <w:r w:rsidR="006A0828" w:rsidRPr="008F2BCB">
        <w:rPr>
          <w:rFonts w:ascii="Palatino Linotype" w:hAnsi="Palatino Linotype"/>
          <w:sz w:val="24"/>
          <w:szCs w:val="24"/>
        </w:rPr>
        <w:t xml:space="preserve">des </w:t>
      </w:r>
      <w:r w:rsidR="00005E46">
        <w:rPr>
          <w:rFonts w:ascii="Palatino Linotype" w:hAnsi="Palatino Linotype"/>
          <w:sz w:val="24"/>
          <w:szCs w:val="24"/>
        </w:rPr>
        <w:t>R</w:t>
      </w:r>
      <w:r w:rsidR="006A0828" w:rsidRPr="008F2BCB">
        <w:rPr>
          <w:rFonts w:ascii="Palatino Linotype" w:hAnsi="Palatino Linotype"/>
          <w:sz w:val="24"/>
          <w:szCs w:val="24"/>
        </w:rPr>
        <w:t xml:space="preserve">essources </w:t>
      </w:r>
      <w:r w:rsidR="00005E46">
        <w:rPr>
          <w:rFonts w:ascii="Palatino Linotype" w:hAnsi="Palatino Linotype"/>
          <w:sz w:val="24"/>
          <w:szCs w:val="24"/>
        </w:rPr>
        <w:t>H</w:t>
      </w:r>
      <w:r w:rsidR="00A05C81" w:rsidRPr="008F2BCB">
        <w:rPr>
          <w:rFonts w:ascii="Palatino Linotype" w:hAnsi="Palatino Linotype"/>
          <w:sz w:val="24"/>
          <w:szCs w:val="24"/>
        </w:rPr>
        <w:t>umaines de la SOMELEC</w:t>
      </w:r>
      <w:r w:rsidR="00CD470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(Nouveau siège au Ksar</w:t>
      </w:r>
      <w:r w:rsidR="00B11D1C" w:rsidRPr="00005E46">
        <w:rPr>
          <w:rFonts w:ascii="Palatino Linotype" w:hAnsi="Palatino Linotype"/>
          <w:sz w:val="24"/>
          <w:szCs w:val="24"/>
        </w:rPr>
        <w:t xml:space="preserve"> le</w:t>
      </w:r>
      <w:r w:rsidR="00691C2F">
        <w:rPr>
          <w:rFonts w:ascii="Palatino Linotype" w:hAnsi="Palatino Linotype"/>
          <w:sz w:val="24"/>
          <w:szCs w:val="24"/>
        </w:rPr>
        <w:t>s</w:t>
      </w:r>
      <w:r w:rsidR="00B11D1C" w:rsidRPr="00005E46">
        <w:rPr>
          <w:rFonts w:ascii="Palatino Linotype" w:hAnsi="Palatino Linotype"/>
          <w:sz w:val="24"/>
          <w:szCs w:val="24"/>
        </w:rPr>
        <w:t xml:space="preserve"> transmettre par email</w:t>
      </w:r>
      <w:r w:rsidR="00691C2F">
        <w:rPr>
          <w:rFonts w:ascii="Palatino Linotype" w:hAnsi="Palatino Linotype"/>
          <w:sz w:val="24"/>
          <w:szCs w:val="24"/>
        </w:rPr>
        <w:t xml:space="preserve"> sur l’adresse suivante, ouverte à l’occasion </w:t>
      </w:r>
      <w:r w:rsidR="008D1FCB">
        <w:rPr>
          <w:rFonts w:ascii="Palatino Linotype" w:hAnsi="Palatino Linotype"/>
          <w:sz w:val="24"/>
          <w:szCs w:val="24"/>
        </w:rPr>
        <w:t>du lancement de ce recrutement</w:t>
      </w:r>
      <w:r w:rsidR="00691C2F">
        <w:rPr>
          <w:rFonts w:ascii="Palatino Linotype" w:hAnsi="Palatino Linotype"/>
          <w:sz w:val="24"/>
          <w:szCs w:val="24"/>
        </w:rPr>
        <w:t xml:space="preserve">: </w:t>
      </w:r>
      <w:hyperlink r:id="rId7" w:history="1">
        <w:r w:rsidR="000B6C66" w:rsidRPr="00782FF6">
          <w:rPr>
            <w:rStyle w:val="Lienhypertexte"/>
            <w:rFonts w:ascii="Palatino Linotype" w:hAnsi="Palatino Linotype"/>
            <w:b/>
            <w:bCs/>
            <w:sz w:val="24"/>
            <w:szCs w:val="24"/>
          </w:rPr>
          <w:t>recrutement012023@somelec.mr</w:t>
        </w:r>
      </w:hyperlink>
      <w:r w:rsidR="002A35C1">
        <w:rPr>
          <w:rFonts w:ascii="Palatino Linotype" w:hAnsi="Palatino Linotype"/>
          <w:b/>
          <w:bCs/>
          <w:sz w:val="24"/>
          <w:szCs w:val="24"/>
        </w:rPr>
        <w:t>.</w:t>
      </w:r>
    </w:p>
    <w:p w:rsidR="00825149" w:rsidRDefault="00441AEE" w:rsidP="00441AE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Les dossiers sont recevables </w:t>
      </w:r>
      <w:r w:rsidRPr="00441AEE">
        <w:rPr>
          <w:rFonts w:ascii="Palatino Linotype" w:hAnsi="Palatino Linotype"/>
          <w:bCs/>
          <w:sz w:val="24"/>
          <w:szCs w:val="24"/>
        </w:rPr>
        <w:t>du</w:t>
      </w:r>
      <w:r>
        <w:rPr>
          <w:rFonts w:ascii="Palatino Linotype" w:hAnsi="Palatino Linotype"/>
          <w:b/>
          <w:sz w:val="24"/>
          <w:szCs w:val="24"/>
        </w:rPr>
        <w:t xml:space="preserve"> lun</w:t>
      </w:r>
      <w:r w:rsidRPr="00441AEE">
        <w:rPr>
          <w:rFonts w:ascii="Palatino Linotype" w:hAnsi="Palatino Linotype"/>
          <w:bCs/>
          <w:sz w:val="24"/>
          <w:szCs w:val="24"/>
        </w:rPr>
        <w:t>d</w:t>
      </w:r>
      <w:r>
        <w:rPr>
          <w:rFonts w:ascii="Palatino Linotype" w:hAnsi="Palatino Linotype"/>
          <w:bCs/>
          <w:sz w:val="24"/>
          <w:szCs w:val="24"/>
        </w:rPr>
        <w:t xml:space="preserve">i </w:t>
      </w:r>
      <w:r w:rsidRPr="00441AEE">
        <w:rPr>
          <w:rFonts w:ascii="Palatino Linotype" w:hAnsi="Palatino Linotype"/>
          <w:b/>
          <w:sz w:val="24"/>
          <w:szCs w:val="24"/>
        </w:rPr>
        <w:t>au jeudi de 9h</w:t>
      </w:r>
      <w:r>
        <w:rPr>
          <w:rFonts w:ascii="Palatino Linotype" w:hAnsi="Palatino Linotype"/>
          <w:b/>
          <w:sz w:val="24"/>
          <w:szCs w:val="24"/>
        </w:rPr>
        <w:t xml:space="preserve"> à 14h </w:t>
      </w:r>
      <w:r w:rsidRPr="00441AEE">
        <w:rPr>
          <w:rFonts w:ascii="Palatino Linotype" w:hAnsi="Palatino Linotype"/>
          <w:bCs/>
          <w:sz w:val="24"/>
          <w:szCs w:val="24"/>
        </w:rPr>
        <w:t>et le</w:t>
      </w:r>
      <w:r>
        <w:rPr>
          <w:rFonts w:ascii="Palatino Linotype" w:hAnsi="Palatino Linotype"/>
          <w:b/>
          <w:sz w:val="24"/>
          <w:szCs w:val="24"/>
        </w:rPr>
        <w:t xml:space="preserve"> vendredi de 9h à 11h.</w:t>
      </w:r>
    </w:p>
    <w:p w:rsidR="004F7A96" w:rsidRDefault="00204E7F" w:rsidP="00B37F2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column"/>
      </w:r>
    </w:p>
    <w:p w:rsidR="006A0828" w:rsidRPr="008F2BCB" w:rsidRDefault="006A0828" w:rsidP="00B37F2A">
      <w:p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Le dossier de candidature doit comprendre:</w:t>
      </w:r>
    </w:p>
    <w:p w:rsidR="006A0828" w:rsidRPr="008F2BCB" w:rsidRDefault="00FA2AA1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6A0828" w:rsidRPr="008F2BCB">
        <w:rPr>
          <w:rFonts w:ascii="Palatino Linotype" w:hAnsi="Palatino Linotype"/>
          <w:sz w:val="24"/>
          <w:szCs w:val="24"/>
        </w:rPr>
        <w:t>ne lettre de candidature</w:t>
      </w:r>
      <w:r w:rsidR="00F95BA5">
        <w:rPr>
          <w:rFonts w:ascii="Palatino Linotype" w:hAnsi="Palatino Linotype"/>
          <w:sz w:val="24"/>
          <w:szCs w:val="24"/>
        </w:rPr>
        <w:t> ;</w:t>
      </w:r>
    </w:p>
    <w:p w:rsidR="006A0828" w:rsidRPr="008F2BCB" w:rsidRDefault="006A0828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Un CV détaillé</w:t>
      </w:r>
      <w:r w:rsidR="00F95BA5">
        <w:rPr>
          <w:rFonts w:ascii="Palatino Linotype" w:hAnsi="Palatino Linotype"/>
          <w:sz w:val="24"/>
          <w:szCs w:val="24"/>
        </w:rPr>
        <w:t> ;</w:t>
      </w:r>
    </w:p>
    <w:p w:rsidR="006A0828" w:rsidRPr="008F2BCB" w:rsidRDefault="00FA2AA1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</w:t>
      </w:r>
      <w:r w:rsidR="006A0828" w:rsidRPr="008F2BCB">
        <w:rPr>
          <w:rFonts w:ascii="Palatino Linotype" w:hAnsi="Palatino Linotype"/>
          <w:sz w:val="24"/>
          <w:szCs w:val="24"/>
        </w:rPr>
        <w:t xml:space="preserve"> copie</w:t>
      </w:r>
      <w:r>
        <w:rPr>
          <w:rFonts w:ascii="Palatino Linotype" w:hAnsi="Palatino Linotype"/>
          <w:sz w:val="24"/>
          <w:szCs w:val="24"/>
        </w:rPr>
        <w:t>s</w:t>
      </w:r>
      <w:r w:rsidR="006A0828" w:rsidRPr="008F2BCB">
        <w:rPr>
          <w:rFonts w:ascii="Palatino Linotype" w:hAnsi="Palatino Linotype"/>
          <w:sz w:val="24"/>
          <w:szCs w:val="24"/>
        </w:rPr>
        <w:t xml:space="preserve"> légalisé</w:t>
      </w:r>
      <w:r w:rsidR="00F95BA5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>s</w:t>
      </w:r>
      <w:r w:rsidR="006A0828" w:rsidRPr="008F2BCB">
        <w:rPr>
          <w:rFonts w:ascii="Palatino Linotype" w:hAnsi="Palatino Linotype"/>
          <w:sz w:val="24"/>
          <w:szCs w:val="24"/>
        </w:rPr>
        <w:t xml:space="preserve"> du</w:t>
      </w:r>
      <w:r w:rsidR="00F95BA5">
        <w:rPr>
          <w:rFonts w:ascii="Palatino Linotype" w:hAnsi="Palatino Linotype"/>
          <w:sz w:val="24"/>
          <w:szCs w:val="24"/>
        </w:rPr>
        <w:t xml:space="preserve"> Baccalauréat et du</w:t>
      </w:r>
      <w:r w:rsidR="006A0828" w:rsidRPr="008F2BCB">
        <w:rPr>
          <w:rFonts w:ascii="Palatino Linotype" w:hAnsi="Palatino Linotype"/>
          <w:sz w:val="24"/>
          <w:szCs w:val="24"/>
        </w:rPr>
        <w:t xml:space="preserve"> diplôme</w:t>
      </w:r>
      <w:r w:rsidR="00F95BA5">
        <w:rPr>
          <w:rFonts w:ascii="Palatino Linotype" w:hAnsi="Palatino Linotype"/>
          <w:sz w:val="24"/>
          <w:szCs w:val="24"/>
        </w:rPr>
        <w:t xml:space="preserve"> supérieur ;</w:t>
      </w:r>
    </w:p>
    <w:p w:rsidR="006A0828" w:rsidRPr="008F2BCB" w:rsidRDefault="006A0828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Un  extrait </w:t>
      </w:r>
      <w:r w:rsidR="00B57782">
        <w:rPr>
          <w:rFonts w:ascii="Palatino Linotype" w:hAnsi="Palatino Linotype"/>
          <w:sz w:val="24"/>
          <w:szCs w:val="24"/>
        </w:rPr>
        <w:t xml:space="preserve">d’acte de naissance </w:t>
      </w:r>
      <w:r w:rsidRPr="008F2BCB">
        <w:rPr>
          <w:rFonts w:ascii="Palatino Linotype" w:hAnsi="Palatino Linotype"/>
          <w:sz w:val="24"/>
          <w:szCs w:val="24"/>
        </w:rPr>
        <w:t>du registre de</w:t>
      </w:r>
      <w:r w:rsidR="00B57782">
        <w:rPr>
          <w:rFonts w:ascii="Palatino Linotype" w:hAnsi="Palatino Linotype"/>
          <w:sz w:val="24"/>
          <w:szCs w:val="24"/>
        </w:rPr>
        <w:t>s</w:t>
      </w:r>
      <w:r w:rsidRPr="008F2BCB">
        <w:rPr>
          <w:rFonts w:ascii="Palatino Linotype" w:hAnsi="Palatino Linotype"/>
          <w:sz w:val="24"/>
          <w:szCs w:val="24"/>
        </w:rPr>
        <w:t xml:space="preserve"> population</w:t>
      </w:r>
      <w:r w:rsidR="00B57782">
        <w:rPr>
          <w:rFonts w:ascii="Palatino Linotype" w:hAnsi="Palatino Linotype"/>
          <w:sz w:val="24"/>
          <w:szCs w:val="24"/>
        </w:rPr>
        <w:t>s</w:t>
      </w:r>
      <w:r w:rsidRPr="008F2BCB">
        <w:rPr>
          <w:rFonts w:ascii="Palatino Linotype" w:hAnsi="Palatino Linotype"/>
          <w:sz w:val="24"/>
          <w:szCs w:val="24"/>
        </w:rPr>
        <w:t xml:space="preserve"> daté de moins de trois mois</w:t>
      </w:r>
      <w:r w:rsidR="00F95BA5">
        <w:rPr>
          <w:rFonts w:ascii="Palatino Linotype" w:hAnsi="Palatino Linotype"/>
          <w:sz w:val="24"/>
          <w:szCs w:val="24"/>
        </w:rPr>
        <w:t> ;</w:t>
      </w:r>
    </w:p>
    <w:p w:rsidR="006A0828" w:rsidRPr="008F2BCB" w:rsidRDefault="00FA2AA1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6A0828" w:rsidRPr="008F2BCB">
        <w:rPr>
          <w:rFonts w:ascii="Palatino Linotype" w:hAnsi="Palatino Linotype"/>
          <w:sz w:val="24"/>
          <w:szCs w:val="24"/>
        </w:rPr>
        <w:t>n extrait de casier judiciaire encore valide</w:t>
      </w:r>
      <w:r w:rsidR="00F95BA5">
        <w:rPr>
          <w:rFonts w:ascii="Palatino Linotype" w:hAnsi="Palatino Linotype"/>
          <w:sz w:val="24"/>
          <w:szCs w:val="24"/>
        </w:rPr>
        <w:t> ;</w:t>
      </w:r>
    </w:p>
    <w:p w:rsidR="00BC4748" w:rsidRPr="008F2BCB" w:rsidRDefault="00FA2AA1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BC4748" w:rsidRPr="008F2BCB">
        <w:rPr>
          <w:rFonts w:ascii="Palatino Linotype" w:hAnsi="Palatino Linotype"/>
          <w:sz w:val="24"/>
          <w:szCs w:val="24"/>
        </w:rPr>
        <w:t>n certificat médical valide</w:t>
      </w:r>
      <w:r w:rsidR="00F95BA5">
        <w:rPr>
          <w:rFonts w:ascii="Palatino Linotype" w:hAnsi="Palatino Linotype"/>
          <w:sz w:val="24"/>
          <w:szCs w:val="24"/>
        </w:rPr>
        <w:t>.</w:t>
      </w:r>
    </w:p>
    <w:p w:rsidR="00F95BA5" w:rsidRDefault="00F95BA5" w:rsidP="00B37F2A">
      <w:pPr>
        <w:spacing w:after="0"/>
        <w:rPr>
          <w:rFonts w:ascii="Palatino Linotype" w:hAnsi="Palatino Linotype"/>
          <w:sz w:val="24"/>
          <w:szCs w:val="24"/>
        </w:rPr>
      </w:pPr>
    </w:p>
    <w:p w:rsidR="006A0828" w:rsidRPr="008F2BCB" w:rsidRDefault="006A0828" w:rsidP="00142973">
      <w:p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Un </w:t>
      </w:r>
      <w:r w:rsidR="00B84CEC">
        <w:rPr>
          <w:rFonts w:ascii="Palatino Linotype" w:hAnsi="Palatino Linotype"/>
          <w:sz w:val="24"/>
          <w:szCs w:val="24"/>
        </w:rPr>
        <w:t xml:space="preserve">reçu ou un </w:t>
      </w:r>
      <w:r w:rsidR="003721C3">
        <w:rPr>
          <w:rFonts w:ascii="Palatino Linotype" w:hAnsi="Palatino Linotype"/>
          <w:sz w:val="24"/>
          <w:szCs w:val="24"/>
        </w:rPr>
        <w:t>accusé</w:t>
      </w:r>
      <w:r w:rsidRPr="008F2BCB">
        <w:rPr>
          <w:rFonts w:ascii="Palatino Linotype" w:hAnsi="Palatino Linotype"/>
          <w:sz w:val="24"/>
          <w:szCs w:val="24"/>
        </w:rPr>
        <w:t xml:space="preserve"> de réception d</w:t>
      </w:r>
      <w:r w:rsidR="003721C3">
        <w:rPr>
          <w:rFonts w:ascii="Palatino Linotype" w:hAnsi="Palatino Linotype"/>
          <w:sz w:val="24"/>
          <w:szCs w:val="24"/>
        </w:rPr>
        <w:t>u</w:t>
      </w:r>
      <w:r w:rsidRPr="008F2BCB">
        <w:rPr>
          <w:rFonts w:ascii="Palatino Linotype" w:hAnsi="Palatino Linotype"/>
          <w:sz w:val="24"/>
          <w:szCs w:val="24"/>
        </w:rPr>
        <w:t xml:space="preserve"> dossier sera remis au candidat attestant la réception de son dossier.</w:t>
      </w:r>
    </w:p>
    <w:p w:rsidR="005C008E" w:rsidRPr="008F2BCB" w:rsidRDefault="005C008E" w:rsidP="00B37F2A">
      <w:pPr>
        <w:spacing w:after="0"/>
        <w:rPr>
          <w:rFonts w:ascii="Palatino Linotype" w:hAnsi="Palatino Linotype"/>
          <w:sz w:val="24"/>
          <w:szCs w:val="24"/>
        </w:rPr>
      </w:pPr>
    </w:p>
    <w:p w:rsidR="00136E0B" w:rsidRDefault="00136E0B" w:rsidP="00825149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Seules seront prises en compte les expériences prouvées par des attestations fournies par des employeurs.</w:t>
      </w:r>
    </w:p>
    <w:p w:rsidR="0042072E" w:rsidRPr="00F83149" w:rsidRDefault="0042072E" w:rsidP="00887131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Les diplômes d</w:t>
      </w:r>
      <w:r w:rsidR="00887131">
        <w:rPr>
          <w:rFonts w:ascii="Palatino Linotype" w:hAnsi="Palatino Linotype"/>
          <w:sz w:val="24"/>
          <w:szCs w:val="24"/>
        </w:rPr>
        <w:t>é</w:t>
      </w:r>
      <w:r>
        <w:rPr>
          <w:rFonts w:ascii="Palatino Linotype" w:hAnsi="Palatino Linotype"/>
          <w:sz w:val="24"/>
          <w:szCs w:val="24"/>
        </w:rPr>
        <w:t>livrés par des in</w:t>
      </w:r>
      <w:r w:rsidR="00887131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titutions privé</w:t>
      </w:r>
      <w:r w:rsidR="00887131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s </w:t>
      </w:r>
      <w:r w:rsidR="00887131">
        <w:rPr>
          <w:rFonts w:ascii="Palatino Linotype" w:hAnsi="Palatino Linotype"/>
          <w:sz w:val="24"/>
          <w:szCs w:val="24"/>
        </w:rPr>
        <w:t>doivent être accompagnés d’attestations d’équivalence émises par les autorités compétentes.</w:t>
      </w:r>
    </w:p>
    <w:p w:rsidR="00825149" w:rsidRDefault="00825149" w:rsidP="009A58D3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</w:t>
      </w:r>
      <w:r w:rsidRPr="008F2BCB">
        <w:rPr>
          <w:rFonts w:ascii="Palatino Linotype" w:hAnsi="Palatino Linotype"/>
          <w:sz w:val="24"/>
          <w:szCs w:val="24"/>
        </w:rPr>
        <w:t xml:space="preserve">s candidats </w:t>
      </w:r>
      <w:r>
        <w:rPr>
          <w:rFonts w:ascii="Palatino Linotype" w:hAnsi="Palatino Linotype"/>
          <w:sz w:val="24"/>
          <w:szCs w:val="24"/>
        </w:rPr>
        <w:t xml:space="preserve">dont les dossiers ont été déclarés recevables seront </w:t>
      </w:r>
      <w:r w:rsidRPr="008F2BCB">
        <w:rPr>
          <w:rFonts w:ascii="Palatino Linotype" w:hAnsi="Palatino Linotype"/>
          <w:sz w:val="24"/>
          <w:szCs w:val="24"/>
        </w:rPr>
        <w:t>convoqués pour la suite du processus de recrutement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A68FC">
        <w:rPr>
          <w:rFonts w:ascii="Palatino Linotype" w:hAnsi="Palatino Linotype"/>
          <w:sz w:val="24"/>
          <w:szCs w:val="24"/>
        </w:rPr>
        <w:t>(</w:t>
      </w:r>
      <w:r w:rsidR="00BA68FC" w:rsidRPr="008F2BCB">
        <w:rPr>
          <w:rFonts w:ascii="Palatino Linotype" w:hAnsi="Palatino Linotype"/>
          <w:sz w:val="24"/>
          <w:szCs w:val="24"/>
        </w:rPr>
        <w:t>écrit</w:t>
      </w:r>
      <w:r w:rsidR="009A58D3">
        <w:rPr>
          <w:rFonts w:ascii="Palatino Linotype" w:hAnsi="Palatino Linotype"/>
          <w:sz w:val="24"/>
          <w:szCs w:val="24"/>
        </w:rPr>
        <w:t xml:space="preserve"> et </w:t>
      </w:r>
      <w:r w:rsidR="00BA68FC" w:rsidRPr="008F2BCB">
        <w:rPr>
          <w:rFonts w:ascii="Palatino Linotype" w:hAnsi="Palatino Linotype"/>
          <w:sz w:val="24"/>
          <w:szCs w:val="24"/>
        </w:rPr>
        <w:t>oral)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154DD4" w:rsidRDefault="00154DD4" w:rsidP="0082514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825149" w:rsidRDefault="00825149" w:rsidP="002243C4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y a lieu de noter, en outre, que seuls les candidats ayant franchi avec succès les épreuves écrites (moyenne supérieure ou égale à 10/20) seront convoqués po</w:t>
      </w:r>
      <w:r w:rsidR="002243C4">
        <w:rPr>
          <w:rFonts w:ascii="Palatino Linotype" w:hAnsi="Palatino Linotype"/>
          <w:sz w:val="24"/>
          <w:szCs w:val="24"/>
        </w:rPr>
        <w:t>ur passer les épreuves orales</w:t>
      </w:r>
      <w:r>
        <w:rPr>
          <w:rFonts w:ascii="Palatino Linotype" w:hAnsi="Palatino Linotype"/>
          <w:sz w:val="24"/>
          <w:szCs w:val="24"/>
        </w:rPr>
        <w:t>.</w:t>
      </w:r>
    </w:p>
    <w:p w:rsidR="00154DD4" w:rsidRDefault="00154DD4" w:rsidP="009F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D3480B" w:rsidRDefault="00BA68FC" w:rsidP="009F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E4445A">
        <w:rPr>
          <w:rFonts w:ascii="Palatino Linotype" w:hAnsi="Palatino Linotype"/>
          <w:sz w:val="24"/>
          <w:szCs w:val="24"/>
        </w:rPr>
        <w:t xml:space="preserve">La note finale du candidat est une pondération de celles des épreuves </w:t>
      </w:r>
      <w:r w:rsidR="00D3480B">
        <w:rPr>
          <w:rFonts w:ascii="Palatino Linotype" w:hAnsi="Palatino Linotype"/>
          <w:sz w:val="24"/>
          <w:szCs w:val="24"/>
        </w:rPr>
        <w:t>défini</w:t>
      </w:r>
      <w:r w:rsidR="009F620C">
        <w:rPr>
          <w:rFonts w:ascii="Palatino Linotype" w:hAnsi="Palatino Linotype"/>
          <w:sz w:val="24"/>
          <w:szCs w:val="24"/>
        </w:rPr>
        <w:t>e</w:t>
      </w:r>
      <w:r w:rsidR="00D3480B">
        <w:rPr>
          <w:rFonts w:ascii="Palatino Linotype" w:hAnsi="Palatino Linotype"/>
          <w:sz w:val="24"/>
          <w:szCs w:val="24"/>
        </w:rPr>
        <w:t xml:space="preserve"> comme suit :</w:t>
      </w:r>
    </w:p>
    <w:p w:rsidR="002A35C1" w:rsidRDefault="002A35C1" w:rsidP="009F6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4061FF" w:rsidRPr="004061FF" w:rsidRDefault="004061FF" w:rsidP="002A35C1">
      <w:pPr>
        <w:pStyle w:val="Paragraphedelist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061FF">
        <w:rPr>
          <w:rFonts w:ascii="Palatino Linotype" w:hAnsi="Palatino Linotype"/>
          <w:sz w:val="24"/>
          <w:szCs w:val="24"/>
        </w:rPr>
        <w:t xml:space="preserve">Ecrit : 65% </w:t>
      </w:r>
    </w:p>
    <w:p w:rsidR="004061FF" w:rsidRPr="004061FF" w:rsidRDefault="004061FF" w:rsidP="002A35C1">
      <w:pPr>
        <w:pStyle w:val="Paragraphedelist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4061FF">
        <w:rPr>
          <w:rFonts w:ascii="Palatino Linotype" w:hAnsi="Palatino Linotype"/>
          <w:sz w:val="24"/>
          <w:szCs w:val="24"/>
        </w:rPr>
        <w:t>Oral : 3</w:t>
      </w:r>
      <w:r w:rsidR="00022F2B">
        <w:rPr>
          <w:rFonts w:ascii="Palatino Linotype" w:hAnsi="Palatino Linotype"/>
          <w:sz w:val="24"/>
          <w:szCs w:val="24"/>
        </w:rPr>
        <w:t>5</w:t>
      </w:r>
      <w:r w:rsidR="002A35C1">
        <w:rPr>
          <w:rFonts w:ascii="Palatino Linotype" w:hAnsi="Palatino Linotype"/>
          <w:sz w:val="24"/>
          <w:szCs w:val="24"/>
        </w:rPr>
        <w:t>%.</w:t>
      </w:r>
    </w:p>
    <w:p w:rsidR="00390ED3" w:rsidRDefault="00390ED3" w:rsidP="00CD7FC3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390ED3" w:rsidRDefault="00390ED3" w:rsidP="00022F2B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 SOMELEC </w:t>
      </w:r>
      <w:r w:rsidR="00022F2B">
        <w:rPr>
          <w:rFonts w:ascii="Palatino Linotype" w:hAnsi="Palatino Linotype"/>
          <w:sz w:val="24"/>
          <w:szCs w:val="24"/>
        </w:rPr>
        <w:t>pourra procéder</w:t>
      </w:r>
      <w:r>
        <w:rPr>
          <w:rFonts w:ascii="Palatino Linotype" w:hAnsi="Palatino Linotype"/>
          <w:sz w:val="24"/>
          <w:szCs w:val="24"/>
        </w:rPr>
        <w:t xml:space="preserve"> à la vérification de l’authenticité de l’ensemble des documents présentés auprès de la source de leur émission ou délivrance.</w:t>
      </w:r>
    </w:p>
    <w:p w:rsidR="00F95BA5" w:rsidRDefault="00F95BA5" w:rsidP="00B37F2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FF2708" w:rsidRDefault="00FF2708" w:rsidP="00B37F2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FF2708" w:rsidRDefault="00FF2708" w:rsidP="00B37F2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A0828" w:rsidRPr="00AA61C1" w:rsidRDefault="006A0828" w:rsidP="00B37F2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61C1">
        <w:rPr>
          <w:rFonts w:ascii="Palatino Linotype" w:hAnsi="Palatino Linotype"/>
          <w:b/>
          <w:bCs/>
          <w:sz w:val="24"/>
          <w:szCs w:val="24"/>
        </w:rPr>
        <w:t xml:space="preserve">Le Directeur </w:t>
      </w:r>
      <w:r w:rsidR="00BC4748" w:rsidRPr="00AA61C1">
        <w:rPr>
          <w:rFonts w:ascii="Palatino Linotype" w:hAnsi="Palatino Linotype"/>
          <w:b/>
          <w:bCs/>
          <w:sz w:val="24"/>
          <w:szCs w:val="24"/>
        </w:rPr>
        <w:t>Général</w:t>
      </w:r>
    </w:p>
    <w:p w:rsidR="00F95BA5" w:rsidRPr="00AA61C1" w:rsidRDefault="00F95BA5" w:rsidP="00B37F2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95BA5" w:rsidRPr="00AA61C1" w:rsidRDefault="00F95BA5" w:rsidP="00B37F2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bookmarkStart w:id="0" w:name="_GoBack"/>
      <w:bookmarkEnd w:id="0"/>
    </w:p>
    <w:p w:rsidR="00CC721A" w:rsidRPr="00136E0B" w:rsidRDefault="00F95BA5" w:rsidP="00136E0B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61C1">
        <w:rPr>
          <w:rFonts w:ascii="Palatino Linotype" w:hAnsi="Palatino Linotype"/>
          <w:b/>
          <w:bCs/>
          <w:sz w:val="24"/>
          <w:szCs w:val="24"/>
        </w:rPr>
        <w:t>Cheikh ABDELLAHI BEDDA</w:t>
      </w:r>
    </w:p>
    <w:sectPr w:rsidR="00CC721A" w:rsidRPr="00136E0B" w:rsidSect="004A1F32">
      <w:footerReference w:type="default" r:id="rId8"/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04" w:rsidRDefault="00EA3E04" w:rsidP="004B247E">
      <w:pPr>
        <w:spacing w:after="0" w:line="240" w:lineRule="auto"/>
      </w:pPr>
      <w:r>
        <w:separator/>
      </w:r>
    </w:p>
  </w:endnote>
  <w:endnote w:type="continuationSeparator" w:id="0">
    <w:p w:rsidR="00EA3E04" w:rsidRDefault="00EA3E04" w:rsidP="004B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050077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4B247E" w:rsidRDefault="004B247E">
            <w:pPr>
              <w:pStyle w:val="Pieddepage"/>
              <w:jc w:val="center"/>
            </w:pPr>
            <w:r>
              <w:t xml:space="preserve">Page </w:t>
            </w:r>
            <w:r w:rsidR="009A5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5C0F">
              <w:rPr>
                <w:b/>
                <w:sz w:val="24"/>
                <w:szCs w:val="24"/>
              </w:rPr>
              <w:fldChar w:fldCharType="separate"/>
            </w:r>
            <w:r w:rsidR="00E71A32">
              <w:rPr>
                <w:b/>
                <w:noProof/>
                <w:sz w:val="24"/>
                <w:szCs w:val="24"/>
              </w:rPr>
              <w:t>1</w:t>
            </w:r>
            <w:r w:rsidR="009A5C0F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A5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5C0F">
              <w:rPr>
                <w:b/>
                <w:sz w:val="24"/>
                <w:szCs w:val="24"/>
              </w:rPr>
              <w:fldChar w:fldCharType="separate"/>
            </w:r>
            <w:r w:rsidR="00E71A32">
              <w:rPr>
                <w:b/>
                <w:noProof/>
                <w:sz w:val="24"/>
                <w:szCs w:val="24"/>
              </w:rPr>
              <w:t>2</w:t>
            </w:r>
            <w:r w:rsidR="009A5C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247E" w:rsidRDefault="004B24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04" w:rsidRDefault="00EA3E04" w:rsidP="004B247E">
      <w:pPr>
        <w:spacing w:after="0" w:line="240" w:lineRule="auto"/>
      </w:pPr>
      <w:r>
        <w:separator/>
      </w:r>
    </w:p>
  </w:footnote>
  <w:footnote w:type="continuationSeparator" w:id="0">
    <w:p w:rsidR="00EA3E04" w:rsidRDefault="00EA3E04" w:rsidP="004B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CA9"/>
    <w:multiLevelType w:val="hybridMultilevel"/>
    <w:tmpl w:val="9F167D98"/>
    <w:lvl w:ilvl="0" w:tplc="040C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>
    <w:nsid w:val="01025682"/>
    <w:multiLevelType w:val="hybridMultilevel"/>
    <w:tmpl w:val="4FDE854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B015EF9"/>
    <w:multiLevelType w:val="hybridMultilevel"/>
    <w:tmpl w:val="0AF0FA00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>
    <w:nsid w:val="145669C4"/>
    <w:multiLevelType w:val="hybridMultilevel"/>
    <w:tmpl w:val="A1B88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6C74"/>
    <w:multiLevelType w:val="hybridMultilevel"/>
    <w:tmpl w:val="F9CCD278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>
    <w:nsid w:val="1B0F37F4"/>
    <w:multiLevelType w:val="hybridMultilevel"/>
    <w:tmpl w:val="96BAEC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9140F"/>
    <w:multiLevelType w:val="hybridMultilevel"/>
    <w:tmpl w:val="E294EE8C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070463E"/>
    <w:multiLevelType w:val="hybridMultilevel"/>
    <w:tmpl w:val="DF184F74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4538E0"/>
    <w:multiLevelType w:val="hybridMultilevel"/>
    <w:tmpl w:val="2D74064E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0D4D44"/>
    <w:multiLevelType w:val="hybridMultilevel"/>
    <w:tmpl w:val="710A21D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A60225"/>
    <w:multiLevelType w:val="hybridMultilevel"/>
    <w:tmpl w:val="F2D472B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4AA49F5"/>
    <w:multiLevelType w:val="hybridMultilevel"/>
    <w:tmpl w:val="0E68E970"/>
    <w:lvl w:ilvl="0" w:tplc="040C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>
    <w:nsid w:val="55B71F65"/>
    <w:multiLevelType w:val="hybridMultilevel"/>
    <w:tmpl w:val="37C4EA60"/>
    <w:lvl w:ilvl="0" w:tplc="040C0017">
      <w:start w:val="1"/>
      <w:numFmt w:val="lowerLetter"/>
      <w:lvlText w:val="%1)"/>
      <w:lvlJc w:val="lef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5CCE06C5"/>
    <w:multiLevelType w:val="hybridMultilevel"/>
    <w:tmpl w:val="DD50E4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136FB"/>
    <w:multiLevelType w:val="hybridMultilevel"/>
    <w:tmpl w:val="F53CAAAE"/>
    <w:lvl w:ilvl="0" w:tplc="040C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5">
    <w:nsid w:val="6602270F"/>
    <w:multiLevelType w:val="hybridMultilevel"/>
    <w:tmpl w:val="6BCCF61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916305"/>
    <w:multiLevelType w:val="hybridMultilevel"/>
    <w:tmpl w:val="FD8226C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D094749"/>
    <w:multiLevelType w:val="hybridMultilevel"/>
    <w:tmpl w:val="FCE6AE98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8">
    <w:nsid w:val="7DDC29CF"/>
    <w:multiLevelType w:val="hybridMultilevel"/>
    <w:tmpl w:val="3068702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17"/>
  </w:num>
  <w:num w:numId="9">
    <w:abstractNumId w:val="6"/>
  </w:num>
  <w:num w:numId="10">
    <w:abstractNumId w:val="15"/>
  </w:num>
  <w:num w:numId="11">
    <w:abstractNumId w:val="9"/>
  </w:num>
  <w:num w:numId="12">
    <w:abstractNumId w:val="7"/>
  </w:num>
  <w:num w:numId="13">
    <w:abstractNumId w:val="8"/>
  </w:num>
  <w:num w:numId="14">
    <w:abstractNumId w:val="18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28"/>
    <w:rsid w:val="00005E46"/>
    <w:rsid w:val="00013AE4"/>
    <w:rsid w:val="000204DF"/>
    <w:rsid w:val="00022F2B"/>
    <w:rsid w:val="00033774"/>
    <w:rsid w:val="0003615E"/>
    <w:rsid w:val="00056998"/>
    <w:rsid w:val="00062133"/>
    <w:rsid w:val="000631B2"/>
    <w:rsid w:val="000954EA"/>
    <w:rsid w:val="000A4518"/>
    <w:rsid w:val="000B6C66"/>
    <w:rsid w:val="00100C50"/>
    <w:rsid w:val="0012754E"/>
    <w:rsid w:val="00136E0B"/>
    <w:rsid w:val="00142973"/>
    <w:rsid w:val="00154DD4"/>
    <w:rsid w:val="001618FD"/>
    <w:rsid w:val="00172154"/>
    <w:rsid w:val="00193FF3"/>
    <w:rsid w:val="00195AA2"/>
    <w:rsid w:val="0019733E"/>
    <w:rsid w:val="001C5525"/>
    <w:rsid w:val="001D09EE"/>
    <w:rsid w:val="001D4A2B"/>
    <w:rsid w:val="001D6DFA"/>
    <w:rsid w:val="001F4A77"/>
    <w:rsid w:val="00200184"/>
    <w:rsid w:val="00202FC6"/>
    <w:rsid w:val="002049BC"/>
    <w:rsid w:val="00204E7F"/>
    <w:rsid w:val="00205B1D"/>
    <w:rsid w:val="00216405"/>
    <w:rsid w:val="002217FD"/>
    <w:rsid w:val="002243C4"/>
    <w:rsid w:val="002326AB"/>
    <w:rsid w:val="002461B9"/>
    <w:rsid w:val="002462C1"/>
    <w:rsid w:val="0024649A"/>
    <w:rsid w:val="002637E8"/>
    <w:rsid w:val="00265187"/>
    <w:rsid w:val="00277BD8"/>
    <w:rsid w:val="0029309B"/>
    <w:rsid w:val="002A35C1"/>
    <w:rsid w:val="002B6C02"/>
    <w:rsid w:val="002C0EF9"/>
    <w:rsid w:val="002E69C2"/>
    <w:rsid w:val="00315C8B"/>
    <w:rsid w:val="003313B9"/>
    <w:rsid w:val="0034635D"/>
    <w:rsid w:val="003721C3"/>
    <w:rsid w:val="00381632"/>
    <w:rsid w:val="00390ED3"/>
    <w:rsid w:val="003B4956"/>
    <w:rsid w:val="003C285A"/>
    <w:rsid w:val="003F3CF6"/>
    <w:rsid w:val="004061FF"/>
    <w:rsid w:val="00411282"/>
    <w:rsid w:val="0042072E"/>
    <w:rsid w:val="00433D71"/>
    <w:rsid w:val="0043448A"/>
    <w:rsid w:val="00441AEE"/>
    <w:rsid w:val="00445B53"/>
    <w:rsid w:val="004477E3"/>
    <w:rsid w:val="00467F2A"/>
    <w:rsid w:val="004A1F32"/>
    <w:rsid w:val="004A3A9E"/>
    <w:rsid w:val="004A4F8B"/>
    <w:rsid w:val="004B247E"/>
    <w:rsid w:val="004B3C4E"/>
    <w:rsid w:val="004B79AB"/>
    <w:rsid w:val="004B7F36"/>
    <w:rsid w:val="004F1274"/>
    <w:rsid w:val="004F7A96"/>
    <w:rsid w:val="00520F69"/>
    <w:rsid w:val="00522374"/>
    <w:rsid w:val="005343D2"/>
    <w:rsid w:val="005429F6"/>
    <w:rsid w:val="00551796"/>
    <w:rsid w:val="005A1B66"/>
    <w:rsid w:val="005A5777"/>
    <w:rsid w:val="005B1E62"/>
    <w:rsid w:val="005B1F2E"/>
    <w:rsid w:val="005B57F1"/>
    <w:rsid w:val="005C008E"/>
    <w:rsid w:val="005E792A"/>
    <w:rsid w:val="00606C30"/>
    <w:rsid w:val="006153F8"/>
    <w:rsid w:val="00616246"/>
    <w:rsid w:val="0065225A"/>
    <w:rsid w:val="00674EDE"/>
    <w:rsid w:val="00680B8D"/>
    <w:rsid w:val="00691C2F"/>
    <w:rsid w:val="006A0828"/>
    <w:rsid w:val="006C3E77"/>
    <w:rsid w:val="006F7731"/>
    <w:rsid w:val="00706E44"/>
    <w:rsid w:val="00757AE7"/>
    <w:rsid w:val="00781854"/>
    <w:rsid w:val="0079182B"/>
    <w:rsid w:val="007B46EE"/>
    <w:rsid w:val="007B631E"/>
    <w:rsid w:val="007B69D0"/>
    <w:rsid w:val="007C1E45"/>
    <w:rsid w:val="007E4AEF"/>
    <w:rsid w:val="007F190E"/>
    <w:rsid w:val="008145AE"/>
    <w:rsid w:val="00816DCC"/>
    <w:rsid w:val="00825149"/>
    <w:rsid w:val="008456E3"/>
    <w:rsid w:val="00851D33"/>
    <w:rsid w:val="0087396B"/>
    <w:rsid w:val="00874D76"/>
    <w:rsid w:val="008822E4"/>
    <w:rsid w:val="00887131"/>
    <w:rsid w:val="0089141F"/>
    <w:rsid w:val="008A0B6E"/>
    <w:rsid w:val="008C2927"/>
    <w:rsid w:val="008C3CEC"/>
    <w:rsid w:val="008D1FCB"/>
    <w:rsid w:val="008D30C1"/>
    <w:rsid w:val="008D508E"/>
    <w:rsid w:val="008D7DF9"/>
    <w:rsid w:val="008F2BCB"/>
    <w:rsid w:val="00953C9D"/>
    <w:rsid w:val="009722F2"/>
    <w:rsid w:val="00977D58"/>
    <w:rsid w:val="009810BB"/>
    <w:rsid w:val="009820DB"/>
    <w:rsid w:val="00993813"/>
    <w:rsid w:val="009A2CBC"/>
    <w:rsid w:val="009A58D3"/>
    <w:rsid w:val="009A5C0F"/>
    <w:rsid w:val="009A6287"/>
    <w:rsid w:val="009A6EF1"/>
    <w:rsid w:val="009C1706"/>
    <w:rsid w:val="009C242C"/>
    <w:rsid w:val="009C49E8"/>
    <w:rsid w:val="009D06C0"/>
    <w:rsid w:val="009D3B26"/>
    <w:rsid w:val="009E701D"/>
    <w:rsid w:val="009F620C"/>
    <w:rsid w:val="009F6FC8"/>
    <w:rsid w:val="00A0423D"/>
    <w:rsid w:val="00A05C81"/>
    <w:rsid w:val="00A14CC3"/>
    <w:rsid w:val="00A16721"/>
    <w:rsid w:val="00A22C1D"/>
    <w:rsid w:val="00A275C4"/>
    <w:rsid w:val="00A41EDC"/>
    <w:rsid w:val="00A46B8E"/>
    <w:rsid w:val="00AA61C1"/>
    <w:rsid w:val="00AD3405"/>
    <w:rsid w:val="00AE4FAA"/>
    <w:rsid w:val="00B01FA2"/>
    <w:rsid w:val="00B10E1E"/>
    <w:rsid w:val="00B11D1C"/>
    <w:rsid w:val="00B31346"/>
    <w:rsid w:val="00B37F2A"/>
    <w:rsid w:val="00B53247"/>
    <w:rsid w:val="00B57782"/>
    <w:rsid w:val="00B61347"/>
    <w:rsid w:val="00B63A70"/>
    <w:rsid w:val="00B63B86"/>
    <w:rsid w:val="00B67D42"/>
    <w:rsid w:val="00B73E6F"/>
    <w:rsid w:val="00B84CEC"/>
    <w:rsid w:val="00BA3B15"/>
    <w:rsid w:val="00BA68FC"/>
    <w:rsid w:val="00BB0E24"/>
    <w:rsid w:val="00BC4748"/>
    <w:rsid w:val="00C12F8F"/>
    <w:rsid w:val="00C27EC6"/>
    <w:rsid w:val="00C33561"/>
    <w:rsid w:val="00C360FC"/>
    <w:rsid w:val="00C40FBE"/>
    <w:rsid w:val="00C60BB3"/>
    <w:rsid w:val="00C8656D"/>
    <w:rsid w:val="00CA4F8F"/>
    <w:rsid w:val="00CA5880"/>
    <w:rsid w:val="00CC3E72"/>
    <w:rsid w:val="00CC721A"/>
    <w:rsid w:val="00CD4705"/>
    <w:rsid w:val="00CD7FC3"/>
    <w:rsid w:val="00CF0718"/>
    <w:rsid w:val="00CF584B"/>
    <w:rsid w:val="00CF702C"/>
    <w:rsid w:val="00CF73FA"/>
    <w:rsid w:val="00D06EB7"/>
    <w:rsid w:val="00D226B4"/>
    <w:rsid w:val="00D2381A"/>
    <w:rsid w:val="00D246ED"/>
    <w:rsid w:val="00D3480B"/>
    <w:rsid w:val="00D36493"/>
    <w:rsid w:val="00D430CC"/>
    <w:rsid w:val="00D4317C"/>
    <w:rsid w:val="00DB3456"/>
    <w:rsid w:val="00DB4E0B"/>
    <w:rsid w:val="00DB5606"/>
    <w:rsid w:val="00DC5424"/>
    <w:rsid w:val="00DF5115"/>
    <w:rsid w:val="00DF67E3"/>
    <w:rsid w:val="00DF7B8E"/>
    <w:rsid w:val="00E0065A"/>
    <w:rsid w:val="00E04C56"/>
    <w:rsid w:val="00E05FAC"/>
    <w:rsid w:val="00E120E2"/>
    <w:rsid w:val="00E246B2"/>
    <w:rsid w:val="00E4784F"/>
    <w:rsid w:val="00E71A32"/>
    <w:rsid w:val="00E741D8"/>
    <w:rsid w:val="00E75760"/>
    <w:rsid w:val="00E912D2"/>
    <w:rsid w:val="00EA3E04"/>
    <w:rsid w:val="00EB2C15"/>
    <w:rsid w:val="00EC02C4"/>
    <w:rsid w:val="00EC2F25"/>
    <w:rsid w:val="00F115C7"/>
    <w:rsid w:val="00F11626"/>
    <w:rsid w:val="00F46325"/>
    <w:rsid w:val="00F5598F"/>
    <w:rsid w:val="00F95BA5"/>
    <w:rsid w:val="00FA1138"/>
    <w:rsid w:val="00FA2AA1"/>
    <w:rsid w:val="00FA754B"/>
    <w:rsid w:val="00FB267F"/>
    <w:rsid w:val="00FE5DD4"/>
    <w:rsid w:val="00FF2708"/>
    <w:rsid w:val="00FF340B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2929-1D79-4430-9A78-869C51F0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828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6A08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B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247E"/>
  </w:style>
  <w:style w:type="paragraph" w:styleId="Pieddepage">
    <w:name w:val="footer"/>
    <w:basedOn w:val="Normal"/>
    <w:link w:val="PieddepageCar"/>
    <w:uiPriority w:val="99"/>
    <w:unhideWhenUsed/>
    <w:rsid w:val="004B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47E"/>
  </w:style>
  <w:style w:type="character" w:styleId="Lienhypertexte">
    <w:name w:val="Hyperlink"/>
    <w:basedOn w:val="Policepardfaut"/>
    <w:uiPriority w:val="99"/>
    <w:unhideWhenUsed/>
    <w:rsid w:val="00136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tement012023@somelec.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Compte Microsoft</cp:lastModifiedBy>
  <cp:revision>2</cp:revision>
  <cp:lastPrinted>2023-02-17T08:39:00Z</cp:lastPrinted>
  <dcterms:created xsi:type="dcterms:W3CDTF">2023-02-20T11:28:00Z</dcterms:created>
  <dcterms:modified xsi:type="dcterms:W3CDTF">2023-02-20T11:28:00Z</dcterms:modified>
</cp:coreProperties>
</file>