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D3" w:rsidRPr="009636BF" w:rsidRDefault="00A927D3" w:rsidP="00A927D3">
      <w:pPr>
        <w:kinsoku w:val="0"/>
        <w:overflowPunct w:val="0"/>
        <w:spacing w:before="60"/>
        <w:ind w:left="805" w:right="799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R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EP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UBL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IQ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U</w:t>
      </w:r>
      <w:r w:rsidRPr="009636BF">
        <w:rPr>
          <w:rFonts w:ascii="Arial Black" w:hAnsi="Arial Black" w:cs="Arial"/>
          <w:b/>
          <w:bCs/>
          <w:sz w:val="28"/>
          <w:szCs w:val="28"/>
        </w:rPr>
        <w:t xml:space="preserve">E 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IS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LA</w:t>
      </w:r>
      <w:r w:rsidRPr="009636BF">
        <w:rPr>
          <w:rFonts w:ascii="Arial Black" w:hAnsi="Arial Black" w:cs="Arial"/>
          <w:b/>
          <w:bCs/>
          <w:spacing w:val="3"/>
          <w:sz w:val="28"/>
          <w:szCs w:val="28"/>
        </w:rPr>
        <w:t>M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IQ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U</w:t>
      </w:r>
      <w:r w:rsidRPr="009636BF">
        <w:rPr>
          <w:rFonts w:ascii="Arial Black" w:hAnsi="Arial Black" w:cs="Arial"/>
          <w:b/>
          <w:bCs/>
          <w:sz w:val="28"/>
          <w:szCs w:val="28"/>
        </w:rPr>
        <w:t xml:space="preserve">E 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D</w:t>
      </w:r>
      <w:r w:rsidRPr="009636BF">
        <w:rPr>
          <w:rFonts w:ascii="Arial Black" w:hAnsi="Arial Black" w:cs="Arial"/>
          <w:b/>
          <w:bCs/>
          <w:sz w:val="28"/>
          <w:szCs w:val="28"/>
        </w:rPr>
        <w:t xml:space="preserve">E </w:t>
      </w:r>
      <w:r w:rsidRPr="009636BF">
        <w:rPr>
          <w:rFonts w:ascii="Arial Black" w:hAnsi="Arial Black" w:cs="Arial"/>
          <w:b/>
          <w:bCs/>
          <w:spacing w:val="3"/>
          <w:sz w:val="28"/>
          <w:szCs w:val="28"/>
        </w:rPr>
        <w:t>M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AUR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</w:t>
      </w:r>
      <w:r w:rsidRPr="009636BF">
        <w:rPr>
          <w:rFonts w:ascii="Arial Black" w:hAnsi="Arial Black" w:cs="Arial"/>
          <w:b/>
          <w:bCs/>
          <w:spacing w:val="1"/>
          <w:sz w:val="28"/>
          <w:szCs w:val="28"/>
        </w:rPr>
        <w:t>TA</w:t>
      </w:r>
      <w:r w:rsidRPr="009636BF">
        <w:rPr>
          <w:rFonts w:ascii="Arial Black" w:hAnsi="Arial Black" w:cs="Arial"/>
          <w:b/>
          <w:bCs/>
          <w:sz w:val="28"/>
          <w:szCs w:val="28"/>
        </w:rPr>
        <w:t>N</w:t>
      </w:r>
      <w:r w:rsidRPr="009636BF">
        <w:rPr>
          <w:rFonts w:ascii="Arial Black" w:hAnsi="Arial Black" w:cs="Arial"/>
          <w:b/>
          <w:bCs/>
          <w:spacing w:val="2"/>
          <w:sz w:val="28"/>
          <w:szCs w:val="28"/>
        </w:rPr>
        <w:t>I</w:t>
      </w:r>
      <w:r w:rsidRPr="009636BF">
        <w:rPr>
          <w:rFonts w:ascii="Arial Black" w:hAnsi="Arial Black" w:cs="Arial"/>
          <w:b/>
          <w:bCs/>
          <w:sz w:val="28"/>
          <w:szCs w:val="28"/>
        </w:rPr>
        <w:t>E</w:t>
      </w:r>
    </w:p>
    <w:p w:rsidR="00A927D3" w:rsidRDefault="00A927D3" w:rsidP="00A927D3">
      <w:pPr>
        <w:kinsoku w:val="0"/>
        <w:overflowPunct w:val="0"/>
        <w:spacing w:before="5"/>
        <w:ind w:left="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</w:t>
      </w:r>
    </w:p>
    <w:p w:rsidR="00A927D3" w:rsidRDefault="00A927D3" w:rsidP="00A927D3">
      <w:pPr>
        <w:kinsoku w:val="0"/>
        <w:overflowPunct w:val="0"/>
        <w:spacing w:before="5"/>
        <w:ind w:left="19"/>
        <w:jc w:val="center"/>
        <w:rPr>
          <w:rFonts w:ascii="Arial" w:hAnsi="Arial" w:cs="Arial"/>
          <w:b/>
          <w:bCs/>
        </w:rPr>
      </w:pPr>
      <w:r w:rsidRPr="009636BF">
        <w:rPr>
          <w:rFonts w:ascii="Arial" w:hAnsi="Arial" w:cs="Arial"/>
          <w:b/>
          <w:bCs/>
        </w:rPr>
        <w:t>Ho</w:t>
      </w:r>
      <w:r w:rsidRPr="009636BF">
        <w:rPr>
          <w:rFonts w:ascii="Arial" w:hAnsi="Arial" w:cs="Arial"/>
          <w:b/>
          <w:bCs/>
          <w:spacing w:val="1"/>
        </w:rPr>
        <w:t>n</w:t>
      </w:r>
      <w:r w:rsidRPr="009636BF">
        <w:rPr>
          <w:rFonts w:ascii="Arial" w:hAnsi="Arial" w:cs="Arial"/>
          <w:b/>
          <w:bCs/>
        </w:rPr>
        <w:t>n</w:t>
      </w:r>
      <w:r w:rsidRPr="009636BF">
        <w:rPr>
          <w:rFonts w:ascii="Arial" w:hAnsi="Arial" w:cs="Arial"/>
          <w:b/>
          <w:bCs/>
          <w:spacing w:val="-1"/>
        </w:rPr>
        <w:t>e</w:t>
      </w:r>
      <w:r w:rsidRPr="009636BF">
        <w:rPr>
          <w:rFonts w:ascii="Arial" w:hAnsi="Arial" w:cs="Arial"/>
          <w:b/>
          <w:bCs/>
        </w:rPr>
        <w:t>u</w:t>
      </w:r>
      <w:r w:rsidRPr="009636BF">
        <w:rPr>
          <w:rFonts w:ascii="Arial" w:hAnsi="Arial" w:cs="Arial"/>
          <w:b/>
          <w:bCs/>
          <w:spacing w:val="-1"/>
        </w:rPr>
        <w:t>r-</w:t>
      </w:r>
      <w:r w:rsidRPr="009636BF">
        <w:rPr>
          <w:rFonts w:ascii="Arial" w:hAnsi="Arial" w:cs="Arial"/>
          <w:b/>
          <w:bCs/>
          <w:spacing w:val="-3"/>
        </w:rPr>
        <w:t>F</w:t>
      </w:r>
      <w:r w:rsidRPr="009636BF">
        <w:rPr>
          <w:rFonts w:ascii="Arial" w:hAnsi="Arial" w:cs="Arial"/>
          <w:b/>
          <w:bCs/>
          <w:spacing w:val="-1"/>
        </w:rPr>
        <w:t>r</w:t>
      </w:r>
      <w:r w:rsidRPr="009636BF">
        <w:rPr>
          <w:rFonts w:ascii="Arial" w:hAnsi="Arial" w:cs="Arial"/>
          <w:b/>
          <w:bCs/>
        </w:rPr>
        <w:t>a</w:t>
      </w:r>
      <w:r w:rsidRPr="009636BF">
        <w:rPr>
          <w:rFonts w:ascii="Arial" w:hAnsi="Arial" w:cs="Arial"/>
          <w:b/>
          <w:bCs/>
          <w:spacing w:val="-1"/>
        </w:rPr>
        <w:t>ter</w:t>
      </w:r>
      <w:r w:rsidRPr="009636BF">
        <w:rPr>
          <w:rFonts w:ascii="Arial" w:hAnsi="Arial" w:cs="Arial"/>
          <w:b/>
          <w:bCs/>
        </w:rPr>
        <w:t>nit</w:t>
      </w:r>
      <w:r w:rsidRPr="009636BF">
        <w:rPr>
          <w:rFonts w:ascii="Arial" w:hAnsi="Arial" w:cs="Arial"/>
          <w:b/>
          <w:bCs/>
          <w:spacing w:val="-1"/>
        </w:rPr>
        <w:t>é-</w:t>
      </w:r>
      <w:r w:rsidRPr="009636BF">
        <w:rPr>
          <w:rFonts w:ascii="Arial" w:hAnsi="Arial" w:cs="Arial"/>
          <w:b/>
          <w:bCs/>
        </w:rPr>
        <w:t>Justi</w:t>
      </w:r>
      <w:r w:rsidRPr="009636BF">
        <w:rPr>
          <w:rFonts w:ascii="Arial" w:hAnsi="Arial" w:cs="Arial"/>
          <w:b/>
          <w:bCs/>
          <w:spacing w:val="-1"/>
        </w:rPr>
        <w:t>c</w:t>
      </w:r>
      <w:r w:rsidRPr="009636BF">
        <w:rPr>
          <w:rFonts w:ascii="Arial" w:hAnsi="Arial" w:cs="Arial"/>
          <w:b/>
          <w:bCs/>
        </w:rPr>
        <w:t>e</w:t>
      </w:r>
    </w:p>
    <w:p w:rsidR="00A927D3" w:rsidRPr="009636BF" w:rsidRDefault="00A927D3" w:rsidP="00A927D3">
      <w:pPr>
        <w:kinsoku w:val="0"/>
        <w:overflowPunct w:val="0"/>
        <w:spacing w:before="5"/>
        <w:ind w:left="19"/>
        <w:jc w:val="center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Default="004B3D70" w:rsidP="00A927D3">
      <w:pPr>
        <w:kinsoku w:val="0"/>
        <w:overflowPunct w:val="0"/>
        <w:ind w:left="486" w:right="477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390015" cy="1353185"/>
            <wp:effectExtent l="19050" t="0" r="63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D3" w:rsidRPr="009636BF" w:rsidRDefault="00A927D3" w:rsidP="00A927D3">
      <w:pPr>
        <w:kinsoku w:val="0"/>
        <w:overflowPunct w:val="0"/>
        <w:ind w:left="486" w:right="477"/>
        <w:jc w:val="center"/>
        <w:rPr>
          <w:rFonts w:ascii="Arial" w:hAnsi="Arial" w:cs="Arial"/>
          <w:spacing w:val="1"/>
        </w:rPr>
      </w:pPr>
    </w:p>
    <w:p w:rsidR="00A927D3" w:rsidRPr="009636BF" w:rsidRDefault="00A927D3" w:rsidP="00A927D3">
      <w:pPr>
        <w:kinsoku w:val="0"/>
        <w:overflowPunct w:val="0"/>
        <w:ind w:left="486" w:right="477"/>
        <w:jc w:val="center"/>
        <w:rPr>
          <w:rFonts w:ascii="Arial" w:hAnsi="Arial" w:cs="Arial"/>
          <w:spacing w:val="1"/>
        </w:rPr>
      </w:pPr>
    </w:p>
    <w:p w:rsidR="00A927D3" w:rsidRPr="009636BF" w:rsidRDefault="00A927D3" w:rsidP="004B3D70">
      <w:pPr>
        <w:jc w:val="center"/>
        <w:rPr>
          <w:rFonts w:ascii="Arial" w:hAnsi="Arial" w:cs="Arial"/>
          <w:b/>
          <w:sz w:val="28"/>
          <w:szCs w:val="28"/>
        </w:rPr>
      </w:pPr>
      <w:r w:rsidRPr="009636BF">
        <w:rPr>
          <w:rFonts w:ascii="Arial" w:hAnsi="Arial" w:cs="Arial"/>
          <w:b/>
          <w:sz w:val="28"/>
          <w:szCs w:val="28"/>
        </w:rPr>
        <w:t xml:space="preserve">MINISTERE DU PETROLE, </w:t>
      </w:r>
      <w:r w:rsidR="004B3D70" w:rsidRPr="009636BF">
        <w:rPr>
          <w:rFonts w:ascii="Arial" w:hAnsi="Arial" w:cs="Arial"/>
          <w:b/>
          <w:sz w:val="28"/>
          <w:szCs w:val="28"/>
        </w:rPr>
        <w:t xml:space="preserve">DES MINES ET </w:t>
      </w:r>
      <w:r w:rsidRPr="009636BF">
        <w:rPr>
          <w:rFonts w:ascii="Arial" w:hAnsi="Arial" w:cs="Arial"/>
          <w:b/>
          <w:sz w:val="28"/>
          <w:szCs w:val="28"/>
        </w:rPr>
        <w:t xml:space="preserve">DE L’ENERGIE </w:t>
      </w:r>
    </w:p>
    <w:p w:rsidR="00A927D3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  <w:r w:rsidRPr="009636BF">
        <w:rPr>
          <w:rFonts w:ascii="Arial" w:hAnsi="Arial" w:cs="Arial"/>
          <w:b/>
        </w:rPr>
        <w:t>SOCIETE MAURITANIENNE D’ELECTRICITE</w:t>
      </w: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4B3D70" w:rsidP="00A927D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2E74B5"/>
        </w:rPr>
        <w:drawing>
          <wp:inline distT="0" distB="0" distL="0" distR="0">
            <wp:extent cx="1236345" cy="1024255"/>
            <wp:effectExtent l="19050" t="0" r="1905" b="0"/>
            <wp:docPr id="2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7D3" w:rsidRPr="009636BF" w:rsidRDefault="00A927D3" w:rsidP="00A927D3">
      <w:pPr>
        <w:jc w:val="center"/>
        <w:rPr>
          <w:rFonts w:ascii="Arial" w:hAnsi="Arial" w:cs="Arial"/>
          <w:b/>
          <w:sz w:val="36"/>
          <w:szCs w:val="36"/>
        </w:rPr>
      </w:pPr>
      <w:r w:rsidRPr="009636BF">
        <w:rPr>
          <w:rFonts w:ascii="Arial" w:hAnsi="Arial" w:cs="Arial"/>
          <w:b/>
          <w:sz w:val="36"/>
          <w:szCs w:val="36"/>
        </w:rPr>
        <w:t>SOMELEC</w:t>
      </w:r>
    </w:p>
    <w:p w:rsidR="00A927D3" w:rsidRDefault="00A927D3" w:rsidP="00A927D3">
      <w:pPr>
        <w:jc w:val="center"/>
        <w:rPr>
          <w:rFonts w:ascii="Arial" w:hAnsi="Arial" w:cs="Arial"/>
          <w:b/>
        </w:rPr>
      </w:pPr>
    </w:p>
    <w:p w:rsidR="00A927D3" w:rsidRPr="009636BF" w:rsidRDefault="00A927D3" w:rsidP="00A927D3">
      <w:pPr>
        <w:jc w:val="center"/>
        <w:rPr>
          <w:rFonts w:ascii="Arial" w:hAnsi="Arial" w:cs="Arial"/>
          <w:b/>
        </w:rPr>
      </w:pPr>
    </w:p>
    <w:p w:rsidR="00A927D3" w:rsidRDefault="00A927D3" w:rsidP="00A927D3">
      <w:pPr>
        <w:rPr>
          <w:rFonts w:ascii="Arial" w:hAnsi="Arial" w:cs="Arial"/>
          <w:b/>
        </w:rPr>
      </w:pPr>
    </w:p>
    <w:p w:rsidR="00A927D3" w:rsidRPr="009636BF" w:rsidRDefault="00A927D3" w:rsidP="00A927D3">
      <w:pPr>
        <w:rPr>
          <w:rFonts w:ascii="Arial" w:hAnsi="Arial" w:cs="Arial"/>
          <w:b/>
        </w:rPr>
      </w:pPr>
    </w:p>
    <w:p w:rsidR="00A927D3" w:rsidRPr="009636BF" w:rsidRDefault="00A927D3" w:rsidP="00A927D3">
      <w:pPr>
        <w:spacing w:after="720"/>
        <w:jc w:val="center"/>
        <w:rPr>
          <w:rFonts w:ascii="Arial" w:hAnsi="Arial" w:cs="Arial"/>
          <w:b/>
          <w:color w:val="365F91"/>
          <w:sz w:val="40"/>
          <w:szCs w:val="40"/>
        </w:rPr>
      </w:pPr>
      <w:r w:rsidRPr="009636BF">
        <w:rPr>
          <w:rFonts w:ascii="Arial" w:hAnsi="Arial" w:cs="Arial"/>
          <w:b/>
          <w:color w:val="365F91"/>
          <w:sz w:val="40"/>
          <w:szCs w:val="40"/>
        </w:rPr>
        <w:t xml:space="preserve">Appel à Manifestation d’Intérêt </w:t>
      </w:r>
    </w:p>
    <w:p w:rsidR="00A927D3" w:rsidRDefault="00A927D3" w:rsidP="00A927D3">
      <w:pPr>
        <w:kinsoku w:val="0"/>
        <w:overflowPunct w:val="0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9636BF">
        <w:rPr>
          <w:rFonts w:ascii="Arial" w:hAnsi="Arial" w:cs="Arial"/>
          <w:b/>
          <w:sz w:val="32"/>
          <w:szCs w:val="32"/>
        </w:rPr>
        <w:t>Sélection d’un fournisseur</w:t>
      </w:r>
    </w:p>
    <w:p w:rsidR="00A927D3" w:rsidRDefault="00A927D3" w:rsidP="00A927D3">
      <w:pPr>
        <w:kinsoku w:val="0"/>
        <w:overflowPunct w:val="0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9636BF">
        <w:rPr>
          <w:rFonts w:ascii="Arial" w:hAnsi="Arial" w:cs="Arial"/>
          <w:b/>
          <w:sz w:val="32"/>
          <w:szCs w:val="32"/>
        </w:rPr>
        <w:t xml:space="preserve"> po</w:t>
      </w:r>
      <w:r w:rsidR="009C6208">
        <w:rPr>
          <w:rFonts w:ascii="Arial" w:hAnsi="Arial" w:cs="Arial"/>
          <w:b/>
          <w:sz w:val="32"/>
          <w:szCs w:val="32"/>
        </w:rPr>
        <w:t xml:space="preserve">ur </w:t>
      </w:r>
      <w:r w:rsidRPr="009636BF">
        <w:rPr>
          <w:rFonts w:ascii="Arial" w:hAnsi="Arial" w:cs="Arial"/>
          <w:b/>
          <w:sz w:val="32"/>
          <w:szCs w:val="32"/>
        </w:rPr>
        <w:t>une plateforme pilote</w:t>
      </w:r>
    </w:p>
    <w:p w:rsidR="00A927D3" w:rsidRDefault="00A927D3" w:rsidP="00A927D3">
      <w:pPr>
        <w:kinsoku w:val="0"/>
        <w:overflowPunct w:val="0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9636BF">
        <w:rPr>
          <w:rFonts w:ascii="Arial" w:hAnsi="Arial" w:cs="Arial"/>
          <w:b/>
          <w:sz w:val="32"/>
          <w:szCs w:val="32"/>
        </w:rPr>
        <w:t xml:space="preserve"> de supervision de compteurs intelligents</w:t>
      </w:r>
    </w:p>
    <w:p w:rsidR="00A927D3" w:rsidRPr="009636BF" w:rsidRDefault="009C6208" w:rsidP="00A927D3">
      <w:pPr>
        <w:kinsoku w:val="0"/>
        <w:overflowPunct w:val="0"/>
        <w:ind w:left="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des clients Basse T</w:t>
      </w:r>
      <w:r w:rsidR="00A927D3" w:rsidRPr="009636BF">
        <w:rPr>
          <w:rFonts w:ascii="Arial" w:hAnsi="Arial" w:cs="Arial"/>
          <w:b/>
          <w:sz w:val="32"/>
          <w:szCs w:val="32"/>
        </w:rPr>
        <w:t>ension</w:t>
      </w:r>
      <w:r w:rsidR="00A927D3">
        <w:rPr>
          <w:rFonts w:ascii="Arial" w:hAnsi="Arial" w:cs="Arial"/>
          <w:b/>
          <w:sz w:val="32"/>
          <w:szCs w:val="32"/>
        </w:rPr>
        <w:t xml:space="preserve"> (BT)</w:t>
      </w: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  <w:sz w:val="32"/>
          <w:szCs w:val="32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A927D3" w:rsidRPr="009636BF" w:rsidRDefault="00A927D3" w:rsidP="00A927D3">
      <w:pPr>
        <w:kinsoku w:val="0"/>
        <w:overflowPunct w:val="0"/>
        <w:ind w:left="17"/>
        <w:jc w:val="center"/>
        <w:rPr>
          <w:rFonts w:ascii="Arial" w:hAnsi="Arial" w:cs="Arial"/>
        </w:rPr>
        <w:sectPr w:rsidR="00A927D3" w:rsidRPr="009636BF" w:rsidSect="00A927D3">
          <w:footerReference w:type="even" r:id="rId9"/>
          <w:pgSz w:w="11907" w:h="16840"/>
          <w:pgMar w:top="1360" w:right="1280" w:bottom="280" w:left="166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</w:rPr>
        <w:t xml:space="preserve">Avril </w:t>
      </w:r>
      <w:r w:rsidRPr="009636BF">
        <w:rPr>
          <w:rFonts w:ascii="Arial" w:hAnsi="Arial" w:cs="Arial"/>
          <w:b/>
          <w:bCs/>
        </w:rPr>
        <w:t>2021</w:t>
      </w:r>
    </w:p>
    <w:p w:rsidR="00A927D3" w:rsidRPr="009636BF" w:rsidRDefault="00A927D3" w:rsidP="009C6208">
      <w:pPr>
        <w:spacing w:before="480" w:after="120"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lastRenderedPageBreak/>
        <w:t>La Société Mauritanienne d’Electricité (SOMELEC)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 xml:space="preserve">est une société nationale à capitaux publics. </w:t>
      </w:r>
    </w:p>
    <w:p w:rsidR="00A927D3" w:rsidRPr="009636BF" w:rsidRDefault="009C6208" w:rsidP="00A927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Elle</w:t>
      </w:r>
      <w:r w:rsidR="00A927D3">
        <w:rPr>
          <w:rFonts w:ascii="Arial" w:hAnsi="Arial" w:cs="Arial"/>
        </w:rPr>
        <w:t xml:space="preserve"> </w:t>
      </w:r>
      <w:r w:rsidR="00A927D3" w:rsidRPr="009636BF">
        <w:rPr>
          <w:rFonts w:ascii="Arial" w:hAnsi="Arial" w:cs="Arial"/>
        </w:rPr>
        <w:t>a en charge la Production, le Transport, la Distribution et la Commercialisation de l’électricité en milieu urbain et périurbain sur l’ensemble du</w:t>
      </w:r>
      <w:r w:rsidR="00A927D3">
        <w:rPr>
          <w:rFonts w:ascii="Arial" w:hAnsi="Arial" w:cs="Arial"/>
        </w:rPr>
        <w:t xml:space="preserve"> </w:t>
      </w:r>
      <w:r w:rsidR="00A927D3" w:rsidRPr="009636BF">
        <w:rPr>
          <w:rFonts w:ascii="Arial" w:hAnsi="Arial" w:cs="Arial"/>
        </w:rPr>
        <w:t>territoire mauritanien.</w:t>
      </w:r>
    </w:p>
    <w:p w:rsidR="00A927D3" w:rsidRPr="009636BF" w:rsidRDefault="00A927D3" w:rsidP="00A927D3">
      <w:pPr>
        <w:numPr>
          <w:ilvl w:val="0"/>
          <w:numId w:val="4"/>
        </w:numPr>
        <w:tabs>
          <w:tab w:val="left" w:pos="820"/>
          <w:tab w:val="left" w:pos="5111"/>
        </w:tabs>
        <w:kinsoku w:val="0"/>
        <w:overflowPunct w:val="0"/>
        <w:spacing w:line="246" w:lineRule="auto"/>
        <w:ind w:left="820" w:right="148"/>
        <w:jc w:val="both"/>
        <w:rPr>
          <w:rFonts w:ascii="Arial" w:hAnsi="Arial" w:cs="Arial"/>
        </w:rPr>
      </w:pPr>
      <w:r w:rsidRPr="009636BF">
        <w:rPr>
          <w:rFonts w:ascii="Arial" w:hAnsi="Arial" w:cs="Arial"/>
          <w:spacing w:val="-6"/>
        </w:rPr>
        <w:t>La SOMELEC</w:t>
      </w:r>
      <w:r>
        <w:rPr>
          <w:rFonts w:ascii="Arial" w:hAnsi="Arial" w:cs="Arial"/>
          <w:spacing w:val="-6"/>
        </w:rPr>
        <w:t xml:space="preserve"> </w:t>
      </w:r>
      <w:r w:rsidRPr="009636BF">
        <w:rPr>
          <w:rFonts w:ascii="Arial" w:hAnsi="Arial" w:cs="Arial"/>
        </w:rPr>
        <w:t xml:space="preserve">souhaite réaliser une plateforme pilote de supervision </w:t>
      </w:r>
      <w:r w:rsidR="009C6208">
        <w:rPr>
          <w:rFonts w:ascii="Arial" w:hAnsi="Arial" w:cs="Arial"/>
        </w:rPr>
        <w:t xml:space="preserve">de compteurs intelligents </w:t>
      </w:r>
      <w:r w:rsidRPr="009636BF">
        <w:rPr>
          <w:rFonts w:ascii="Arial" w:hAnsi="Arial" w:cs="Arial"/>
        </w:rPr>
        <w:t>des clients basse tension.</w:t>
      </w:r>
    </w:p>
    <w:p w:rsidR="00A927D3" w:rsidRPr="009636BF" w:rsidRDefault="00A927D3" w:rsidP="00A927D3">
      <w:pPr>
        <w:spacing w:before="60"/>
        <w:ind w:left="851"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 fournisseur prendra en charge le financement à ses frais de ce projet pilote qui intègrera un échantillon de clients réduit et représentatif.</w:t>
      </w:r>
    </w:p>
    <w:p w:rsidR="00A927D3" w:rsidRPr="009636BF" w:rsidRDefault="00A927D3" w:rsidP="001A0AF1">
      <w:pPr>
        <w:spacing w:before="60"/>
        <w:ind w:left="851"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Après une phase test d’une période de six mois pour environ 10.000 à 20.000 compteurs, la SOMELEC fera une évaluation du projet pilote sur la base des éléments qui seront précisés dans le dossier d’appel d’offres à venir.</w:t>
      </w:r>
    </w:p>
    <w:p w:rsidR="00A927D3" w:rsidRPr="009636BF" w:rsidRDefault="00A927D3" w:rsidP="009B2147">
      <w:pPr>
        <w:spacing w:before="60" w:after="120"/>
        <w:ind w:left="851"/>
        <w:jc w:val="both"/>
        <w:rPr>
          <w:rFonts w:ascii="Arial" w:hAnsi="Arial" w:cs="Arial"/>
        </w:rPr>
      </w:pPr>
      <w:r w:rsidRPr="002D710A">
        <w:rPr>
          <w:rFonts w:ascii="Arial" w:hAnsi="Arial" w:cs="Arial"/>
        </w:rPr>
        <w:t xml:space="preserve">En cas de satisfaction, la SOMELEC s’engage </w:t>
      </w:r>
      <w:r w:rsidR="009B2147" w:rsidRPr="002D710A">
        <w:rPr>
          <w:rFonts w:ascii="Arial" w:hAnsi="Arial" w:cs="Arial"/>
        </w:rPr>
        <w:t xml:space="preserve">à réaliser </w:t>
      </w:r>
      <w:r w:rsidRPr="002D710A">
        <w:rPr>
          <w:rFonts w:ascii="Arial" w:hAnsi="Arial" w:cs="Arial"/>
        </w:rPr>
        <w:t>la plateforme complète</w:t>
      </w:r>
      <w:r w:rsidR="009B2147" w:rsidRPr="002D710A">
        <w:rPr>
          <w:rFonts w:ascii="Arial" w:hAnsi="Arial" w:cs="Arial"/>
        </w:rPr>
        <w:t xml:space="preserve"> suivant les modalités fixées dans les Termes de Références du Dossier d’Appel D’Offres à publier ultérieurement</w:t>
      </w:r>
      <w:r w:rsidRPr="002D710A">
        <w:rPr>
          <w:rFonts w:ascii="Arial" w:hAnsi="Arial" w:cs="Arial"/>
        </w:rPr>
        <w:t>. SOMELEC compte installer environ 350.000 compteurs basse tension.</w:t>
      </w:r>
    </w:p>
    <w:p w:rsidR="00A927D3" w:rsidRPr="009636BF" w:rsidRDefault="00A927D3" w:rsidP="00A927D3">
      <w:pPr>
        <w:widowControl/>
        <w:numPr>
          <w:ilvl w:val="0"/>
          <w:numId w:val="4"/>
        </w:numPr>
        <w:tabs>
          <w:tab w:val="left" w:pos="820"/>
          <w:tab w:val="left" w:pos="7797"/>
        </w:tabs>
        <w:kinsoku w:val="0"/>
        <w:overflowPunct w:val="0"/>
        <w:autoSpaceDE/>
        <w:autoSpaceDN/>
        <w:adjustRightInd/>
        <w:spacing w:after="120" w:line="259" w:lineRule="auto"/>
        <w:ind w:left="851" w:right="117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  <w:spacing w:val="-6"/>
        </w:rPr>
        <w:t>En plus de la formation, l’assistance, 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rvi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ompr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nn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nt entre autres la fourniture de matériels, logiciels, périphériques divers, compteurs, permettant :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rPr>
          <w:rFonts w:ascii="Arial" w:hAnsi="Arial" w:cs="Arial"/>
        </w:rPr>
      </w:pPr>
      <w:r w:rsidRPr="009636BF">
        <w:rPr>
          <w:rFonts w:ascii="Arial" w:hAnsi="Arial" w:cs="Arial"/>
        </w:rPr>
        <w:t>la lecture à distance des compteurs et la mise à disposition des index et grandeurs électriques et de qualimétrie.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</w:rPr>
      </w:pPr>
      <w:r w:rsidRPr="009636BF">
        <w:rPr>
          <w:rFonts w:ascii="Arial" w:hAnsi="Arial" w:cs="Arial"/>
        </w:rPr>
        <w:t xml:space="preserve">le paramétrage à distance des équipements (compteurs, concentrateurs, modems, etc.) 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 management de la demande (limitation d’appels), les interruptions diverses (coupure pour non-paiement), résiliation, modification contrat, messages au client, etc.)</w:t>
      </w:r>
    </w:p>
    <w:p w:rsidR="00A927D3" w:rsidRPr="00C74269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hAnsi="Arial" w:cs="Arial"/>
          <w:spacing w:val="-6"/>
        </w:rPr>
      </w:pPr>
      <w:r w:rsidRPr="00C74269">
        <w:rPr>
          <w:rFonts w:ascii="Arial" w:hAnsi="Arial" w:cs="Arial"/>
        </w:rPr>
        <w:t>la gestion des tarifs.</w:t>
      </w:r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line="246" w:lineRule="auto"/>
        <w:ind w:left="8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  <w:spacing w:val="-6"/>
        </w:rPr>
        <w:t>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int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ssés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invités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mani</w:t>
      </w:r>
      <w:r w:rsidRPr="009636BF">
        <w:rPr>
          <w:rFonts w:ascii="Arial" w:hAnsi="Arial" w:cs="Arial"/>
          <w:spacing w:val="-1"/>
        </w:rPr>
        <w:t>fe</w:t>
      </w:r>
      <w:r w:rsidRPr="009636BF">
        <w:rPr>
          <w:rFonts w:ascii="Arial" w:hAnsi="Arial" w:cs="Arial"/>
        </w:rPr>
        <w:t>ster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int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ê</w:t>
      </w:r>
      <w:r w:rsidRPr="009636B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</w:t>
      </w:r>
      <w:r w:rsidRPr="009636BF">
        <w:rPr>
          <w:rFonts w:ascii="Arial" w:hAnsi="Arial" w:cs="Arial"/>
          <w:spacing w:val="-1"/>
        </w:rPr>
        <w:t>re</w:t>
      </w:r>
      <w:r w:rsidRPr="009636BF">
        <w:rPr>
          <w:rFonts w:ascii="Arial" w:hAnsi="Arial" w:cs="Arial"/>
        </w:rPr>
        <w:t>stations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rites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  <w:spacing w:val="1"/>
        </w:rPr>
        <w:t>i</w:t>
      </w:r>
      <w:r w:rsidRPr="009636BF">
        <w:rPr>
          <w:rFonts w:ascii="Arial" w:hAnsi="Arial" w:cs="Arial"/>
          <w:spacing w:val="-1"/>
        </w:rPr>
        <w:t>-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ssus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fou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niss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info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>mations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indiqu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qu’ils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sont qu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lifi</w:t>
      </w:r>
      <w:r w:rsidRPr="009636BF">
        <w:rPr>
          <w:rFonts w:ascii="Arial" w:hAnsi="Arial" w:cs="Arial"/>
          <w:spacing w:val="-2"/>
        </w:rPr>
        <w:t>é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  <w:spacing w:val="2"/>
        </w:rPr>
        <w:t>x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uter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1"/>
        </w:rPr>
        <w:t>e</w:t>
      </w:r>
      <w:r w:rsidRPr="009636BF">
        <w:rPr>
          <w:rFonts w:ascii="Arial" w:hAnsi="Arial" w:cs="Arial"/>
        </w:rPr>
        <w:t>rvi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s. Ils devront notamment préciser :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nature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leurs activités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nombre de leurs années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d’expérience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qualifications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dans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domaine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prestations 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notamment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les références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concernant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l’exécution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marchés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analogues,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leur organisation technique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managériale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leurs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qualifications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générales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 leurs personnels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professionnels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permanent</w:t>
      </w:r>
      <w:r w:rsidR="009C62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occasionnel</w:t>
      </w:r>
      <w:r w:rsidR="009C6208">
        <w:rPr>
          <w:rFonts w:ascii="Arial" w:hAnsi="Arial" w:cs="Arial"/>
        </w:rPr>
        <w:t>s</w:t>
      </w:r>
    </w:p>
    <w:p w:rsidR="00A927D3" w:rsidRPr="009636BF" w:rsidRDefault="00A927D3" w:rsidP="00A927D3">
      <w:pPr>
        <w:pStyle w:val="Paragraphedeliste"/>
        <w:widowControl/>
        <w:numPr>
          <w:ilvl w:val="0"/>
          <w:numId w:val="9"/>
        </w:numPr>
        <w:autoSpaceDE/>
        <w:autoSpaceDN/>
        <w:adjustRightInd/>
        <w:spacing w:after="120" w:line="259" w:lineRule="auto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les caractéristiques catalogues et performances des équipements proposés.</w:t>
      </w:r>
    </w:p>
    <w:p w:rsidR="0008772B" w:rsidRDefault="005A418B" w:rsidP="00A927D3">
      <w:pPr>
        <w:widowControl/>
        <w:autoSpaceDE/>
        <w:autoSpaceDN/>
        <w:adjustRightInd/>
        <w:spacing w:after="120" w:line="259" w:lineRule="auto"/>
        <w:ind w:left="720"/>
        <w:contextualSpacing/>
        <w:jc w:val="both"/>
        <w:rPr>
          <w:rFonts w:ascii="Arial" w:hAnsi="Arial" w:cs="Arial"/>
        </w:rPr>
      </w:pPr>
      <w:r w:rsidRPr="002D710A">
        <w:rPr>
          <w:rFonts w:ascii="Arial" w:hAnsi="Arial" w:cs="Arial"/>
        </w:rPr>
        <w:lastRenderedPageBreak/>
        <w:t>Les précisions précédentes doivent être impérativement appuyées par des documents les justifiant.</w:t>
      </w:r>
    </w:p>
    <w:p w:rsidR="00A927D3" w:rsidRPr="009636BF" w:rsidRDefault="00A927D3" w:rsidP="00A927D3">
      <w:pPr>
        <w:widowControl/>
        <w:autoSpaceDE/>
        <w:autoSpaceDN/>
        <w:adjustRightInd/>
        <w:spacing w:after="120" w:line="259" w:lineRule="auto"/>
        <w:ind w:left="720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Les candidats peuvent s’associer pour renforcer leurs compétences respectives.</w:t>
      </w:r>
    </w:p>
    <w:p w:rsidR="00A927D3" w:rsidRPr="009636BF" w:rsidRDefault="00A927D3" w:rsidP="00A927D3">
      <w:pPr>
        <w:widowControl/>
        <w:autoSpaceDE/>
        <w:autoSpaceDN/>
        <w:adjustRightInd/>
        <w:spacing w:after="120" w:line="259" w:lineRule="auto"/>
        <w:ind w:left="720"/>
        <w:contextualSpacing/>
        <w:jc w:val="both"/>
        <w:rPr>
          <w:rFonts w:ascii="Arial" w:hAnsi="Arial" w:cs="Arial"/>
        </w:rPr>
      </w:pPr>
      <w:r w:rsidRPr="009636BF">
        <w:rPr>
          <w:rFonts w:ascii="Arial" w:hAnsi="Arial" w:cs="Arial"/>
        </w:rPr>
        <w:t>Les candidats doivent prendre connaissance des données techniques locales et notamment celles relatives aux infrastructures de communication des opérateurs mauritaniens.</w:t>
      </w:r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line="246" w:lineRule="auto"/>
        <w:ind w:left="7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  <w:spacing w:val="-1"/>
        </w:rPr>
        <w:t>U</w:t>
      </w:r>
      <w:r w:rsidRPr="009636BF">
        <w:rPr>
          <w:rFonts w:ascii="Arial" w:hAnsi="Arial" w:cs="Arial"/>
        </w:rPr>
        <w:t>ne liste 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s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</w:t>
      </w:r>
      <w:r w:rsidRPr="009636BF">
        <w:rPr>
          <w:rFonts w:ascii="Arial" w:hAnsi="Arial" w:cs="Arial"/>
          <w:spacing w:val="1"/>
        </w:rPr>
        <w:t>s</w:t>
      </w:r>
      <w:r w:rsidRPr="009636BF">
        <w:rPr>
          <w:rFonts w:ascii="Arial" w:hAnsi="Arial" w:cs="Arial"/>
        </w:rPr>
        <w:t>, qui ne s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</w:t>
      </w:r>
      <w:r w:rsidRPr="009636BF">
        <w:rPr>
          <w:rFonts w:ascii="Arial" w:hAnsi="Arial" w:cs="Arial"/>
          <w:spacing w:val="-1"/>
        </w:rPr>
        <w:t>ra</w:t>
      </w:r>
      <w:r w:rsidRPr="009636BF">
        <w:rPr>
          <w:rFonts w:ascii="Arial" w:hAnsi="Arial" w:cs="Arial"/>
        </w:rPr>
        <w:t xml:space="preserve">it </w:t>
      </w:r>
      <w:r w:rsidRPr="009636BF">
        <w:rPr>
          <w:rFonts w:ascii="Arial" w:hAnsi="Arial" w:cs="Arial"/>
          <w:spacing w:val="-1"/>
        </w:rPr>
        <w:t>ê</w:t>
      </w:r>
      <w:r w:rsidRPr="009636BF">
        <w:rPr>
          <w:rFonts w:ascii="Arial" w:hAnsi="Arial" w:cs="Arial"/>
        </w:rPr>
        <w:t>tre supé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ieu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>e à si</w:t>
      </w:r>
      <w:r w:rsidRPr="009636BF">
        <w:rPr>
          <w:rFonts w:ascii="Arial" w:hAnsi="Arial" w:cs="Arial"/>
          <w:spacing w:val="2"/>
        </w:rPr>
        <w:t xml:space="preserve">x </w:t>
      </w:r>
      <w:r w:rsidRPr="009636BF">
        <w:rPr>
          <w:rFonts w:ascii="Arial" w:hAnsi="Arial" w:cs="Arial"/>
        </w:rPr>
        <w:t>(6</w:t>
      </w:r>
      <w:r w:rsidRPr="009636BF">
        <w:rPr>
          <w:rFonts w:ascii="Arial" w:hAnsi="Arial" w:cs="Arial"/>
          <w:spacing w:val="-2"/>
        </w:rPr>
        <w:t>)</w:t>
      </w:r>
      <w:r w:rsidRPr="009636BF">
        <w:rPr>
          <w:rFonts w:ascii="Arial" w:hAnsi="Arial" w:cs="Arial"/>
        </w:rPr>
        <w:t>, p</w:t>
      </w:r>
      <w:r w:rsidRPr="009636BF">
        <w:rPr>
          <w:rFonts w:ascii="Arial" w:hAnsi="Arial" w:cs="Arial"/>
          <w:spacing w:val="-1"/>
        </w:rPr>
        <w:t>ré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ntant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 mi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ux les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ptitudes 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 xml:space="preserve">quises pour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  <w:spacing w:val="2"/>
        </w:rPr>
        <w:t>x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uter les p</w:t>
      </w:r>
      <w:r w:rsidRPr="009636BF">
        <w:rPr>
          <w:rFonts w:ascii="Arial" w:hAnsi="Arial" w:cs="Arial"/>
          <w:spacing w:val="-1"/>
        </w:rPr>
        <w:t>re</w:t>
      </w:r>
      <w:r w:rsidRPr="009636BF">
        <w:rPr>
          <w:rFonts w:ascii="Arial" w:hAnsi="Arial" w:cs="Arial"/>
        </w:rPr>
        <w:t>stati</w:t>
      </w:r>
      <w:r w:rsidRPr="009636BF">
        <w:rPr>
          <w:rFonts w:ascii="Arial" w:hAnsi="Arial" w:cs="Arial"/>
          <w:spacing w:val="3"/>
        </w:rPr>
        <w:t>o</w:t>
      </w:r>
      <w:r w:rsidRPr="009636BF">
        <w:rPr>
          <w:rFonts w:ascii="Arial" w:hAnsi="Arial" w:cs="Arial"/>
        </w:rPr>
        <w:t>ns,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ra 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tablie p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 xml:space="preserve">r la SOMELEC ; </w:t>
      </w:r>
      <w:r w:rsidRPr="009636BF">
        <w:rPr>
          <w:rFonts w:ascii="Arial" w:hAnsi="Arial" w:cs="Arial"/>
          <w:spacing w:val="-1"/>
        </w:rPr>
        <w:t>ce</w:t>
      </w:r>
      <w:r w:rsidRPr="009636BF">
        <w:rPr>
          <w:rFonts w:ascii="Arial" w:hAnsi="Arial" w:cs="Arial"/>
        </w:rPr>
        <w:t xml:space="preserve">s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ndidats p</w:t>
      </w:r>
      <w:r w:rsidRPr="009636BF">
        <w:rPr>
          <w:rFonts w:ascii="Arial" w:hAnsi="Arial" w:cs="Arial"/>
          <w:spacing w:val="-1"/>
        </w:rPr>
        <w:t>ré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le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</w:rPr>
        <w:t>tionn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  <w:spacing w:val="2"/>
        </w:rPr>
        <w:t>s</w:t>
      </w:r>
      <w:r w:rsidRPr="009636BF">
        <w:rPr>
          <w:rFonts w:ascii="Arial" w:hAnsi="Arial" w:cs="Arial"/>
        </w:rPr>
        <w:t>,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ront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nsuite invités à p</w:t>
      </w:r>
      <w:r w:rsidRPr="009636BF">
        <w:rPr>
          <w:rFonts w:ascii="Arial" w:hAnsi="Arial" w:cs="Arial"/>
          <w:spacing w:val="-1"/>
        </w:rPr>
        <w:t>ré</w:t>
      </w:r>
      <w:r w:rsidRPr="009636BF">
        <w:rPr>
          <w:rFonts w:ascii="Arial" w:hAnsi="Arial" w:cs="Arial"/>
        </w:rPr>
        <w:t>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nter leu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s p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 xml:space="preserve">opositions sur la base du </w:t>
      </w:r>
      <w:r w:rsidRPr="009636BF">
        <w:rPr>
          <w:rFonts w:ascii="Arial" w:hAnsi="Arial" w:cs="Arial"/>
          <w:spacing w:val="-2"/>
        </w:rPr>
        <w:t>D</w:t>
      </w:r>
      <w:r w:rsidRPr="009636BF">
        <w:rPr>
          <w:rFonts w:ascii="Arial" w:hAnsi="Arial" w:cs="Arial"/>
        </w:rPr>
        <w:t>ossier de de</w:t>
      </w:r>
      <w:r w:rsidRPr="009636BF">
        <w:rPr>
          <w:rFonts w:ascii="Arial" w:hAnsi="Arial" w:cs="Arial"/>
          <w:spacing w:val="-4"/>
        </w:rPr>
        <w:t>m</w:t>
      </w:r>
      <w:r w:rsidRPr="009636BF">
        <w:rPr>
          <w:rFonts w:ascii="Arial" w:hAnsi="Arial" w:cs="Arial"/>
        </w:rPr>
        <w:t>ande de Propositions qui leur sera re</w:t>
      </w:r>
      <w:r w:rsidRPr="009636BF">
        <w:rPr>
          <w:rFonts w:ascii="Arial" w:hAnsi="Arial" w:cs="Arial"/>
          <w:spacing w:val="-4"/>
        </w:rPr>
        <w:t>m</w:t>
      </w:r>
      <w:r w:rsidRPr="009636BF">
        <w:rPr>
          <w:rFonts w:ascii="Arial" w:hAnsi="Arial" w:cs="Arial"/>
        </w:rPr>
        <w:t>is pour la réalisation des ser</w:t>
      </w:r>
      <w:r w:rsidRPr="009636BF">
        <w:rPr>
          <w:rFonts w:ascii="Arial" w:hAnsi="Arial" w:cs="Arial"/>
          <w:spacing w:val="-3"/>
        </w:rPr>
        <w:t>v</w:t>
      </w:r>
      <w:r w:rsidRPr="009636BF">
        <w:rPr>
          <w:rFonts w:ascii="Arial" w:hAnsi="Arial" w:cs="Arial"/>
        </w:rPr>
        <w:t>ices requ</w:t>
      </w:r>
      <w:r w:rsidRPr="009636BF">
        <w:rPr>
          <w:rFonts w:ascii="Arial" w:hAnsi="Arial" w:cs="Arial"/>
          <w:spacing w:val="1"/>
        </w:rPr>
        <w:t>i</w:t>
      </w:r>
      <w:r w:rsidRPr="009636BF">
        <w:rPr>
          <w:rFonts w:ascii="Arial" w:hAnsi="Arial" w:cs="Arial"/>
        </w:rPr>
        <w:t xml:space="preserve">s ; un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t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ra s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le</w:t>
      </w:r>
      <w:r w:rsidRPr="009636BF">
        <w:rPr>
          <w:rFonts w:ascii="Arial" w:hAnsi="Arial" w:cs="Arial"/>
          <w:spacing w:val="-2"/>
        </w:rPr>
        <w:t>c</w:t>
      </w:r>
      <w:r w:rsidRPr="009636BF">
        <w:rPr>
          <w:rFonts w:ascii="Arial" w:hAnsi="Arial" w:cs="Arial"/>
        </w:rPr>
        <w:t>tionné selon la méthode fondée sur la qualification des consultants.</w:t>
      </w:r>
    </w:p>
    <w:p w:rsidR="00A927D3" w:rsidRPr="009636BF" w:rsidRDefault="00A927D3" w:rsidP="00A927D3">
      <w:pPr>
        <w:pStyle w:val="Titre51"/>
        <w:tabs>
          <w:tab w:val="left" w:pos="820"/>
          <w:tab w:val="left" w:pos="7966"/>
        </w:tabs>
        <w:kinsoku w:val="0"/>
        <w:overflowPunct w:val="0"/>
        <w:spacing w:line="246" w:lineRule="auto"/>
        <w:ind w:left="7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</w:rPr>
        <w:t xml:space="preserve">La procédure de la sélection d’une liste restreinte sera conduite en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ppli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tion de la loi n°201</w:t>
      </w:r>
      <w:r w:rsidRPr="009636BF">
        <w:rPr>
          <w:rFonts w:ascii="Arial" w:hAnsi="Arial" w:cs="Arial"/>
          <w:spacing w:val="1"/>
        </w:rPr>
        <w:t>0</w:t>
      </w:r>
      <w:r w:rsidRPr="009636BF">
        <w:rPr>
          <w:rFonts w:ascii="Arial" w:hAnsi="Arial" w:cs="Arial"/>
          <w:spacing w:val="-1"/>
        </w:rPr>
        <w:t>-</w:t>
      </w:r>
      <w:r w:rsidRPr="009636BF">
        <w:rPr>
          <w:rFonts w:ascii="Arial" w:hAnsi="Arial" w:cs="Arial"/>
        </w:rPr>
        <w:t>044 du 22 juill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t 2010 port</w:t>
      </w:r>
      <w:r w:rsidRPr="009636BF">
        <w:rPr>
          <w:rFonts w:ascii="Arial" w:hAnsi="Arial" w:cs="Arial"/>
          <w:spacing w:val="-2"/>
        </w:rPr>
        <w:t>a</w:t>
      </w:r>
      <w:r w:rsidRPr="009636BF">
        <w:rPr>
          <w:rFonts w:ascii="Arial" w:hAnsi="Arial" w:cs="Arial"/>
        </w:rPr>
        <w:t>nt Code 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 Ma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h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s Publi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 xml:space="preserve">s 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t s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 d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ts d</w:t>
      </w:r>
      <w:r w:rsidRPr="009636BF">
        <w:rPr>
          <w:rFonts w:ascii="Arial" w:hAnsi="Arial" w:cs="Arial"/>
          <w:spacing w:val="-1"/>
        </w:rPr>
        <w:t>’a</w:t>
      </w:r>
      <w:r w:rsidRPr="009636BF">
        <w:rPr>
          <w:rFonts w:ascii="Arial" w:hAnsi="Arial" w:cs="Arial"/>
        </w:rPr>
        <w:t>ppli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tion dont notamment le d</w:t>
      </w:r>
      <w:r w:rsidRPr="009636BF">
        <w:rPr>
          <w:rFonts w:ascii="Arial" w:hAnsi="Arial" w:cs="Arial"/>
          <w:spacing w:val="-1"/>
        </w:rPr>
        <w:t>éc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t n°2011</w:t>
      </w:r>
      <w:r w:rsidRPr="009636BF">
        <w:rPr>
          <w:rFonts w:ascii="Arial" w:hAnsi="Arial" w:cs="Arial"/>
          <w:spacing w:val="-1"/>
        </w:rPr>
        <w:t>-</w:t>
      </w:r>
      <w:r w:rsidR="00F174CE">
        <w:rPr>
          <w:rFonts w:ascii="Arial" w:hAnsi="Arial" w:cs="Arial"/>
        </w:rPr>
        <w:t>180 du 07/07/2011 portant</w:t>
      </w:r>
      <w:r w:rsidRPr="009636BF"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ppli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tion de</w:t>
      </w:r>
      <w:r w:rsidRPr="009636BF">
        <w:rPr>
          <w:rFonts w:ascii="Arial" w:hAnsi="Arial" w:cs="Arial"/>
          <w:spacing w:val="-1"/>
        </w:rPr>
        <w:t xml:space="preserve"> ce</w:t>
      </w:r>
      <w:r w:rsidRPr="009636BF">
        <w:rPr>
          <w:rFonts w:ascii="Arial" w:hAnsi="Arial" w:cs="Arial"/>
        </w:rPr>
        <w:t xml:space="preserve">tte </w:t>
      </w:r>
      <w:r w:rsidRPr="009636BF">
        <w:rPr>
          <w:rFonts w:ascii="Arial" w:hAnsi="Arial" w:cs="Arial"/>
          <w:spacing w:val="1"/>
        </w:rPr>
        <w:t>l</w:t>
      </w:r>
      <w:r w:rsidRPr="009636BF">
        <w:rPr>
          <w:rFonts w:ascii="Arial" w:hAnsi="Arial" w:cs="Arial"/>
        </w:rPr>
        <w:t>oi.</w:t>
      </w:r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line="246" w:lineRule="auto"/>
        <w:ind w:left="720" w:right="118"/>
        <w:jc w:val="both"/>
        <w:outlineLvl w:val="9"/>
        <w:rPr>
          <w:rFonts w:ascii="Arial" w:hAnsi="Arial" w:cs="Arial"/>
          <w:b/>
          <w:bCs/>
          <w:color w:val="000000"/>
        </w:rPr>
      </w:pPr>
      <w:r w:rsidRPr="009636BF">
        <w:rPr>
          <w:rFonts w:ascii="Arial" w:hAnsi="Arial" w:cs="Arial"/>
          <w:spacing w:val="-6"/>
        </w:rPr>
        <w:t>L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ca</w:t>
      </w:r>
      <w:r w:rsidRPr="009636BF">
        <w:rPr>
          <w:rFonts w:ascii="Arial" w:hAnsi="Arial" w:cs="Arial"/>
        </w:rPr>
        <w:t>ndidats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int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ssés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p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uv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obtenir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info</w:t>
      </w:r>
      <w:r w:rsidRPr="009636BF">
        <w:rPr>
          <w:rFonts w:ascii="Arial" w:hAnsi="Arial" w:cs="Arial"/>
          <w:spacing w:val="-1"/>
        </w:rPr>
        <w:t>r</w:t>
      </w:r>
      <w:r w:rsidRPr="009636BF">
        <w:rPr>
          <w:rFonts w:ascii="Arial" w:hAnsi="Arial" w:cs="Arial"/>
        </w:rPr>
        <w:t>mations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suppl</w:t>
      </w:r>
      <w:r w:rsidRPr="009636BF">
        <w:rPr>
          <w:rFonts w:ascii="Arial" w:hAnsi="Arial" w:cs="Arial"/>
          <w:spacing w:val="-1"/>
        </w:rPr>
        <w:t>é</w:t>
      </w:r>
      <w:r w:rsidRPr="009636BF">
        <w:rPr>
          <w:rFonts w:ascii="Arial" w:hAnsi="Arial" w:cs="Arial"/>
        </w:rPr>
        <w:t>ment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ir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sujet 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>s do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uments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é</w:t>
      </w:r>
      <w:r w:rsidRPr="009636BF">
        <w:rPr>
          <w:rFonts w:ascii="Arial" w:hAnsi="Arial" w:cs="Arial"/>
        </w:rPr>
        <w:t>f</w:t>
      </w:r>
      <w:r w:rsidRPr="009636BF">
        <w:rPr>
          <w:rFonts w:ascii="Arial" w:hAnsi="Arial" w:cs="Arial"/>
          <w:spacing w:val="-2"/>
        </w:rPr>
        <w:t>é</w:t>
      </w:r>
      <w:r w:rsidRPr="009636BF">
        <w:rPr>
          <w:rFonts w:ascii="Arial" w:hAnsi="Arial" w:cs="Arial"/>
        </w:rPr>
        <w:t>r</w:t>
      </w:r>
      <w:r w:rsidRPr="009636BF">
        <w:rPr>
          <w:rFonts w:ascii="Arial" w:hAnsi="Arial" w:cs="Arial"/>
          <w:spacing w:val="-2"/>
        </w:rPr>
        <w:t>e</w:t>
      </w:r>
      <w:r w:rsidRPr="009636BF">
        <w:rPr>
          <w:rFonts w:ascii="Arial" w:hAnsi="Arial" w:cs="Arial"/>
        </w:rPr>
        <w:t>n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</w:rPr>
        <w:t>l’</w:t>
      </w:r>
      <w:r w:rsidRPr="009636BF">
        <w:rPr>
          <w:rFonts w:ascii="Arial" w:hAnsi="Arial" w:cs="Arial"/>
          <w:spacing w:val="-2"/>
        </w:rPr>
        <w:t>a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re</w:t>
      </w:r>
      <w:r w:rsidRPr="009636BF">
        <w:rPr>
          <w:rFonts w:ascii="Arial" w:hAnsi="Arial" w:cs="Arial"/>
        </w:rPr>
        <w:t>sse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c</w:t>
      </w:r>
      <w:r w:rsidRPr="009636BF">
        <w:rPr>
          <w:rFonts w:ascii="Arial" w:hAnsi="Arial" w:cs="Arial"/>
          <w:spacing w:val="2"/>
        </w:rPr>
        <w:t>i</w:t>
      </w:r>
      <w:r w:rsidRPr="009636BF">
        <w:rPr>
          <w:rFonts w:ascii="Arial" w:hAnsi="Arial" w:cs="Arial"/>
          <w:spacing w:val="-1"/>
        </w:rPr>
        <w:t>-</w:t>
      </w:r>
      <w:r w:rsidRPr="009636BF">
        <w:rPr>
          <w:rFonts w:ascii="Arial" w:hAnsi="Arial" w:cs="Arial"/>
        </w:rPr>
        <w:t>d</w:t>
      </w:r>
      <w:r w:rsidRPr="009636BF">
        <w:rPr>
          <w:rFonts w:ascii="Arial" w:hAnsi="Arial" w:cs="Arial"/>
          <w:spacing w:val="-1"/>
        </w:rPr>
        <w:t>e</w:t>
      </w:r>
      <w:r w:rsidRPr="009636BF">
        <w:rPr>
          <w:rFonts w:ascii="Arial" w:hAnsi="Arial" w:cs="Arial"/>
        </w:rPr>
        <w:t xml:space="preserve">ssous de 8 heures à 17 heures, heure locale (UCT) ou par courrier électronique à </w:t>
      </w:r>
      <w:hyperlink r:id="rId10" w:history="1">
        <w:r w:rsidRPr="009636BF">
          <w:rPr>
            <w:rStyle w:val="Lienhypertexte"/>
            <w:rFonts w:ascii="Arial" w:hAnsi="Arial" w:cs="Arial"/>
            <w:b/>
            <w:bCs/>
          </w:rPr>
          <w:t>cmsomelec@gmail.com</w:t>
        </w:r>
      </w:hyperlink>
    </w:p>
    <w:p w:rsidR="00A927D3" w:rsidRPr="009636BF" w:rsidRDefault="00A927D3" w:rsidP="00A927D3">
      <w:pPr>
        <w:pStyle w:val="Titre51"/>
        <w:numPr>
          <w:ilvl w:val="0"/>
          <w:numId w:val="4"/>
        </w:numPr>
        <w:tabs>
          <w:tab w:val="left" w:pos="820"/>
          <w:tab w:val="left" w:pos="7966"/>
        </w:tabs>
        <w:kinsoku w:val="0"/>
        <w:overflowPunct w:val="0"/>
        <w:spacing w:before="120" w:line="246" w:lineRule="auto"/>
        <w:ind w:left="720" w:right="118"/>
        <w:jc w:val="both"/>
        <w:outlineLvl w:val="9"/>
        <w:rPr>
          <w:rFonts w:ascii="Arial" w:hAnsi="Arial" w:cs="Arial"/>
        </w:rPr>
      </w:pPr>
      <w:r w:rsidRPr="009636BF">
        <w:rPr>
          <w:rFonts w:ascii="Arial" w:hAnsi="Arial" w:cs="Arial"/>
        </w:rPr>
        <w:t xml:space="preserve">Les dossiers de candidature rédigés en français, établis en trois (3) exemplaires, présentés sous pli fermé et portant, en plus de l’adresse du candidat, la mention </w:t>
      </w:r>
      <w:r w:rsidRPr="009636BF">
        <w:rPr>
          <w:rFonts w:ascii="Arial" w:hAnsi="Arial" w:cs="Arial"/>
          <w:b/>
          <w:bCs/>
        </w:rPr>
        <w:t>« AMI</w:t>
      </w:r>
      <w:r>
        <w:rPr>
          <w:rFonts w:ascii="Arial" w:hAnsi="Arial" w:cs="Arial"/>
          <w:b/>
          <w:bCs/>
        </w:rPr>
        <w:t xml:space="preserve"> </w:t>
      </w:r>
      <w:r w:rsidRPr="009636BF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03</w:t>
      </w:r>
      <w:r w:rsidRPr="009636BF">
        <w:rPr>
          <w:rFonts w:ascii="Arial" w:hAnsi="Arial" w:cs="Arial"/>
          <w:b/>
          <w:bCs/>
        </w:rPr>
        <w:t>/2021, Sélection d’un fournisseur d’une plateforme pilote de supervision de compteurs intelligents des clients basse tension »</w:t>
      </w:r>
      <w:r w:rsidRPr="009636BF">
        <w:rPr>
          <w:rFonts w:ascii="Arial" w:hAnsi="Arial" w:cs="Arial"/>
        </w:rPr>
        <w:t>, devront être déposés</w:t>
      </w:r>
      <w:r>
        <w:rPr>
          <w:rFonts w:ascii="Arial" w:hAnsi="Arial" w:cs="Arial"/>
        </w:rPr>
        <w:t xml:space="preserve"> </w:t>
      </w:r>
      <w:r w:rsidRPr="009636BF">
        <w:rPr>
          <w:rFonts w:ascii="Arial" w:hAnsi="Arial" w:cs="Arial"/>
          <w:spacing w:val="-1"/>
        </w:rPr>
        <w:t>a</w:t>
      </w:r>
      <w:r w:rsidRPr="009636BF">
        <w:rPr>
          <w:rFonts w:ascii="Arial" w:hAnsi="Arial" w:cs="Arial"/>
        </w:rPr>
        <w:t>u plus ta</w:t>
      </w:r>
      <w:r w:rsidRPr="009636BF">
        <w:rPr>
          <w:rFonts w:ascii="Arial" w:hAnsi="Arial" w:cs="Arial"/>
          <w:spacing w:val="-2"/>
        </w:rPr>
        <w:t>r</w:t>
      </w:r>
      <w:r w:rsidRPr="009636BF">
        <w:rPr>
          <w:rFonts w:ascii="Arial" w:hAnsi="Arial" w:cs="Arial"/>
        </w:rPr>
        <w:t>d le 25 avril 2021 à 12 heures, heure locale (UCT) à l’adresse :</w:t>
      </w:r>
    </w:p>
    <w:p w:rsidR="00A927D3" w:rsidRPr="009636BF" w:rsidRDefault="00A927D3" w:rsidP="00A927D3">
      <w:pPr>
        <w:pStyle w:val="Titre32"/>
        <w:spacing w:before="120"/>
        <w:ind w:left="1416" w:right="2384" w:firstLine="708"/>
        <w:jc w:val="center"/>
        <w:rPr>
          <w:rFonts w:ascii="Arial" w:hAnsi="Arial" w:cs="Arial"/>
          <w:b/>
          <w:bCs/>
          <w:w w:val="97"/>
          <w:sz w:val="24"/>
          <w:szCs w:val="24"/>
        </w:rPr>
      </w:pPr>
      <w:r w:rsidRPr="009636BF">
        <w:rPr>
          <w:rFonts w:ascii="Arial" w:hAnsi="Arial" w:cs="Arial"/>
          <w:b/>
          <w:bCs/>
          <w:w w:val="97"/>
          <w:sz w:val="24"/>
          <w:szCs w:val="24"/>
        </w:rPr>
        <w:t>Direction Générale de la SOMELEC</w:t>
      </w:r>
    </w:p>
    <w:p w:rsidR="00A927D3" w:rsidRPr="009636BF" w:rsidRDefault="00A927D3" w:rsidP="00A927D3">
      <w:pPr>
        <w:keepNext/>
        <w:jc w:val="center"/>
        <w:rPr>
          <w:rFonts w:ascii="Arial" w:hAnsi="Arial" w:cs="Arial"/>
          <w:b/>
        </w:rPr>
      </w:pPr>
      <w:r w:rsidRPr="009636BF">
        <w:rPr>
          <w:rFonts w:ascii="Arial" w:hAnsi="Arial" w:cs="Arial"/>
          <w:b/>
        </w:rPr>
        <w:t>Cellule Chargée des Marchés</w:t>
      </w:r>
    </w:p>
    <w:p w:rsidR="00A927D3" w:rsidRPr="009636BF" w:rsidRDefault="00A927D3" w:rsidP="00A927D3">
      <w:pPr>
        <w:keepNext/>
        <w:jc w:val="center"/>
        <w:rPr>
          <w:rFonts w:ascii="Arial" w:hAnsi="Arial" w:cs="Arial"/>
          <w:b/>
        </w:rPr>
      </w:pPr>
      <w:r w:rsidRPr="009636BF">
        <w:rPr>
          <w:rFonts w:ascii="Arial" w:hAnsi="Arial" w:cs="Arial"/>
          <w:b/>
        </w:rPr>
        <w:t>2</w:t>
      </w:r>
      <w:r w:rsidRPr="009636BF">
        <w:rPr>
          <w:rFonts w:ascii="Arial" w:hAnsi="Arial" w:cs="Arial"/>
          <w:b/>
          <w:vertAlign w:val="superscript"/>
        </w:rPr>
        <w:t>ème</w:t>
      </w:r>
      <w:r w:rsidRPr="009636BF">
        <w:rPr>
          <w:rFonts w:ascii="Arial" w:hAnsi="Arial" w:cs="Arial"/>
          <w:b/>
        </w:rPr>
        <w:t xml:space="preserve"> étage</w:t>
      </w:r>
    </w:p>
    <w:p w:rsidR="00A927D3" w:rsidRPr="009636BF" w:rsidRDefault="00A927D3" w:rsidP="00A927D3">
      <w:pPr>
        <w:keepNext/>
        <w:shd w:val="clear" w:color="auto" w:fill="FFFFFF"/>
        <w:spacing w:line="259" w:lineRule="exact"/>
        <w:jc w:val="center"/>
        <w:rPr>
          <w:rFonts w:ascii="Arial" w:hAnsi="Arial" w:cs="Arial"/>
          <w:b/>
          <w:bCs/>
        </w:rPr>
      </w:pPr>
      <w:r w:rsidRPr="009636BF">
        <w:rPr>
          <w:rFonts w:ascii="Arial" w:hAnsi="Arial" w:cs="Arial"/>
          <w:b/>
          <w:bCs/>
          <w:color w:val="000000"/>
        </w:rPr>
        <w:t>47, Avenue de l'Indépendance. B.P.355</w:t>
      </w:r>
    </w:p>
    <w:p w:rsidR="00A927D3" w:rsidRPr="009636BF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  <w:r w:rsidRPr="009636BF">
        <w:rPr>
          <w:rFonts w:ascii="Arial" w:hAnsi="Arial" w:cs="Arial"/>
          <w:b/>
          <w:bCs/>
          <w:color w:val="000000"/>
        </w:rPr>
        <w:t>Nouakchott (Mauritanie)</w:t>
      </w: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  <w:r w:rsidRPr="009636BF">
        <w:rPr>
          <w:rFonts w:ascii="Arial" w:hAnsi="Arial" w:cs="Arial"/>
          <w:b/>
          <w:bCs/>
          <w:color w:val="000000"/>
        </w:rPr>
        <w:t>Télécopie : 00 222 45 25 39 95</w:t>
      </w: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Default="00A927D3" w:rsidP="00A927D3">
      <w:pPr>
        <w:jc w:val="center"/>
        <w:rPr>
          <w:rFonts w:ascii="Arial" w:hAnsi="Arial" w:cs="Arial"/>
          <w:b/>
          <w:bCs/>
          <w:color w:val="000000"/>
        </w:rPr>
      </w:pPr>
    </w:p>
    <w:p w:rsidR="00A927D3" w:rsidRPr="004D4252" w:rsidRDefault="00A927D3" w:rsidP="00A927D3">
      <w:pPr>
        <w:jc w:val="center"/>
        <w:rPr>
          <w:rFonts w:ascii="Arial" w:hAnsi="Arial"/>
          <w:b/>
        </w:rPr>
      </w:pPr>
      <w:r w:rsidRPr="004D4252">
        <w:rPr>
          <w:rFonts w:ascii="Arial" w:hAnsi="Arial"/>
          <w:b/>
        </w:rPr>
        <w:t>Le Président de la Commission des Achats d’Exploitation</w:t>
      </w:r>
    </w:p>
    <w:p w:rsidR="00A927D3" w:rsidRPr="004D4252" w:rsidRDefault="00A927D3" w:rsidP="00A927D3">
      <w:pPr>
        <w:jc w:val="center"/>
        <w:rPr>
          <w:rFonts w:ascii="Arial" w:hAnsi="Arial"/>
          <w:b/>
        </w:rPr>
      </w:pPr>
    </w:p>
    <w:p w:rsidR="00A927D3" w:rsidRPr="004D4252" w:rsidRDefault="00A927D3" w:rsidP="00A927D3">
      <w:pPr>
        <w:jc w:val="center"/>
        <w:rPr>
          <w:rFonts w:ascii="Arial" w:hAnsi="Arial" w:cs="Arial"/>
          <w:b/>
          <w:bCs/>
        </w:rPr>
      </w:pPr>
      <w:r w:rsidRPr="004D4252">
        <w:rPr>
          <w:rFonts w:ascii="Arial" w:hAnsi="Arial" w:cs="Arial"/>
          <w:b/>
          <w:bCs/>
        </w:rPr>
        <w:t>Cheikh Abdellahi BEDDA</w:t>
      </w:r>
    </w:p>
    <w:p w:rsidR="00A927D3" w:rsidRPr="004D4252" w:rsidRDefault="00A927D3" w:rsidP="00A927D3"/>
    <w:sectPr w:rsidR="00A927D3" w:rsidRPr="004D4252" w:rsidSect="00BE3BA5">
      <w:headerReference w:type="even" r:id="rId11"/>
      <w:headerReference w:type="default" r:id="rId12"/>
      <w:footerReference w:type="default" r:id="rId13"/>
      <w:pgSz w:w="12240" w:h="15840"/>
      <w:pgMar w:top="1440" w:right="1440" w:bottom="1440" w:left="1701" w:header="74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DF" w:rsidRDefault="000411DF">
      <w:r>
        <w:separator/>
      </w:r>
    </w:p>
  </w:endnote>
  <w:endnote w:type="continuationSeparator" w:id="1">
    <w:p w:rsidR="000411DF" w:rsidRDefault="0004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D3" w:rsidRDefault="00DD1C3A">
    <w:pPr>
      <w:pStyle w:val="Pieddepage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Rectangle : carré corné 1" o:spid="_x0000_s2049" type="#_x0000_t65" style="position:absolute;margin-left:.75pt;margin-top:5.85pt;width:29pt;height:23.7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" o:allowincell="f" adj="14135" strokecolor="gray" strokeweight=".25pt">
          <v:textbox>
            <w:txbxContent>
              <w:p w:rsidR="00A927D3" w:rsidRDefault="00DD1C3A">
                <w:pPr>
                  <w:jc w:val="center"/>
                </w:pPr>
                <w:r w:rsidRPr="00DD1C3A">
                  <w:rPr>
                    <w:sz w:val="22"/>
                    <w:szCs w:val="22"/>
                  </w:rPr>
                  <w:fldChar w:fldCharType="begin"/>
                </w:r>
                <w:r w:rsidR="00A927D3">
                  <w:instrText>PAGE    \* MERGEFORMAT</w:instrText>
                </w:r>
                <w:r w:rsidRPr="00DD1C3A">
                  <w:rPr>
                    <w:sz w:val="22"/>
                    <w:szCs w:val="22"/>
                  </w:rPr>
                  <w:fldChar w:fldCharType="separate"/>
                </w:r>
                <w:r w:rsidR="00A927D3">
                  <w:rPr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A5" w:rsidRPr="00F12DBC" w:rsidRDefault="00F12DBC" w:rsidP="00BE3BA5">
    <w:pPr>
      <w:pStyle w:val="Pieddepage"/>
      <w:pBdr>
        <w:top w:val="thinThickSmallGap" w:sz="24" w:space="1" w:color="622423"/>
      </w:pBdr>
      <w:tabs>
        <w:tab w:val="clear" w:pos="4680"/>
        <w:tab w:val="clear" w:pos="9360"/>
        <w:tab w:val="right" w:pos="9099"/>
      </w:tabs>
      <w:rPr>
        <w:rFonts w:ascii="Cambria" w:hAnsi="Cambria"/>
        <w:b/>
        <w:bCs/>
      </w:rPr>
    </w:pPr>
    <w:r>
      <w:rPr>
        <w:b/>
        <w:bCs/>
      </w:rPr>
      <w:t>AMI-Plateforme Compteurs Intelligents</w:t>
    </w:r>
    <w:r w:rsidR="00BE3BA5">
      <w:rPr>
        <w:rFonts w:ascii="Cambria" w:hAnsi="Cambria"/>
      </w:rPr>
      <w:tab/>
    </w:r>
    <w:r w:rsidR="00BE3BA5" w:rsidRPr="00F12DBC">
      <w:rPr>
        <w:rFonts w:ascii="Cambria" w:hAnsi="Cambria"/>
        <w:b/>
        <w:bCs/>
      </w:rPr>
      <w:t xml:space="preserve">Page </w:t>
    </w:r>
    <w:r w:rsidR="00DD1C3A" w:rsidRPr="00F12DBC">
      <w:rPr>
        <w:b/>
        <w:bCs/>
      </w:rPr>
      <w:fldChar w:fldCharType="begin"/>
    </w:r>
    <w:r w:rsidR="00BE3BA5" w:rsidRPr="00F12DBC">
      <w:rPr>
        <w:b/>
        <w:bCs/>
      </w:rPr>
      <w:instrText xml:space="preserve"> PAGE   \* MERGEFORMAT </w:instrText>
    </w:r>
    <w:r w:rsidR="00DD1C3A" w:rsidRPr="00F12DBC">
      <w:rPr>
        <w:b/>
        <w:bCs/>
      </w:rPr>
      <w:fldChar w:fldCharType="separate"/>
    </w:r>
    <w:r w:rsidR="0012306C" w:rsidRPr="0012306C">
      <w:rPr>
        <w:rFonts w:ascii="Cambria" w:hAnsi="Cambria"/>
        <w:b/>
        <w:bCs/>
        <w:noProof/>
      </w:rPr>
      <w:t>2</w:t>
    </w:r>
    <w:r w:rsidR="00DD1C3A" w:rsidRPr="00F12DBC">
      <w:rPr>
        <w:b/>
        <w:bCs/>
      </w:rPr>
      <w:fldChar w:fldCharType="end"/>
    </w:r>
  </w:p>
  <w:p w:rsidR="00B90C8A" w:rsidRDefault="00B90C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DF" w:rsidRDefault="000411DF">
      <w:r>
        <w:separator/>
      </w:r>
    </w:p>
  </w:footnote>
  <w:footnote w:type="continuationSeparator" w:id="1">
    <w:p w:rsidR="000411DF" w:rsidRDefault="0004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2F" w:rsidRDefault="003C302F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2F" w:rsidRDefault="003C302F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C0C99CA"/>
    <w:lvl w:ilvl="0">
      <w:start w:val="1"/>
      <w:numFmt w:val="upperRoman"/>
      <w:lvlText w:val="%1."/>
      <w:lvlJc w:val="right"/>
      <w:pPr>
        <w:ind w:hanging="360"/>
      </w:pPr>
      <w:rPr>
        <w:b w:val="0"/>
        <w:bCs w:val="0"/>
        <w:spacing w:val="-2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255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start w:val="1"/>
      <w:numFmt w:val="upperRoman"/>
      <w:lvlText w:val="%2."/>
      <w:lvlJc w:val="left"/>
      <w:pPr>
        <w:ind w:hanging="375"/>
      </w:pPr>
      <w:rPr>
        <w:rFonts w:ascii="Times New Roman" w:hAnsi="Times New Roman" w:cs="Times New Roman"/>
        <w:b/>
        <w:bCs/>
        <w:spacing w:val="-1"/>
        <w:sz w:val="36"/>
        <w:szCs w:val="36"/>
      </w:rPr>
    </w:lvl>
    <w:lvl w:ilvl="2">
      <w:start w:val="1"/>
      <w:numFmt w:val="decimal"/>
      <w:lvlText w:val="%3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42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F60A7B3A"/>
    <w:lvl w:ilvl="0">
      <w:start w:val="1"/>
      <w:numFmt w:val="decimal"/>
      <w:lvlText w:val="%1."/>
      <w:lvlJc w:val="left"/>
      <w:pPr>
        <w:ind w:hanging="720"/>
      </w:pPr>
      <w:rPr>
        <w:rFonts w:ascii="Arial Black" w:hAnsi="Arial Black" w:cs="Times New Roman" w:hint="default"/>
        <w:b/>
        <w:bCs/>
        <w:sz w:val="24"/>
        <w:szCs w:val="24"/>
      </w:rPr>
    </w:lvl>
    <w:lvl w:ilvl="1">
      <w:numFmt w:val="bullet"/>
      <w:lvlText w:val=""/>
      <w:lvlJc w:val="left"/>
      <w:pPr>
        <w:ind w:hanging="207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34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Roman"/>
      <w:lvlText w:val="%2)"/>
      <w:lvlJc w:val="left"/>
      <w:pPr>
        <w:ind w:hanging="502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upperRoman"/>
      <w:lvlText w:val="%1."/>
      <w:lvlJc w:val="left"/>
      <w:pPr>
        <w:ind w:hanging="411"/>
      </w:pPr>
      <w:rPr>
        <w:rFonts w:ascii="Times New Roman" w:hAnsi="Times New Roman" w:cs="Times New Roman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18E3210"/>
    <w:multiLevelType w:val="multilevel"/>
    <w:tmpl w:val="AD344918"/>
    <w:lvl w:ilvl="0">
      <w:start w:val="1"/>
      <w:numFmt w:val="bullet"/>
      <w:lvlText w:val=""/>
      <w:lvlJc w:val="left"/>
      <w:pPr>
        <w:ind w:hanging="72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"/>
      <w:lvlJc w:val="left"/>
      <w:pPr>
        <w:ind w:hanging="207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35C345BA"/>
    <w:multiLevelType w:val="hybridMultilevel"/>
    <w:tmpl w:val="EF1811FA"/>
    <w:lvl w:ilvl="0" w:tplc="6566728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8414C0A"/>
    <w:multiLevelType w:val="hybridMultilevel"/>
    <w:tmpl w:val="473C1B14"/>
    <w:lvl w:ilvl="0" w:tplc="E3469E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EEF"/>
    <w:multiLevelType w:val="hybridMultilevel"/>
    <w:tmpl w:val="FBFA2CC6"/>
    <w:lvl w:ilvl="0" w:tplc="37E496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E5419"/>
    <w:multiLevelType w:val="hybridMultilevel"/>
    <w:tmpl w:val="F2C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C608F"/>
    <w:multiLevelType w:val="multilevel"/>
    <w:tmpl w:val="AD344918"/>
    <w:lvl w:ilvl="0">
      <w:start w:val="1"/>
      <w:numFmt w:val="bullet"/>
      <w:lvlText w:val=""/>
      <w:lvlJc w:val="left"/>
      <w:pPr>
        <w:ind w:hanging="72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"/>
      <w:lvlJc w:val="left"/>
      <w:pPr>
        <w:ind w:hanging="207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F67A2"/>
    <w:rsid w:val="00022712"/>
    <w:rsid w:val="000411DF"/>
    <w:rsid w:val="00042001"/>
    <w:rsid w:val="00084FDC"/>
    <w:rsid w:val="0008772B"/>
    <w:rsid w:val="0009067D"/>
    <w:rsid w:val="0012306C"/>
    <w:rsid w:val="00124847"/>
    <w:rsid w:val="00192D6F"/>
    <w:rsid w:val="001A0AF1"/>
    <w:rsid w:val="001A6D04"/>
    <w:rsid w:val="001C137A"/>
    <w:rsid w:val="00206548"/>
    <w:rsid w:val="00210A6C"/>
    <w:rsid w:val="00237B10"/>
    <w:rsid w:val="002512A4"/>
    <w:rsid w:val="00275E77"/>
    <w:rsid w:val="002D710A"/>
    <w:rsid w:val="002F2028"/>
    <w:rsid w:val="00305373"/>
    <w:rsid w:val="00334DE4"/>
    <w:rsid w:val="003545BD"/>
    <w:rsid w:val="00375870"/>
    <w:rsid w:val="003946F7"/>
    <w:rsid w:val="003B54F1"/>
    <w:rsid w:val="003B5AFB"/>
    <w:rsid w:val="003B708E"/>
    <w:rsid w:val="003C302F"/>
    <w:rsid w:val="00423C9E"/>
    <w:rsid w:val="00433AF4"/>
    <w:rsid w:val="00460CB5"/>
    <w:rsid w:val="004664FD"/>
    <w:rsid w:val="00483E22"/>
    <w:rsid w:val="004B3D70"/>
    <w:rsid w:val="004C10AA"/>
    <w:rsid w:val="004C68C7"/>
    <w:rsid w:val="004D4252"/>
    <w:rsid w:val="004E5717"/>
    <w:rsid w:val="005633D4"/>
    <w:rsid w:val="0057037F"/>
    <w:rsid w:val="005A10A6"/>
    <w:rsid w:val="005A418B"/>
    <w:rsid w:val="005B0A02"/>
    <w:rsid w:val="005E22D2"/>
    <w:rsid w:val="00634FA3"/>
    <w:rsid w:val="00660741"/>
    <w:rsid w:val="00662DC8"/>
    <w:rsid w:val="0066440C"/>
    <w:rsid w:val="00664EFA"/>
    <w:rsid w:val="00682E94"/>
    <w:rsid w:val="006D282A"/>
    <w:rsid w:val="006D57C6"/>
    <w:rsid w:val="007010F5"/>
    <w:rsid w:val="007419B4"/>
    <w:rsid w:val="00742CC9"/>
    <w:rsid w:val="007E5F5E"/>
    <w:rsid w:val="007F10B5"/>
    <w:rsid w:val="00813BA9"/>
    <w:rsid w:val="008172CF"/>
    <w:rsid w:val="0084711D"/>
    <w:rsid w:val="0088054D"/>
    <w:rsid w:val="008C6A2C"/>
    <w:rsid w:val="008D2D4B"/>
    <w:rsid w:val="008F7AA8"/>
    <w:rsid w:val="009636BF"/>
    <w:rsid w:val="009B2147"/>
    <w:rsid w:val="009C17B5"/>
    <w:rsid w:val="009C6208"/>
    <w:rsid w:val="009F3CF9"/>
    <w:rsid w:val="009F4802"/>
    <w:rsid w:val="009F585F"/>
    <w:rsid w:val="009F736F"/>
    <w:rsid w:val="00A13E3E"/>
    <w:rsid w:val="00A45207"/>
    <w:rsid w:val="00A84E3A"/>
    <w:rsid w:val="00A91E4E"/>
    <w:rsid w:val="00A927D3"/>
    <w:rsid w:val="00AA17D4"/>
    <w:rsid w:val="00AA32D0"/>
    <w:rsid w:val="00AB1EB2"/>
    <w:rsid w:val="00AF516A"/>
    <w:rsid w:val="00B32E87"/>
    <w:rsid w:val="00B54022"/>
    <w:rsid w:val="00B61CFB"/>
    <w:rsid w:val="00B702A7"/>
    <w:rsid w:val="00B7237A"/>
    <w:rsid w:val="00B86B4A"/>
    <w:rsid w:val="00B90C8A"/>
    <w:rsid w:val="00B90EE1"/>
    <w:rsid w:val="00BC4D47"/>
    <w:rsid w:val="00BE2111"/>
    <w:rsid w:val="00BE3BA5"/>
    <w:rsid w:val="00C27B6D"/>
    <w:rsid w:val="00C31277"/>
    <w:rsid w:val="00C33CAE"/>
    <w:rsid w:val="00C45645"/>
    <w:rsid w:val="00C665EE"/>
    <w:rsid w:val="00C74269"/>
    <w:rsid w:val="00C81FBA"/>
    <w:rsid w:val="00C854AC"/>
    <w:rsid w:val="00CC174B"/>
    <w:rsid w:val="00D00D73"/>
    <w:rsid w:val="00D70D0E"/>
    <w:rsid w:val="00DB429D"/>
    <w:rsid w:val="00DD0FDA"/>
    <w:rsid w:val="00DD1C3A"/>
    <w:rsid w:val="00DE0D75"/>
    <w:rsid w:val="00DF1593"/>
    <w:rsid w:val="00E11118"/>
    <w:rsid w:val="00E5119A"/>
    <w:rsid w:val="00E6326C"/>
    <w:rsid w:val="00ED250A"/>
    <w:rsid w:val="00EE24A2"/>
    <w:rsid w:val="00EF134D"/>
    <w:rsid w:val="00EF731F"/>
    <w:rsid w:val="00F12DBC"/>
    <w:rsid w:val="00F17232"/>
    <w:rsid w:val="00F174CE"/>
    <w:rsid w:val="00F4720C"/>
    <w:rsid w:val="00F50C1A"/>
    <w:rsid w:val="00F61E46"/>
    <w:rsid w:val="00F64F1D"/>
    <w:rsid w:val="00F70E16"/>
    <w:rsid w:val="00F91CA8"/>
    <w:rsid w:val="00FB0158"/>
    <w:rsid w:val="00FE6C2D"/>
    <w:rsid w:val="00FF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FD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qFormat/>
    <w:rsid w:val="00DD0FDA"/>
    <w:pPr>
      <w:ind w:left="100"/>
    </w:pPr>
  </w:style>
  <w:style w:type="character" w:customStyle="1" w:styleId="CorpsdetexteCar">
    <w:name w:val="Corps de texte Car"/>
    <w:link w:val="Corpsdetexte"/>
    <w:uiPriority w:val="99"/>
    <w:semiHidden/>
    <w:locked/>
    <w:rsid w:val="00DD0FDA"/>
    <w:rPr>
      <w:rFonts w:ascii="Times New Roman" w:hAnsi="Times New Roman" w:cs="Times New Roman"/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DD0FDA"/>
    <w:pPr>
      <w:ind w:left="15"/>
      <w:outlineLvl w:val="0"/>
    </w:pPr>
    <w:rPr>
      <w:b/>
      <w:bCs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DD0FDA"/>
    <w:pPr>
      <w:spacing w:before="58"/>
      <w:outlineLvl w:val="1"/>
    </w:pPr>
    <w:rPr>
      <w:b/>
      <w:bCs/>
      <w:sz w:val="32"/>
      <w:szCs w:val="32"/>
      <w:u w:val="single"/>
    </w:rPr>
  </w:style>
  <w:style w:type="paragraph" w:customStyle="1" w:styleId="Titre31">
    <w:name w:val="Titre 31"/>
    <w:basedOn w:val="Normal"/>
    <w:uiPriority w:val="1"/>
    <w:qFormat/>
    <w:rsid w:val="00DD0FDA"/>
    <w:pPr>
      <w:ind w:left="527"/>
      <w:outlineLvl w:val="2"/>
    </w:pPr>
    <w:rPr>
      <w:b/>
      <w:bCs/>
      <w:sz w:val="29"/>
      <w:szCs w:val="29"/>
    </w:rPr>
  </w:style>
  <w:style w:type="paragraph" w:customStyle="1" w:styleId="Titre41">
    <w:name w:val="Titre 41"/>
    <w:basedOn w:val="Normal"/>
    <w:uiPriority w:val="1"/>
    <w:qFormat/>
    <w:rsid w:val="00DD0FDA"/>
    <w:pPr>
      <w:ind w:left="100"/>
      <w:outlineLvl w:val="3"/>
    </w:pPr>
    <w:rPr>
      <w:sz w:val="28"/>
      <w:szCs w:val="28"/>
    </w:rPr>
  </w:style>
  <w:style w:type="paragraph" w:customStyle="1" w:styleId="Titre51">
    <w:name w:val="Titre 51"/>
    <w:basedOn w:val="Normal"/>
    <w:uiPriority w:val="1"/>
    <w:qFormat/>
    <w:rsid w:val="00DD0FDA"/>
    <w:pPr>
      <w:ind w:left="952"/>
      <w:outlineLvl w:val="4"/>
    </w:pPr>
  </w:style>
  <w:style w:type="paragraph" w:styleId="Paragraphedeliste">
    <w:name w:val="List Paragraph"/>
    <w:basedOn w:val="Normal"/>
    <w:uiPriority w:val="34"/>
    <w:qFormat/>
    <w:rsid w:val="00DD0FDA"/>
  </w:style>
  <w:style w:type="paragraph" w:customStyle="1" w:styleId="TableParagraph">
    <w:name w:val="Table Paragraph"/>
    <w:basedOn w:val="Normal"/>
    <w:uiPriority w:val="1"/>
    <w:qFormat/>
    <w:rsid w:val="00DD0FDA"/>
  </w:style>
  <w:style w:type="paragraph" w:customStyle="1" w:styleId="Titre32">
    <w:name w:val="Titre 32"/>
    <w:basedOn w:val="Normal"/>
    <w:uiPriority w:val="1"/>
    <w:qFormat/>
    <w:rsid w:val="00423C9E"/>
    <w:pPr>
      <w:ind w:left="140"/>
      <w:outlineLvl w:val="2"/>
    </w:pPr>
    <w:rPr>
      <w:sz w:val="40"/>
      <w:szCs w:val="40"/>
    </w:rPr>
  </w:style>
  <w:style w:type="character" w:styleId="Lienhypertexte">
    <w:name w:val="Hyperlink"/>
    <w:uiPriority w:val="99"/>
    <w:unhideWhenUsed/>
    <w:rsid w:val="00423C9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1E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32D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A32D0"/>
    <w:rPr>
      <w:rFonts w:ascii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A32D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2D0"/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A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A6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msomelec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STANDARD PREQUALIFICATION DOCUMENT</vt:lpstr>
    </vt:vector>
  </TitlesOfParts>
  <Company/>
  <LinksUpToDate>false</LinksUpToDate>
  <CharactersWithSpaces>4568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PREQUALIFICATION DOCUMENT</dc:title>
  <dc:creator>GSDTI</dc:creator>
  <cp:lastModifiedBy>Windows User</cp:lastModifiedBy>
  <cp:revision>2</cp:revision>
  <cp:lastPrinted>2021-04-08T09:27:00Z</cp:lastPrinted>
  <dcterms:created xsi:type="dcterms:W3CDTF">2021-04-22T21:56:00Z</dcterms:created>
  <dcterms:modified xsi:type="dcterms:W3CDTF">2021-04-22T21:56:00Z</dcterms:modified>
</cp:coreProperties>
</file>